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620D5" w14:textId="1392F4DA" w:rsidR="000877C1" w:rsidRPr="000877C1" w:rsidRDefault="009B37A3" w:rsidP="000877C1">
      <w:pPr>
        <w:jc w:val="both"/>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41176699"/>
      <w:r w:rsidR="000877C1" w:rsidRPr="000877C1">
        <w:rPr>
          <w:rFonts w:ascii="Arial" w:eastAsia="Calibri" w:hAnsi="Arial" w:cs="Arial"/>
          <w:sz w:val="20"/>
          <w:szCs w:val="20"/>
          <w:lang w:val="bs-Latn-BA"/>
        </w:rPr>
        <w:t>na zahtjev Sekretarijata Centralne izborne komisije Bosne i Hercegovine, raspisuje</w:t>
      </w:r>
    </w:p>
    <w:p w14:paraId="00D66F0A" w14:textId="77777777" w:rsidR="000877C1" w:rsidRPr="000877C1" w:rsidRDefault="000877C1" w:rsidP="000877C1">
      <w:pPr>
        <w:jc w:val="both"/>
        <w:rPr>
          <w:rFonts w:ascii="Arial" w:eastAsia="Calibri" w:hAnsi="Arial" w:cs="Arial"/>
          <w:sz w:val="20"/>
          <w:szCs w:val="20"/>
          <w:lang w:val="bs-Latn-BA" w:eastAsia="en-US"/>
        </w:rPr>
      </w:pPr>
      <w:r w:rsidRPr="000877C1">
        <w:rPr>
          <w:rFonts w:ascii="Arial" w:eastAsia="Calibri" w:hAnsi="Arial" w:cs="Arial"/>
          <w:sz w:val="20"/>
          <w:szCs w:val="20"/>
          <w:lang w:val="bs-Latn-BA" w:eastAsia="en-US"/>
        </w:rPr>
        <w:t> </w:t>
      </w:r>
    </w:p>
    <w:p w14:paraId="3D6E7613" w14:textId="77777777" w:rsidR="000877C1" w:rsidRPr="000877C1" w:rsidRDefault="000877C1" w:rsidP="000877C1">
      <w:pPr>
        <w:jc w:val="center"/>
        <w:rPr>
          <w:rFonts w:ascii="Arial" w:eastAsia="Calibri" w:hAnsi="Arial" w:cs="Arial"/>
          <w:sz w:val="20"/>
          <w:szCs w:val="20"/>
          <w:lang w:val="bs-Latn-BA" w:eastAsia="en-US"/>
        </w:rPr>
      </w:pPr>
      <w:r w:rsidRPr="000877C1">
        <w:rPr>
          <w:rFonts w:ascii="Arial" w:eastAsia="Calibri" w:hAnsi="Arial" w:cs="Arial"/>
          <w:b/>
          <w:bCs/>
          <w:sz w:val="20"/>
          <w:szCs w:val="20"/>
          <w:lang w:val="bs-Latn-BA" w:eastAsia="en-US"/>
        </w:rPr>
        <w:t>JAVNI OGLAS</w:t>
      </w:r>
    </w:p>
    <w:p w14:paraId="51B48D85" w14:textId="571BC68D" w:rsidR="000877C1" w:rsidRPr="000877C1" w:rsidRDefault="000877C1" w:rsidP="000877C1">
      <w:pPr>
        <w:jc w:val="center"/>
        <w:rPr>
          <w:rFonts w:ascii="Arial" w:eastAsia="Calibri" w:hAnsi="Arial" w:cs="Arial"/>
          <w:sz w:val="20"/>
          <w:szCs w:val="20"/>
          <w:lang w:val="bs-Latn-BA" w:eastAsia="en-US"/>
        </w:rPr>
      </w:pPr>
      <w:r w:rsidRPr="000877C1">
        <w:rPr>
          <w:rFonts w:ascii="Arial" w:eastAsia="Calibri" w:hAnsi="Arial" w:cs="Arial"/>
          <w:b/>
          <w:bCs/>
          <w:sz w:val="20"/>
          <w:szCs w:val="20"/>
          <w:lang w:val="bs-Latn-BA" w:eastAsia="en-US"/>
        </w:rPr>
        <w:t>za popunjavanje radn</w:t>
      </w:r>
      <w:r>
        <w:rPr>
          <w:rFonts w:ascii="Arial" w:eastAsia="Calibri" w:hAnsi="Arial" w:cs="Arial"/>
          <w:b/>
          <w:bCs/>
          <w:sz w:val="20"/>
          <w:szCs w:val="20"/>
          <w:lang w:val="bs-Latn-BA" w:eastAsia="en-US"/>
        </w:rPr>
        <w:t>og</w:t>
      </w:r>
      <w:r w:rsidRPr="000877C1">
        <w:rPr>
          <w:rFonts w:ascii="Arial" w:eastAsia="Calibri" w:hAnsi="Arial" w:cs="Arial"/>
          <w:b/>
          <w:bCs/>
          <w:sz w:val="20"/>
          <w:szCs w:val="20"/>
          <w:lang w:val="bs-Latn-BA" w:eastAsia="en-US"/>
        </w:rPr>
        <w:t xml:space="preserve"> mjesta državn</w:t>
      </w:r>
      <w:r>
        <w:rPr>
          <w:rFonts w:ascii="Arial" w:eastAsia="Calibri" w:hAnsi="Arial" w:cs="Arial"/>
          <w:b/>
          <w:bCs/>
          <w:sz w:val="20"/>
          <w:szCs w:val="20"/>
          <w:lang w:val="bs-Latn-BA" w:eastAsia="en-US"/>
        </w:rPr>
        <w:t>og</w:t>
      </w:r>
      <w:r w:rsidRPr="000877C1">
        <w:rPr>
          <w:rFonts w:ascii="Arial" w:eastAsia="Calibri" w:hAnsi="Arial" w:cs="Arial"/>
          <w:b/>
          <w:bCs/>
          <w:sz w:val="20"/>
          <w:szCs w:val="20"/>
          <w:lang w:val="bs-Latn-BA" w:eastAsia="en-US"/>
        </w:rPr>
        <w:t xml:space="preserve"> službenika u</w:t>
      </w:r>
    </w:p>
    <w:p w14:paraId="16A60BB9" w14:textId="77777777" w:rsidR="000877C1" w:rsidRPr="000877C1" w:rsidRDefault="000877C1" w:rsidP="000877C1">
      <w:pPr>
        <w:jc w:val="center"/>
        <w:rPr>
          <w:rFonts w:ascii="Arial" w:eastAsia="Calibri" w:hAnsi="Arial" w:cs="Arial"/>
          <w:sz w:val="20"/>
          <w:szCs w:val="20"/>
          <w:lang w:val="bs-Latn-BA" w:eastAsia="en-US"/>
        </w:rPr>
      </w:pPr>
      <w:r w:rsidRPr="000877C1">
        <w:rPr>
          <w:rFonts w:ascii="Arial" w:eastAsia="Calibri" w:hAnsi="Arial" w:cs="Arial"/>
          <w:b/>
          <w:bCs/>
          <w:sz w:val="20"/>
          <w:szCs w:val="20"/>
          <w:lang w:val="bs-Latn-BA" w:eastAsia="en-US"/>
        </w:rPr>
        <w:t>Sekretarijatu Centralne izborne komisije Bosne i Hercegovine</w:t>
      </w:r>
    </w:p>
    <w:p w14:paraId="0CD36AF5" w14:textId="7B1C7AF7" w:rsidR="009C7504" w:rsidRPr="00601140" w:rsidRDefault="009C7504" w:rsidP="000877C1">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6B267B5D" w14:textId="56CEC15D" w:rsidR="00B20C73" w:rsidRPr="00601140" w:rsidRDefault="00B20C73"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w:t>
      </w:r>
      <w:r w:rsidR="00317FA8">
        <w:rPr>
          <w:rFonts w:ascii="Arial" w:eastAsia="Calibri" w:hAnsi="Arial" w:cs="Arial"/>
          <w:b/>
          <w:sz w:val="20"/>
          <w:szCs w:val="20"/>
          <w:lang w:val="sr-Latn-BA" w:eastAsia="en-US"/>
        </w:rPr>
        <w:t>1</w:t>
      </w:r>
      <w:r>
        <w:rPr>
          <w:rFonts w:ascii="Arial" w:eastAsia="Calibri" w:hAnsi="Arial" w:cs="Arial"/>
          <w:b/>
          <w:sz w:val="20"/>
          <w:szCs w:val="20"/>
          <w:lang w:val="sr-Latn-BA" w:eastAsia="en-US"/>
        </w:rPr>
        <w:t xml:space="preserve"> </w:t>
      </w:r>
      <w:r w:rsidR="000877C1" w:rsidRPr="000877C1">
        <w:rPr>
          <w:rFonts w:ascii="Arial" w:eastAsia="Calibri" w:hAnsi="Arial" w:cs="Arial"/>
          <w:b/>
          <w:sz w:val="20"/>
          <w:szCs w:val="20"/>
          <w:lang w:val="sr-Latn-BA" w:eastAsia="en-US"/>
        </w:rPr>
        <w:t>Stručni savjetnik za upis birača u Centralni birački spisak</w:t>
      </w:r>
    </w:p>
    <w:p w14:paraId="39E70F6D" w14:textId="77777777" w:rsidR="00B20C73" w:rsidRDefault="00B20C73" w:rsidP="00A31B0C">
      <w:pPr>
        <w:jc w:val="both"/>
        <w:rPr>
          <w:rFonts w:ascii="Arial" w:eastAsia="Calibri" w:hAnsi="Arial" w:cs="Arial"/>
          <w:sz w:val="20"/>
          <w:szCs w:val="20"/>
          <w:lang w:val="sr-Latn-BA" w:eastAsia="en-US"/>
        </w:rPr>
      </w:pPr>
    </w:p>
    <w:p w14:paraId="0747346A" w14:textId="51B26B39" w:rsidR="00B20C73" w:rsidRDefault="00B20C73" w:rsidP="00A31B0C">
      <w:pPr>
        <w:jc w:val="both"/>
        <w:rPr>
          <w:rFonts w:ascii="Arial" w:eastAsia="Calibri" w:hAnsi="Arial" w:cs="Arial"/>
          <w:sz w:val="20"/>
          <w:szCs w:val="20"/>
          <w:lang w:val="sr-Latn-BA" w:eastAsia="en-US"/>
        </w:rPr>
      </w:pPr>
    </w:p>
    <w:p w14:paraId="65D88DBD" w14:textId="7DDB91D9" w:rsidR="00B20C73" w:rsidRDefault="000877C1" w:rsidP="00B20C73">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IZBORE I INFORMACIONE TEHNOLOGIJE</w:t>
      </w:r>
    </w:p>
    <w:p w14:paraId="6B7735A1" w14:textId="23509F9A" w:rsidR="000877C1" w:rsidRDefault="000877C1" w:rsidP="00B20C73">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Odsjek za izbore</w:t>
      </w:r>
    </w:p>
    <w:p w14:paraId="4E9EEFE3" w14:textId="77777777" w:rsidR="00B20C73" w:rsidRPr="00601140" w:rsidRDefault="00B20C73" w:rsidP="00B20C73">
      <w:pPr>
        <w:jc w:val="both"/>
        <w:rPr>
          <w:rFonts w:ascii="Arial" w:eastAsia="Calibri" w:hAnsi="Arial" w:cs="Arial"/>
          <w:b/>
          <w:sz w:val="20"/>
          <w:szCs w:val="20"/>
          <w:u w:val="single"/>
          <w:lang w:val="sr-Latn-BA" w:eastAsia="en-US"/>
        </w:rPr>
      </w:pPr>
    </w:p>
    <w:p w14:paraId="4CC3B0C5" w14:textId="77777777" w:rsidR="000877C1" w:rsidRDefault="000877C1" w:rsidP="00B20C73">
      <w:pPr>
        <w:jc w:val="both"/>
        <w:rPr>
          <w:rFonts w:ascii="Arial" w:eastAsia="Calibri" w:hAnsi="Arial" w:cs="Arial"/>
          <w:b/>
          <w:sz w:val="20"/>
          <w:szCs w:val="20"/>
          <w:u w:val="single"/>
          <w:lang w:val="sr-Latn-BA" w:eastAsia="en-US"/>
        </w:rPr>
      </w:pPr>
      <w:r w:rsidRPr="000877C1">
        <w:rPr>
          <w:rFonts w:ascii="Arial" w:eastAsia="Calibri" w:hAnsi="Arial" w:cs="Arial"/>
          <w:b/>
          <w:sz w:val="20"/>
          <w:szCs w:val="20"/>
          <w:u w:val="single"/>
          <w:lang w:val="sr-Latn-BA" w:eastAsia="en-US"/>
        </w:rPr>
        <w:t>1/01 Stručni savjetnik za upis birača u Centralni birački spisak</w:t>
      </w:r>
    </w:p>
    <w:p w14:paraId="369684FF" w14:textId="6152AB4F" w:rsidR="000877C1"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00B20C73" w:rsidRPr="00601140">
        <w:rPr>
          <w:rFonts w:ascii="Arial" w:eastAsia="Calibri" w:hAnsi="Arial" w:cs="Arial"/>
          <w:b/>
          <w:sz w:val="20"/>
          <w:szCs w:val="20"/>
          <w:lang w:val="sr-Latn-BA" w:eastAsia="en-US"/>
        </w:rPr>
        <w:t xml:space="preserve">: </w:t>
      </w:r>
      <w:r w:rsidR="000877C1" w:rsidRPr="000877C1">
        <w:rPr>
          <w:rFonts w:ascii="Arial" w:eastAsia="Calibri" w:hAnsi="Arial" w:cs="Arial"/>
          <w:sz w:val="20"/>
          <w:szCs w:val="20"/>
          <w:lang w:val="sr-Latn-BA" w:eastAsia="en-US"/>
        </w:rPr>
        <w:t>Stručni savjetnik za upis birača u Centralni birački spisak izrađuje nacrte i prijedloge odluka, zaključaka i rješenja vezane za proces glasanja putem pošte; kontroliše proces upisa birača za glasanje</w:t>
      </w:r>
      <w:r w:rsidR="000877C1">
        <w:rPr>
          <w:rFonts w:ascii="Arial" w:eastAsia="Calibri" w:hAnsi="Arial" w:cs="Arial"/>
          <w:sz w:val="20"/>
          <w:szCs w:val="20"/>
          <w:lang w:val="sr-Latn-BA" w:eastAsia="en-US"/>
        </w:rPr>
        <w:t xml:space="preserve"> </w:t>
      </w:r>
      <w:r w:rsidR="000877C1" w:rsidRPr="000877C1">
        <w:rPr>
          <w:rFonts w:ascii="Arial" w:eastAsia="Calibri" w:hAnsi="Arial" w:cs="Arial"/>
          <w:sz w:val="20"/>
          <w:szCs w:val="20"/>
          <w:lang w:val="sr-Latn-BA" w:eastAsia="en-US"/>
        </w:rPr>
        <w:t>putem pošte i odgovoran je za upis birača u Centralni birački spisak; vodi najsloženije upravne stvari u prvostepenom upravnom postupku za proces upis birača u Centralni birački spisak na osnovu različitih dokaznih sredstava, a koji se tiču provođenja odredbi Izbornog zakona BiH i koji prethodi rješavanju pravne stvari; vrši provjeru i kontrolu dokumentacije dostavljene od posebne kategorije birača utvrđenih u Izbornom zakonu BiH, te vodi i ažurira evidencije o istim; obavlja i druge poslove koje mu odredi šef odsjeka i za svoj rad odgovoran je šefu odsjeka za izbore.</w:t>
      </w:r>
    </w:p>
    <w:p w14:paraId="0CC1105A" w14:textId="28F1BAEE" w:rsidR="000877C1"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B20C73" w:rsidRPr="00601140">
        <w:rPr>
          <w:rFonts w:ascii="Arial" w:eastAsia="Calibri" w:hAnsi="Arial" w:cs="Arial"/>
          <w:b/>
          <w:sz w:val="20"/>
          <w:szCs w:val="20"/>
          <w:lang w:val="sr-Latn-BA" w:eastAsia="en-US"/>
        </w:rPr>
        <w:t xml:space="preserve">: </w:t>
      </w:r>
      <w:r w:rsidR="000877C1" w:rsidRPr="000877C1">
        <w:rPr>
          <w:rFonts w:ascii="Arial" w:eastAsia="Calibri" w:hAnsi="Arial" w:cs="Arial"/>
          <w:sz w:val="20"/>
          <w:szCs w:val="20"/>
          <w:lang w:val="sr-Latn-BA" w:eastAsia="en-US"/>
        </w:rPr>
        <w:t>VII</w:t>
      </w:r>
      <w:r w:rsidR="000877C1">
        <w:rPr>
          <w:rFonts w:ascii="Arial" w:eastAsia="Calibri" w:hAnsi="Arial" w:cs="Arial"/>
          <w:sz w:val="20"/>
          <w:szCs w:val="20"/>
          <w:lang w:val="sr-Latn-BA" w:eastAsia="en-US"/>
        </w:rPr>
        <w:t xml:space="preserve"> </w:t>
      </w:r>
      <w:r w:rsidR="000877C1" w:rsidRPr="000877C1">
        <w:rPr>
          <w:rFonts w:ascii="Arial" w:eastAsia="Calibri" w:hAnsi="Arial" w:cs="Arial"/>
          <w:sz w:val="20"/>
          <w:szCs w:val="20"/>
          <w:lang w:val="sr-Latn-BA" w:eastAsia="en-US"/>
        </w:rPr>
        <w:t>stepen stručne spreme</w:t>
      </w:r>
      <w:r w:rsidR="00932590">
        <w:rPr>
          <w:rFonts w:ascii="Arial" w:eastAsia="Calibri" w:hAnsi="Arial" w:cs="Arial"/>
          <w:sz w:val="20"/>
          <w:szCs w:val="20"/>
          <w:lang w:val="sr-Latn-BA" w:eastAsia="en-US"/>
        </w:rPr>
        <w:t>,</w:t>
      </w:r>
      <w:r w:rsidR="000877C1">
        <w:rPr>
          <w:rFonts w:ascii="Arial" w:eastAsia="Calibri" w:hAnsi="Arial" w:cs="Arial"/>
          <w:sz w:val="20"/>
          <w:szCs w:val="20"/>
          <w:lang w:val="sr-Latn-BA" w:eastAsia="en-US"/>
        </w:rPr>
        <w:t xml:space="preserve"> </w:t>
      </w:r>
      <w:r w:rsidR="000877C1" w:rsidRPr="000877C1">
        <w:rPr>
          <w:rFonts w:ascii="Arial" w:eastAsia="Calibri" w:hAnsi="Arial" w:cs="Arial"/>
          <w:sz w:val="20"/>
          <w:szCs w:val="20"/>
          <w:lang w:val="sr-Latn-BA" w:eastAsia="en-US"/>
        </w:rPr>
        <w:t>završen fakultet drušvenog smjera odnosno fakultet društvenog  smjera Bolonjskog sistema studiranja sa najmanje 240 ECTS</w:t>
      </w:r>
      <w:r w:rsidR="00932590">
        <w:rPr>
          <w:rFonts w:ascii="Arial" w:eastAsia="Calibri" w:hAnsi="Arial" w:cs="Arial"/>
          <w:sz w:val="20"/>
          <w:szCs w:val="20"/>
          <w:lang w:val="sr-Latn-BA" w:eastAsia="en-US"/>
        </w:rPr>
        <w:t>;</w:t>
      </w:r>
      <w:r w:rsidR="000877C1" w:rsidRPr="000877C1">
        <w:rPr>
          <w:rFonts w:ascii="Arial" w:eastAsia="Calibri" w:hAnsi="Arial" w:cs="Arial"/>
          <w:sz w:val="20"/>
          <w:szCs w:val="20"/>
          <w:lang w:val="sr-Latn-BA" w:eastAsia="en-US"/>
        </w:rPr>
        <w:t xml:space="preserve"> položen stručni upravni ili javni ispit</w:t>
      </w:r>
      <w:r w:rsidR="00932590">
        <w:rPr>
          <w:rFonts w:ascii="Arial" w:eastAsia="Calibri" w:hAnsi="Arial" w:cs="Arial"/>
          <w:sz w:val="20"/>
          <w:szCs w:val="20"/>
          <w:lang w:val="sr-Latn-BA" w:eastAsia="en-US"/>
        </w:rPr>
        <w:t>;</w:t>
      </w:r>
      <w:r w:rsidR="000877C1" w:rsidRPr="000877C1">
        <w:rPr>
          <w:rFonts w:ascii="Arial" w:eastAsia="Calibri" w:hAnsi="Arial" w:cs="Arial"/>
          <w:sz w:val="20"/>
          <w:szCs w:val="20"/>
          <w:lang w:val="sr-Latn-BA" w:eastAsia="en-US"/>
        </w:rPr>
        <w:t xml:space="preserve"> najmanje tri godine radnog iskustva u struci</w:t>
      </w:r>
      <w:r w:rsidR="00932590">
        <w:rPr>
          <w:rFonts w:ascii="Arial" w:eastAsia="Calibri" w:hAnsi="Arial" w:cs="Arial"/>
          <w:sz w:val="20"/>
          <w:szCs w:val="20"/>
          <w:lang w:val="sr-Latn-BA" w:eastAsia="en-US"/>
        </w:rPr>
        <w:t>;</w:t>
      </w:r>
      <w:r w:rsidR="000877C1" w:rsidRPr="000877C1">
        <w:rPr>
          <w:rFonts w:ascii="Arial" w:eastAsia="Calibri" w:hAnsi="Arial" w:cs="Arial"/>
          <w:sz w:val="20"/>
          <w:szCs w:val="20"/>
          <w:lang w:val="sr-Latn-BA" w:eastAsia="en-US"/>
        </w:rPr>
        <w:t xml:space="preserve"> poznavanje</w:t>
      </w:r>
      <w:r w:rsidR="000877C1">
        <w:rPr>
          <w:rFonts w:ascii="Arial" w:eastAsia="Calibri" w:hAnsi="Arial" w:cs="Arial"/>
          <w:sz w:val="20"/>
          <w:szCs w:val="20"/>
          <w:lang w:val="sr-Latn-BA" w:eastAsia="en-US"/>
        </w:rPr>
        <w:t xml:space="preserve"> </w:t>
      </w:r>
      <w:r w:rsidR="000877C1" w:rsidRPr="000877C1">
        <w:rPr>
          <w:rFonts w:ascii="Arial" w:eastAsia="Calibri" w:hAnsi="Arial" w:cs="Arial"/>
          <w:sz w:val="20"/>
          <w:szCs w:val="20"/>
          <w:lang w:val="sr-Latn-BA" w:eastAsia="en-US"/>
        </w:rPr>
        <w:t>rada</w:t>
      </w:r>
      <w:r w:rsidR="000877C1">
        <w:rPr>
          <w:rFonts w:ascii="Arial" w:eastAsia="Calibri" w:hAnsi="Arial" w:cs="Arial"/>
          <w:sz w:val="20"/>
          <w:szCs w:val="20"/>
          <w:lang w:val="sr-Latn-BA" w:eastAsia="en-US"/>
        </w:rPr>
        <w:t xml:space="preserve"> </w:t>
      </w:r>
      <w:r w:rsidR="000877C1" w:rsidRPr="000877C1">
        <w:rPr>
          <w:rFonts w:ascii="Arial" w:eastAsia="Calibri" w:hAnsi="Arial" w:cs="Arial"/>
          <w:sz w:val="20"/>
          <w:szCs w:val="20"/>
          <w:lang w:val="sr-Latn-BA" w:eastAsia="en-US"/>
        </w:rPr>
        <w:t xml:space="preserve">na računaru.  </w:t>
      </w:r>
    </w:p>
    <w:p w14:paraId="135545BD" w14:textId="76F0BE4A" w:rsidR="00B20C73" w:rsidRPr="00601140"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B20C73" w:rsidRPr="00601140">
        <w:rPr>
          <w:rFonts w:ascii="Arial" w:eastAsia="Calibri" w:hAnsi="Arial" w:cs="Arial"/>
          <w:sz w:val="20"/>
          <w:szCs w:val="20"/>
          <w:lang w:val="sr-Latn-BA" w:eastAsia="en-US"/>
        </w:rPr>
        <w:t xml:space="preserve"> –</w:t>
      </w:r>
      <w:r w:rsidR="00B20C7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stručni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savjetnik</w:t>
      </w:r>
      <w:r w:rsidR="00B20C73" w:rsidRPr="00601140">
        <w:rPr>
          <w:rFonts w:ascii="Arial" w:eastAsia="Calibri" w:hAnsi="Arial" w:cs="Arial"/>
          <w:sz w:val="20"/>
          <w:szCs w:val="20"/>
          <w:lang w:val="sr-Latn-BA" w:eastAsia="en-US"/>
        </w:rPr>
        <w:t>.</w:t>
      </w:r>
    </w:p>
    <w:p w14:paraId="49612B11" w14:textId="3579E4CE" w:rsidR="00B20C73" w:rsidRPr="00601140" w:rsidRDefault="001D1B49" w:rsidP="00B20C73">
      <w:pPr>
        <w:jc w:val="both"/>
        <w:rPr>
          <w:rFonts w:ascii="Arial" w:hAnsi="Arial" w:cs="Arial"/>
          <w:sz w:val="20"/>
          <w:szCs w:val="20"/>
          <w:lang w:val="sr-Latn-BA" w:eastAsia="en-US"/>
        </w:rPr>
      </w:pPr>
      <w:r>
        <w:rPr>
          <w:rFonts w:ascii="Arial" w:hAnsi="Arial" w:cs="Arial"/>
          <w:b/>
          <w:sz w:val="20"/>
          <w:szCs w:val="20"/>
          <w:lang w:val="sr-Latn-BA" w:eastAsia="en-US"/>
        </w:rPr>
        <w:t>Pripadajuća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B20C73" w:rsidRPr="00601140">
        <w:rPr>
          <w:rFonts w:ascii="Arial" w:hAnsi="Arial" w:cs="Arial"/>
          <w:i/>
          <w:sz w:val="20"/>
          <w:szCs w:val="20"/>
          <w:lang w:val="sr-Latn-BA" w:eastAsia="en-US"/>
        </w:rPr>
        <w:t>:</w:t>
      </w:r>
      <w:r w:rsidR="00B20C73" w:rsidRPr="00601140">
        <w:rPr>
          <w:rFonts w:ascii="Arial" w:hAnsi="Arial" w:cs="Arial"/>
          <w:sz w:val="20"/>
          <w:szCs w:val="20"/>
          <w:lang w:val="sr-Latn-BA" w:eastAsia="en-US"/>
        </w:rPr>
        <w:t xml:space="preserve"> </w:t>
      </w:r>
      <w:r w:rsidR="000877C1" w:rsidRPr="000877C1">
        <w:rPr>
          <w:rFonts w:ascii="Arial" w:hAnsi="Arial" w:cs="Arial"/>
          <w:sz w:val="20"/>
          <w:szCs w:val="20"/>
          <w:lang w:val="sr-Latn-BA" w:eastAsia="en-US"/>
        </w:rPr>
        <w:t>1.758,00 KM.</w:t>
      </w:r>
    </w:p>
    <w:p w14:paraId="2FBE08FD" w14:textId="6B6291AB"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B20C7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B20C73" w:rsidRPr="00601140">
        <w:rPr>
          <w:rFonts w:ascii="Arial" w:eastAsia="Calibri" w:hAnsi="Arial" w:cs="Arial"/>
          <w:sz w:val="20"/>
          <w:szCs w:val="20"/>
          <w:lang w:val="sr-Latn-BA" w:eastAsia="en-US"/>
        </w:rPr>
        <w:t xml:space="preserve"> (1)</w:t>
      </w:r>
    </w:p>
    <w:p w14:paraId="286B9546" w14:textId="5148EC22"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629C1"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0877C1">
        <w:rPr>
          <w:rFonts w:ascii="Arial" w:hAnsi="Arial" w:cs="Arial"/>
          <w:sz w:val="20"/>
          <w:szCs w:val="20"/>
          <w:lang w:val="sr-Latn-BA"/>
        </w:rPr>
        <w:t xml:space="preserve">, </w:t>
      </w:r>
      <w:r w:rsidR="009905E3" w:rsidRPr="00601140">
        <w:rPr>
          <w:rFonts w:ascii="Arial" w:hAnsi="Arial" w:cs="Arial"/>
          <w:sz w:val="20"/>
          <w:szCs w:val="20"/>
          <w:lang w:val="sr-Latn-BA"/>
        </w:rPr>
        <w:t>28/21</w:t>
      </w:r>
      <w:r w:rsidR="000877C1">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w:t>
      </w:r>
      <w:r w:rsidRPr="00C27FC7">
        <w:rPr>
          <w:rFonts w:ascii="Arial" w:hAnsi="Arial" w:cs="Arial"/>
          <w:sz w:val="20"/>
          <w:szCs w:val="20"/>
          <w:lang w:val="sr-Latn-BA"/>
        </w:rPr>
        <w:lastRenderedPageBreak/>
        <w:t>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3D3F4E0C"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863053">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50EE4004" w14:textId="1782F911" w:rsidR="005D794B"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0877C1">
        <w:rPr>
          <w:rFonts w:ascii="Arial" w:eastAsia="Times New Roman" w:hAnsi="Arial" w:cs="Arial"/>
          <w:sz w:val="20"/>
          <w:szCs w:val="20"/>
          <w:lang w:val="sr-Latn-BA"/>
        </w:rPr>
        <w:t>.</w:t>
      </w:r>
    </w:p>
    <w:bookmarkEnd w:id="1"/>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40F4E9E8"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C27FC7">
        <w:rPr>
          <w:rFonts w:ascii="Arial" w:hAnsi="Arial" w:cs="Arial"/>
          <w:sz w:val="20"/>
          <w:szCs w:val="20"/>
          <w:lang w:val="sr-Latn-BA"/>
        </w:rPr>
        <w:lastRenderedPageBreak/>
        <w:t xml:space="preserve">se član 56. Zakona o radu u institucijama Bosne i Hercegovine („Službeni glasnik BiH“, br. 26/04, 7/05, 48/05, 60/10, </w:t>
      </w:r>
      <w:r w:rsidR="001F34D9" w:rsidRPr="001F34D9">
        <w:rPr>
          <w:rFonts w:ascii="Arial" w:hAnsi="Arial" w:cs="Arial"/>
          <w:sz w:val="20"/>
          <w:szCs w:val="20"/>
          <w:lang w:val="sr-Latn-BA"/>
        </w:rPr>
        <w:t>32/13, 93/17 i 59/22</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3289AEF3"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End w:id="2"/>
      <w:r w:rsidR="003C2339">
        <w:rPr>
          <w:rFonts w:ascii="Arial" w:hAnsi="Arial" w:cs="Arial"/>
          <w:b/>
          <w:sz w:val="20"/>
          <w:szCs w:val="20"/>
          <w:u w:val="single"/>
          <w:lang w:val="sr-Latn-BA"/>
        </w:rPr>
        <w:t>06.09.2023.</w:t>
      </w:r>
      <w:r w:rsidR="003C2339" w:rsidRPr="00C27FC7">
        <w:rPr>
          <w:rFonts w:ascii="Arial" w:hAnsi="Arial" w:cs="Arial"/>
          <w:b/>
          <w:sz w:val="20"/>
          <w:szCs w:val="20"/>
          <w:u w:val="single"/>
          <w:lang w:val="sr-Latn-BA"/>
        </w:rPr>
        <w:t xml:space="preserve">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3" w:name="_Hlk122090716"/>
      <w:r w:rsidRPr="00C27FC7">
        <w:rPr>
          <w:rFonts w:ascii="Arial" w:hAnsi="Arial" w:cs="Arial"/>
          <w:b/>
          <w:bCs/>
          <w:sz w:val="20"/>
          <w:szCs w:val="20"/>
          <w:lang w:val="sr-Latn-BA" w:eastAsia="en-US"/>
        </w:rPr>
        <w:t>Agencija za državnu službu BiH</w:t>
      </w:r>
    </w:p>
    <w:p w14:paraId="0F38D822" w14:textId="7EAD5F63"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317FA8">
        <w:rPr>
          <w:rFonts w:ascii="Arial" w:hAnsi="Arial" w:cs="Arial"/>
          <w:b/>
          <w:bCs/>
          <w:sz w:val="20"/>
          <w:szCs w:val="20"/>
          <w:lang w:val="sr-Latn-BA" w:eastAsia="en-US"/>
        </w:rPr>
        <w:t>og</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317FA8">
        <w:rPr>
          <w:rFonts w:ascii="Arial" w:hAnsi="Arial" w:cs="Arial"/>
          <w:b/>
          <w:bCs/>
          <w:sz w:val="20"/>
          <w:szCs w:val="20"/>
          <w:lang w:val="sr-Latn-BA" w:eastAsia="en-US"/>
        </w:rPr>
        <w:t>og</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0877C1">
        <w:rPr>
          <w:rFonts w:ascii="Arial" w:hAnsi="Arial" w:cs="Arial"/>
          <w:b/>
          <w:bCs/>
          <w:sz w:val="20"/>
          <w:szCs w:val="20"/>
          <w:lang w:val="sr-Latn-BA" w:eastAsia="en-US"/>
        </w:rPr>
        <w:t>Sekretarijatu Centralne izborne komisije</w:t>
      </w:r>
      <w:r w:rsidR="00453664">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3"/>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4"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4"/>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22F0F" w14:textId="77777777" w:rsidR="006A7D34" w:rsidRDefault="006A7D34" w:rsidP="00644ACA">
      <w:r>
        <w:separator/>
      </w:r>
    </w:p>
  </w:endnote>
  <w:endnote w:type="continuationSeparator" w:id="0">
    <w:p w14:paraId="44AE0068" w14:textId="77777777" w:rsidR="006A7D34" w:rsidRDefault="006A7D3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FF51A" w14:textId="77777777" w:rsidR="006A7D34" w:rsidRDefault="006A7D34" w:rsidP="00644ACA">
      <w:r>
        <w:separator/>
      </w:r>
    </w:p>
  </w:footnote>
  <w:footnote w:type="continuationSeparator" w:id="0">
    <w:p w14:paraId="00ECB908" w14:textId="77777777" w:rsidR="006A7D34" w:rsidRDefault="006A7D34"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877C1"/>
    <w:rsid w:val="0009089F"/>
    <w:rsid w:val="00096D2C"/>
    <w:rsid w:val="000A1679"/>
    <w:rsid w:val="000A256A"/>
    <w:rsid w:val="000A2F2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34D9"/>
    <w:rsid w:val="001F452D"/>
    <w:rsid w:val="001F69E0"/>
    <w:rsid w:val="001F7C8F"/>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0C2B"/>
    <w:rsid w:val="00301109"/>
    <w:rsid w:val="00303A8C"/>
    <w:rsid w:val="00303D06"/>
    <w:rsid w:val="003040A7"/>
    <w:rsid w:val="0030514B"/>
    <w:rsid w:val="0031279E"/>
    <w:rsid w:val="003174E9"/>
    <w:rsid w:val="00317FA8"/>
    <w:rsid w:val="00321CAA"/>
    <w:rsid w:val="00322595"/>
    <w:rsid w:val="0032277F"/>
    <w:rsid w:val="003279BE"/>
    <w:rsid w:val="00327F21"/>
    <w:rsid w:val="0033110D"/>
    <w:rsid w:val="0033212A"/>
    <w:rsid w:val="00341170"/>
    <w:rsid w:val="00341C5A"/>
    <w:rsid w:val="003513E2"/>
    <w:rsid w:val="00353437"/>
    <w:rsid w:val="00355F8C"/>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339"/>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3664"/>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117B0"/>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66D22"/>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D34"/>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3053"/>
    <w:rsid w:val="0086548A"/>
    <w:rsid w:val="00866982"/>
    <w:rsid w:val="008723C6"/>
    <w:rsid w:val="00872606"/>
    <w:rsid w:val="00873BA5"/>
    <w:rsid w:val="0088015A"/>
    <w:rsid w:val="00882AD3"/>
    <w:rsid w:val="008844FB"/>
    <w:rsid w:val="00884B93"/>
    <w:rsid w:val="00886345"/>
    <w:rsid w:val="00886B96"/>
    <w:rsid w:val="00890DA6"/>
    <w:rsid w:val="00892C4D"/>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07FF"/>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590"/>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11F0"/>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950A8"/>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913"/>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DBE"/>
    <w:rsid w:val="00CA3E7B"/>
    <w:rsid w:val="00CA47AD"/>
    <w:rsid w:val="00CA50DA"/>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8AA"/>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67139"/>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D4E"/>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57783216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33</cp:revision>
  <cp:lastPrinted>2023-04-26T11:25:00Z</cp:lastPrinted>
  <dcterms:created xsi:type="dcterms:W3CDTF">2022-10-06T12:34:00Z</dcterms:created>
  <dcterms:modified xsi:type="dcterms:W3CDTF">2023-08-08T11:31:00Z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