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8ABD" w14:textId="46D7CF18" w:rsidR="00C94B01" w:rsidRPr="00C94B01" w:rsidRDefault="009B37A3" w:rsidP="00C94B01">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C94B01">
        <w:rPr>
          <w:rFonts w:ascii="Arial" w:eastAsia="Calibri" w:hAnsi="Arial" w:cs="Arial"/>
          <w:sz w:val="20"/>
          <w:szCs w:val="20"/>
          <w:lang w:val="bs-Latn-BA"/>
        </w:rPr>
        <w:t>na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zahtjev</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Ministarstva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pravde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BiH</w:t>
      </w:r>
      <w:r w:rsidR="00C94B01" w:rsidRPr="00C94B01">
        <w:rPr>
          <w:rFonts w:ascii="Arial" w:eastAsia="Calibri" w:hAnsi="Arial" w:cs="Arial"/>
          <w:sz w:val="20"/>
          <w:szCs w:val="20"/>
          <w:lang w:val="bs-Latn-BA"/>
        </w:rPr>
        <w:t xml:space="preserve"> - </w:t>
      </w:r>
      <w:r w:rsidR="00C94B01">
        <w:rPr>
          <w:rFonts w:ascii="Arial" w:eastAsia="Calibri" w:hAnsi="Arial" w:cs="Arial"/>
          <w:sz w:val="20"/>
          <w:szCs w:val="20"/>
          <w:lang w:val="bs-Latn-BA"/>
        </w:rPr>
        <w:t>Zavoda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za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izvršenje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krivičnih</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sankcija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pritvora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drugih</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mjera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Bosne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Hercegovine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raspisuje</w:t>
      </w:r>
    </w:p>
    <w:p w14:paraId="7D013F6F" w14:textId="77777777" w:rsidR="00C94B01" w:rsidRPr="00C94B01" w:rsidRDefault="00C94B01" w:rsidP="00C94B01">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1EBEC21B" w14:textId="77777777" w:rsidR="00C94B01" w:rsidRDefault="00C94B01" w:rsidP="00C94B01">
      <w:pPr>
        <w:jc w:val="center"/>
        <w:rPr>
          <w:rFonts w:ascii="Arial" w:eastAsia="Calibri" w:hAnsi="Arial" w:cs="Arial"/>
          <w:b/>
          <w:bCs/>
          <w:sz w:val="20"/>
          <w:szCs w:val="20"/>
          <w:lang w:val="bs-Latn-BA" w:eastAsia="en-US"/>
        </w:rPr>
      </w:pPr>
    </w:p>
    <w:p w14:paraId="33EB902B" w14:textId="19DEB0F8"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JAVNI</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OGLAS</w:t>
      </w:r>
    </w:p>
    <w:p w14:paraId="6F068B6C" w14:textId="22EC638F"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za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popunjavanje</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radnih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mjesta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državnih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službenika</w:t>
      </w:r>
    </w:p>
    <w:p w14:paraId="691FAB36" w14:textId="7BF6802D"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u</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Zavodu</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za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izvršenje</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krivičnih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sankcija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pritvora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drugih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mjera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BiH</w:t>
      </w:r>
    </w:p>
    <w:p w14:paraId="0CD36AF5" w14:textId="7EF835EB" w:rsidR="009C7504" w:rsidRPr="00601140" w:rsidRDefault="009C7504" w:rsidP="00C94B01">
      <w:pPr>
        <w:jc w:val="both"/>
        <w:rPr>
          <w:rFonts w:ascii="Arial" w:eastAsia="Calibri" w:hAnsi="Arial" w:cs="Arial"/>
          <w:b/>
          <w:sz w:val="20"/>
          <w:szCs w:val="20"/>
          <w:lang w:val="sr-Latn-BA" w:eastAsia="en-US"/>
        </w:rPr>
      </w:pPr>
    </w:p>
    <w:p w14:paraId="25BAFA32" w14:textId="44B17699" w:rsidR="009C7504" w:rsidRPr="00601140" w:rsidRDefault="009C7504" w:rsidP="00BC29F5">
      <w:pPr>
        <w:jc w:val="both"/>
        <w:rPr>
          <w:rFonts w:ascii="Arial" w:eastAsia="Calibri" w:hAnsi="Arial" w:cs="Arial"/>
          <w:b/>
          <w:sz w:val="20"/>
          <w:szCs w:val="20"/>
          <w:lang w:val="sr-Latn-BA" w:eastAsia="en-US"/>
        </w:rPr>
      </w:pPr>
    </w:p>
    <w:p w14:paraId="34EED0A5" w14:textId="04D2912D" w:rsidR="005D794B"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72487F" w:rsidRPr="0072487F">
        <w:rPr>
          <w:rFonts w:ascii="Arial" w:eastAsia="Calibri" w:hAnsi="Arial" w:cs="Arial"/>
          <w:b/>
          <w:sz w:val="20"/>
          <w:szCs w:val="20"/>
          <w:lang w:val="sr-Latn-BA" w:eastAsia="en-US"/>
        </w:rPr>
        <w:t xml:space="preserve">Stručni </w:t>
      </w:r>
      <w:r w:rsidR="00C94B01">
        <w:rPr>
          <w:rFonts w:ascii="Arial" w:eastAsia="Calibri" w:hAnsi="Arial" w:cs="Arial"/>
          <w:b/>
          <w:sz w:val="20"/>
          <w:szCs w:val="20"/>
          <w:lang w:val="sr-Latn-BA" w:eastAsia="en-US"/>
        </w:rPr>
        <w:t>saradnik za obuku osuđenika</w:t>
      </w:r>
    </w:p>
    <w:p w14:paraId="1D181EE7" w14:textId="7FE906C1" w:rsidR="00C94B01" w:rsidRPr="00601140" w:rsidRDefault="00C94B01"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Ljekar opće prakse</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72D3102B" w14:textId="0FEB5928" w:rsidR="00ED3360" w:rsidRPr="00601140" w:rsidRDefault="00C94B01" w:rsidP="00FC54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Služba za osposobljavanje i radni angažman</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6A258713" w14:textId="77777777" w:rsidR="00C94B01" w:rsidRDefault="00C94B01" w:rsidP="002C66F9">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1/01 Stručni saradnik za obuku osuđenika</w:t>
      </w:r>
    </w:p>
    <w:p w14:paraId="67C8BBCB" w14:textId="04E83F07" w:rsidR="00205AA5"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C94B01">
        <w:rPr>
          <w:rFonts w:ascii="Arial" w:eastAsia="Calibri" w:hAnsi="Arial" w:cs="Arial"/>
          <w:sz w:val="20"/>
          <w:szCs w:val="20"/>
          <w:lang w:val="sr-Latn-BA" w:eastAsia="en-US"/>
        </w:rPr>
        <w:t>organizuje, rukovodi i kontroliše rad i neposredno je zadužen i odgovoran za objedinja</w:t>
      </w:r>
      <w:r w:rsidR="0092162D">
        <w:rPr>
          <w:rFonts w:ascii="Arial" w:eastAsia="Calibri" w:hAnsi="Arial" w:cs="Arial"/>
          <w:sz w:val="20"/>
          <w:szCs w:val="20"/>
          <w:lang w:val="sr-Latn-BA" w:eastAsia="en-US"/>
        </w:rPr>
        <w:t>vanje poslova u radionici, sagledavanje i raspored poslova i praćenje ostvarivanja poslova po fazama rada; organizuje rad i vodi brigu o kontroli i evidenciji rada osuđenih lica, izrađuje mjesečne izvještaje o zaduženju i razduženju u radu radionice, obavlja i druge poslove i zadatke koje mu odredi načelnik Službe.</w:t>
      </w:r>
    </w:p>
    <w:p w14:paraId="05FFE573" w14:textId="17B0C4CC"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2C66F9" w:rsidRPr="002C66F9">
        <w:rPr>
          <w:rFonts w:ascii="Arial" w:eastAsia="Calibri" w:hAnsi="Arial" w:cs="Arial"/>
          <w:sz w:val="20"/>
          <w:szCs w:val="20"/>
          <w:lang w:val="sr-Latn-BA" w:eastAsia="en-US"/>
        </w:rPr>
        <w:t xml:space="preserve">završen </w:t>
      </w:r>
      <w:r w:rsidR="0092162D">
        <w:rPr>
          <w:rFonts w:ascii="Arial" w:eastAsia="Calibri" w:hAnsi="Arial" w:cs="Arial"/>
          <w:sz w:val="20"/>
          <w:szCs w:val="20"/>
          <w:lang w:val="sr-Latn-BA" w:eastAsia="en-US"/>
        </w:rPr>
        <w:t>ekonomski</w:t>
      </w:r>
      <w:r w:rsidR="00205AA5">
        <w:rPr>
          <w:rFonts w:ascii="Arial" w:eastAsia="Calibri" w:hAnsi="Arial" w:cs="Arial"/>
          <w:sz w:val="20"/>
          <w:szCs w:val="20"/>
          <w:lang w:val="sr-Latn-BA" w:eastAsia="en-US"/>
        </w:rPr>
        <w:t xml:space="preserve"> fakultet, </w:t>
      </w:r>
      <w:r w:rsidR="0092162D">
        <w:rPr>
          <w:rFonts w:ascii="Arial" w:eastAsia="Calibri" w:hAnsi="Arial" w:cs="Arial"/>
          <w:sz w:val="20"/>
          <w:szCs w:val="20"/>
          <w:lang w:val="sr-Latn-BA" w:eastAsia="en-US"/>
        </w:rPr>
        <w:t xml:space="preserve">mašinski fakultet, elektrotehnički fakultet – najmanje prvi ciklus visokog obrazovanja i 240 ECTS ili najmanje VSS – VII stepen; </w:t>
      </w:r>
      <w:r w:rsidR="002C66F9">
        <w:rPr>
          <w:rFonts w:ascii="Arial" w:eastAsia="Calibri" w:hAnsi="Arial" w:cs="Arial"/>
          <w:sz w:val="20"/>
          <w:szCs w:val="20"/>
          <w:lang w:val="sr-Latn-BA" w:eastAsia="en-US"/>
        </w:rPr>
        <w:t>n</w:t>
      </w:r>
      <w:r w:rsidR="002C66F9" w:rsidRPr="002C66F9">
        <w:rPr>
          <w:rFonts w:ascii="Arial" w:eastAsia="Calibri" w:hAnsi="Arial" w:cs="Arial"/>
          <w:sz w:val="20"/>
          <w:szCs w:val="20"/>
          <w:lang w:val="sr-Latn-BA" w:eastAsia="en-US"/>
        </w:rPr>
        <w:t xml:space="preserve">ajmanje </w:t>
      </w:r>
      <w:r w:rsidR="0092162D">
        <w:rPr>
          <w:rFonts w:ascii="Arial" w:eastAsia="Calibri" w:hAnsi="Arial" w:cs="Arial"/>
          <w:sz w:val="20"/>
          <w:szCs w:val="20"/>
          <w:lang w:val="sr-Latn-BA" w:eastAsia="en-US"/>
        </w:rPr>
        <w:t>jedna (1)</w:t>
      </w:r>
      <w:r w:rsidR="002C66F9" w:rsidRPr="002C66F9">
        <w:rPr>
          <w:rFonts w:ascii="Arial" w:eastAsia="Calibri" w:hAnsi="Arial" w:cs="Arial"/>
          <w:sz w:val="20"/>
          <w:szCs w:val="20"/>
          <w:lang w:val="sr-Latn-BA" w:eastAsia="en-US"/>
        </w:rPr>
        <w:t xml:space="preserve"> godin</w:t>
      </w:r>
      <w:r w:rsidR="0092162D">
        <w:rPr>
          <w:rFonts w:ascii="Arial" w:eastAsia="Calibri" w:hAnsi="Arial" w:cs="Arial"/>
          <w:sz w:val="20"/>
          <w:szCs w:val="20"/>
          <w:lang w:val="sr-Latn-BA" w:eastAsia="en-US"/>
        </w:rPr>
        <w:t>a</w:t>
      </w:r>
      <w:r w:rsidR="002C66F9" w:rsidRPr="002C66F9">
        <w:rPr>
          <w:rFonts w:ascii="Arial" w:eastAsia="Calibri" w:hAnsi="Arial" w:cs="Arial"/>
          <w:sz w:val="20"/>
          <w:szCs w:val="20"/>
          <w:lang w:val="sr-Latn-BA" w:eastAsia="en-US"/>
        </w:rPr>
        <w:t xml:space="preserve"> </w:t>
      </w:r>
      <w:r w:rsidR="0092162D">
        <w:rPr>
          <w:rFonts w:ascii="Arial" w:eastAsia="Calibri" w:hAnsi="Arial" w:cs="Arial"/>
          <w:sz w:val="20"/>
          <w:szCs w:val="20"/>
          <w:lang w:val="sr-Latn-BA" w:eastAsia="en-US"/>
        </w:rPr>
        <w:t>radnog iskustva nakon sticanja stručne spreme u struci</w:t>
      </w:r>
      <w:r w:rsidR="002C66F9" w:rsidRPr="002C66F9">
        <w:rPr>
          <w:rFonts w:ascii="Arial" w:eastAsia="Calibri" w:hAnsi="Arial" w:cs="Arial"/>
          <w:sz w:val="20"/>
          <w:szCs w:val="20"/>
          <w:lang w:val="sr-Latn-BA" w:eastAsia="en-US"/>
        </w:rPr>
        <w: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4E3985CD" w14:textId="4592138F"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 xml:space="preserve">stručni </w:t>
      </w:r>
      <w:r w:rsidR="0092162D">
        <w:rPr>
          <w:rFonts w:ascii="Arial" w:eastAsia="Calibri" w:hAnsi="Arial" w:cs="Arial"/>
          <w:sz w:val="20"/>
          <w:szCs w:val="20"/>
          <w:lang w:val="sr-Latn-BA" w:eastAsia="en-US"/>
        </w:rPr>
        <w:t>saradnik</w:t>
      </w:r>
      <w:r w:rsidRPr="00601140">
        <w:rPr>
          <w:rFonts w:ascii="Arial" w:eastAsia="Calibri" w:hAnsi="Arial" w:cs="Arial"/>
          <w:sz w:val="20"/>
          <w:szCs w:val="20"/>
          <w:lang w:val="sr-Latn-BA" w:eastAsia="en-US"/>
        </w:rPr>
        <w:t>.</w:t>
      </w:r>
    </w:p>
    <w:p w14:paraId="0FCEE3B1" w14:textId="7DE31587"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2162D" w:rsidRPr="0092162D">
        <w:rPr>
          <w:rFonts w:ascii="Arial" w:hAnsi="Arial" w:cs="Arial"/>
          <w:sz w:val="20"/>
          <w:szCs w:val="20"/>
          <w:lang w:val="sr-Latn-BA" w:eastAsia="en-US"/>
        </w:rPr>
        <w:t>1.231,00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2C9F848A"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7EAC6B2F" w14:textId="5477151C" w:rsidR="00C94B01" w:rsidRDefault="00C94B01" w:rsidP="00ED3360">
      <w:pPr>
        <w:jc w:val="both"/>
        <w:rPr>
          <w:rFonts w:ascii="Arial" w:eastAsia="Calibri" w:hAnsi="Arial" w:cs="Arial"/>
          <w:sz w:val="20"/>
          <w:szCs w:val="20"/>
          <w:lang w:val="sr-Latn-BA" w:eastAsia="en-US"/>
        </w:rPr>
      </w:pPr>
    </w:p>
    <w:p w14:paraId="7771B763" w14:textId="09B4E38B" w:rsidR="00C94B01" w:rsidRDefault="00C94B01" w:rsidP="00ED3360">
      <w:pPr>
        <w:jc w:val="both"/>
        <w:rPr>
          <w:rFonts w:ascii="Arial" w:eastAsia="Calibri" w:hAnsi="Arial" w:cs="Arial"/>
          <w:sz w:val="20"/>
          <w:szCs w:val="20"/>
          <w:lang w:val="sr-Latn-BA" w:eastAsia="en-US"/>
        </w:rPr>
      </w:pPr>
    </w:p>
    <w:p w14:paraId="66647F4F" w14:textId="1E492692" w:rsidR="00C94B01" w:rsidRPr="00601140" w:rsidRDefault="00C94B01" w:rsidP="00C94B0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Služba zdravstvene zaštite</w:t>
      </w:r>
    </w:p>
    <w:p w14:paraId="3874F81B" w14:textId="77777777" w:rsidR="00C94B01" w:rsidRPr="00601140" w:rsidRDefault="00C94B01" w:rsidP="00C94B01">
      <w:pPr>
        <w:jc w:val="both"/>
        <w:rPr>
          <w:rFonts w:ascii="Arial" w:eastAsia="Calibri" w:hAnsi="Arial" w:cs="Arial"/>
          <w:b/>
          <w:sz w:val="20"/>
          <w:szCs w:val="20"/>
          <w:u w:val="single"/>
          <w:lang w:val="sr-Latn-BA" w:eastAsia="en-US"/>
        </w:rPr>
      </w:pPr>
    </w:p>
    <w:p w14:paraId="0DDBA077" w14:textId="77777777" w:rsidR="00C94B01" w:rsidRDefault="00C94B01" w:rsidP="00C94B01">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1/02 Ljekar opće prakse</w:t>
      </w:r>
    </w:p>
    <w:p w14:paraId="25EB60DF" w14:textId="0BF18682" w:rsidR="00C94B01"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2162D">
        <w:rPr>
          <w:rFonts w:ascii="Arial" w:eastAsia="Calibri" w:hAnsi="Arial" w:cs="Arial"/>
          <w:sz w:val="20"/>
          <w:szCs w:val="20"/>
          <w:lang w:val="sr-Latn-BA" w:eastAsia="en-US"/>
        </w:rPr>
        <w:t>ljekar opće prakse pruža potrebnu primarnu zdravstvenu zaštitu zatvorenika i pritvorenika, koja se odnose na vršenje ljekarskih pregleda, učestvovanje u radu stručnih timova, propisivanje terapije za liječenje, upućivanje na spe</w:t>
      </w:r>
      <w:r w:rsidR="00427B46">
        <w:rPr>
          <w:rFonts w:ascii="Arial" w:eastAsia="Calibri" w:hAnsi="Arial" w:cs="Arial"/>
          <w:sz w:val="20"/>
          <w:szCs w:val="20"/>
          <w:lang w:val="sr-Latn-BA" w:eastAsia="en-US"/>
        </w:rPr>
        <w:t>cijalističke preglede; vrši preglede i kontrolu hrane i uslova smještaja zatvorenika i pritvorenika; predlaže mjere resocijalizacije; odgovoran je za pravilan zdravstveni tretman zatvorenika i pritvorenika; obavlja i druge poslove po nalogu načelnika službe.</w:t>
      </w:r>
    </w:p>
    <w:p w14:paraId="51F01052" w14:textId="0A2AC21A" w:rsidR="00C94B01" w:rsidRPr="002C66F9"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6A41D3">
        <w:rPr>
          <w:rFonts w:ascii="Arial" w:eastAsia="Calibri" w:hAnsi="Arial" w:cs="Arial"/>
          <w:sz w:val="20"/>
          <w:szCs w:val="20"/>
          <w:lang w:val="sr-Latn-BA" w:eastAsia="en-US"/>
        </w:rPr>
        <w:t>završen medicinski fakultet, zvanje doktora medicine – završen prvi ciklus visokog obrazovanja sa ostvarenih najmanje 240 ECTS ili najmanje VSS – VII.1 stepen stručne spreme</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006A41D3" w:rsidRPr="006A41D3">
        <w:rPr>
          <w:rFonts w:ascii="Arial" w:eastAsia="Calibri" w:hAnsi="Arial" w:cs="Arial"/>
          <w:sz w:val="20"/>
          <w:szCs w:val="20"/>
          <w:lang w:val="sr-Latn-BA" w:eastAsia="en-US"/>
        </w:rPr>
        <w:t xml:space="preserve">najmanje </w:t>
      </w:r>
      <w:r w:rsidR="006A41D3">
        <w:rPr>
          <w:rFonts w:ascii="Arial" w:eastAsia="Calibri" w:hAnsi="Arial" w:cs="Arial"/>
          <w:sz w:val="20"/>
          <w:szCs w:val="20"/>
          <w:lang w:val="sr-Latn-BA" w:eastAsia="en-US"/>
        </w:rPr>
        <w:t>pet</w:t>
      </w:r>
      <w:r w:rsidR="006A41D3" w:rsidRPr="006A41D3">
        <w:rPr>
          <w:rFonts w:ascii="Arial" w:eastAsia="Calibri" w:hAnsi="Arial" w:cs="Arial"/>
          <w:sz w:val="20"/>
          <w:szCs w:val="20"/>
          <w:lang w:val="sr-Latn-BA" w:eastAsia="en-US"/>
        </w:rPr>
        <w:t xml:space="preserve"> godina radnog iskustva nakon sticanja </w:t>
      </w:r>
      <w:r w:rsidR="006A41D3">
        <w:rPr>
          <w:rFonts w:ascii="Arial" w:eastAsia="Calibri" w:hAnsi="Arial" w:cs="Arial"/>
          <w:sz w:val="20"/>
          <w:szCs w:val="20"/>
          <w:lang w:val="sr-Latn-BA" w:eastAsia="en-US"/>
        </w:rPr>
        <w:t xml:space="preserve">visoke </w:t>
      </w:r>
      <w:r w:rsidR="006A41D3" w:rsidRPr="006A41D3">
        <w:rPr>
          <w:rFonts w:ascii="Arial" w:eastAsia="Calibri" w:hAnsi="Arial" w:cs="Arial"/>
          <w:sz w:val="20"/>
          <w:szCs w:val="20"/>
          <w:lang w:val="sr-Latn-BA" w:eastAsia="en-US"/>
        </w:rPr>
        <w:t>stručne spreme u struci</w:t>
      </w:r>
      <w:r w:rsidRPr="002C66F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006A41D3">
        <w:rPr>
          <w:rFonts w:ascii="Arial" w:eastAsia="Calibri" w:hAnsi="Arial" w:cs="Arial"/>
          <w:sz w:val="20"/>
          <w:szCs w:val="20"/>
          <w:lang w:val="sr-Latn-BA" w:eastAsia="en-US"/>
        </w:rPr>
        <w:t xml:space="preserve">položen stručni ispit iz oblasti zdravstva i licence za obavljanje zdravstvene djelatnosti; </w:t>
      </w:r>
      <w:r>
        <w:rPr>
          <w:rFonts w:ascii="Arial" w:eastAsia="Calibri" w:hAnsi="Arial" w:cs="Arial"/>
          <w:sz w:val="20"/>
          <w:szCs w:val="20"/>
          <w:lang w:val="sr-Latn-BA" w:eastAsia="en-US"/>
        </w:rPr>
        <w:t>p</w:t>
      </w:r>
      <w:r w:rsidRPr="002C66F9">
        <w:rPr>
          <w:rFonts w:ascii="Arial" w:eastAsia="Calibri" w:hAnsi="Arial" w:cs="Arial"/>
          <w:sz w:val="20"/>
          <w:szCs w:val="20"/>
          <w:lang w:val="sr-Latn-BA" w:eastAsia="en-US"/>
        </w:rPr>
        <w:t>oznavanje rada</w:t>
      </w:r>
      <w:r>
        <w:rPr>
          <w:rFonts w:ascii="Arial" w:eastAsia="Calibri" w:hAnsi="Arial" w:cs="Arial"/>
          <w:sz w:val="20"/>
          <w:szCs w:val="20"/>
          <w:lang w:val="sr-Latn-BA" w:eastAsia="en-US"/>
        </w:rPr>
        <w:t xml:space="preserve"> </w:t>
      </w:r>
      <w:r w:rsidRPr="002C66F9">
        <w:rPr>
          <w:rFonts w:ascii="Arial" w:eastAsia="Calibri" w:hAnsi="Arial" w:cs="Arial"/>
          <w:sz w:val="20"/>
          <w:szCs w:val="20"/>
          <w:lang w:val="sr-Latn-BA" w:eastAsia="en-US"/>
        </w:rPr>
        <w:t>na računaru.</w:t>
      </w:r>
      <w:r w:rsidRPr="002C66F9">
        <w:rPr>
          <w:rFonts w:ascii="Arial" w:eastAsia="Calibri" w:hAnsi="Arial" w:cs="Arial"/>
          <w:b/>
          <w:sz w:val="20"/>
          <w:szCs w:val="20"/>
          <w:lang w:val="sr-Latn-BA" w:eastAsia="en-US"/>
        </w:rPr>
        <w:t xml:space="preserve"> </w:t>
      </w:r>
    </w:p>
    <w:p w14:paraId="01AEF44E"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FDF17FF" w14:textId="77777777" w:rsidR="00C94B01" w:rsidRPr="00601140" w:rsidRDefault="00C94B01" w:rsidP="00C94B01">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1.5</w:t>
      </w:r>
      <w:r>
        <w:rPr>
          <w:rFonts w:ascii="Arial" w:hAnsi="Arial" w:cs="Arial"/>
          <w:sz w:val="20"/>
          <w:szCs w:val="20"/>
          <w:lang w:val="sr-Latn-BA" w:eastAsia="en-US"/>
        </w:rPr>
        <w:t>68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1CA86C4E"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044FAE94"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5C7B72C1" w:rsidR="00422BE5" w:rsidRPr="00427B46"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C27FC7">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251A36D6" w14:textId="79B66A42" w:rsidR="00427B46" w:rsidRDefault="00427B46" w:rsidP="00427B46">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29EBAD91" w14:textId="77777777" w:rsidR="00427B46" w:rsidRDefault="00427B46" w:rsidP="00427B46">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r>
        <w:rPr>
          <w:rFonts w:ascii="Arial" w:hAnsi="Arial" w:cs="Arial"/>
          <w:b/>
          <w:bCs/>
          <w:i/>
          <w:iCs/>
          <w:color w:val="000000"/>
          <w:sz w:val="20"/>
          <w:szCs w:val="20"/>
          <w:u w:val="single"/>
        </w:rPr>
        <w:t>Dodatna napomena:</w:t>
      </w:r>
    </w:p>
    <w:p w14:paraId="516E5EC1" w14:textId="77777777" w:rsidR="00427B46" w:rsidRDefault="00427B46" w:rsidP="00427B46">
      <w:pPr>
        <w:pStyle w:val="NormalWeb"/>
        <w:shd w:val="clear" w:color="auto" w:fill="FFFFFF"/>
        <w:spacing w:before="150" w:beforeAutospacing="0" w:after="150" w:afterAutospacing="0"/>
        <w:ind w:left="720"/>
        <w:jc w:val="both"/>
        <w:rPr>
          <w:rFonts w:ascii="Arial" w:hAnsi="Arial" w:cs="Arial"/>
          <w:color w:val="000000"/>
          <w:sz w:val="18"/>
          <w:szCs w:val="18"/>
        </w:rPr>
      </w:pPr>
      <w:r>
        <w:rPr>
          <w:rFonts w:ascii="Arial" w:hAnsi="Arial" w:cs="Arial"/>
          <w:color w:val="000000"/>
          <w:sz w:val="20"/>
          <w:szCs w:val="20"/>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1235EC1B" w14:textId="77777777" w:rsidR="00427B46" w:rsidRDefault="00427B46" w:rsidP="00427B46">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U skladu sa članom 31. Zakona o zaštiti tajnih podataka neće se izvršiti postavljenje, odnosno imenovanje kandidata, za kojeg se nakon plasmana na listu uspješnih kandidata utvrdi sigurnosna smetnja.</w:t>
      </w:r>
    </w:p>
    <w:p w14:paraId="39AF810E" w14:textId="77777777" w:rsidR="00427B46" w:rsidRDefault="00427B46" w:rsidP="00427B46">
      <w:pPr>
        <w:pStyle w:val="NormalWeb"/>
        <w:shd w:val="clear" w:color="auto" w:fill="FFFFFF"/>
        <w:spacing w:before="150" w:beforeAutospacing="0" w:after="150" w:afterAutospacing="0"/>
        <w:ind w:left="720"/>
        <w:jc w:val="both"/>
        <w:rPr>
          <w:rFonts w:ascii="Arial" w:hAnsi="Arial" w:cs="Arial"/>
          <w:color w:val="000000"/>
          <w:sz w:val="20"/>
          <w:szCs w:val="20"/>
        </w:rPr>
      </w:pPr>
      <w:r>
        <w:rPr>
          <w:rFonts w:ascii="Arial" w:hAnsi="Arial" w:cs="Arial"/>
          <w:color w:val="000000"/>
          <w:sz w:val="20"/>
          <w:szCs w:val="20"/>
        </w:rPr>
        <w:t>Za sva navedena radna mjesta su potrebne sigurnosne provjere stepena “POVJERLJIVO”.</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42246DC5"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A93F39D" w14:textId="5E616844" w:rsidR="006A41D3" w:rsidRDefault="006A41D3"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uvjerenje o položenom stručnom ispitu iz oblasti zdravstva i licence za obavljanje zdravstvene djelatnosti (samo za poziciju 1/02);</w:t>
      </w:r>
    </w:p>
    <w:p w14:paraId="50EE4004" w14:textId="291E4D0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4243940"/>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2"/>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lastRenderedPageBreak/>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FFCE99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Start w:id="4" w:name="_Hlk125112346"/>
      <w:bookmarkEnd w:id="3"/>
      <w:r w:rsidR="00211423">
        <w:rPr>
          <w:rFonts w:ascii="Arial" w:hAnsi="Arial" w:cs="Arial"/>
          <w:b/>
          <w:sz w:val="20"/>
          <w:szCs w:val="20"/>
          <w:u w:val="single"/>
          <w:lang w:val="sr-Latn-BA"/>
        </w:rPr>
        <w:t>0</w:t>
      </w:r>
      <w:r w:rsidR="000D2520">
        <w:rPr>
          <w:rFonts w:ascii="Arial" w:hAnsi="Arial" w:cs="Arial"/>
          <w:b/>
          <w:sz w:val="20"/>
          <w:szCs w:val="20"/>
          <w:u w:val="single"/>
          <w:lang w:val="sr-Latn-BA"/>
        </w:rPr>
        <w:t>6</w:t>
      </w:r>
      <w:r w:rsidR="00211423">
        <w:rPr>
          <w:rFonts w:ascii="Arial" w:hAnsi="Arial" w:cs="Arial"/>
          <w:b/>
          <w:sz w:val="20"/>
          <w:szCs w:val="20"/>
          <w:u w:val="single"/>
          <w:lang w:val="sr-Latn-BA"/>
        </w:rPr>
        <w:t>.04.</w:t>
      </w:r>
      <w:r w:rsidR="00F6678D">
        <w:rPr>
          <w:rFonts w:ascii="Arial" w:hAnsi="Arial" w:cs="Arial"/>
          <w:b/>
          <w:sz w:val="20"/>
          <w:szCs w:val="20"/>
          <w:u w:val="single"/>
          <w:lang w:val="sr-Latn-BA"/>
        </w:rPr>
        <w:t xml:space="preserve">2023. </w:t>
      </w:r>
      <w:bookmarkEnd w:id="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5" w:name="_Hlk122096481"/>
      <w:r w:rsidRPr="00C27FC7">
        <w:rPr>
          <w:rFonts w:ascii="Arial" w:hAnsi="Arial" w:cs="Arial"/>
          <w:b/>
          <w:bCs/>
          <w:sz w:val="20"/>
          <w:szCs w:val="20"/>
          <w:lang w:val="sr-Latn-BA" w:eastAsia="en-US"/>
        </w:rPr>
        <w:t>Agencija za državnu službu BiH</w:t>
      </w:r>
    </w:p>
    <w:p w14:paraId="0F38D822" w14:textId="64A5D06F"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205AA5">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205AA5">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6A41D3" w:rsidRPr="006A41D3">
        <w:rPr>
          <w:rFonts w:ascii="Arial" w:hAnsi="Arial" w:cs="Arial"/>
          <w:b/>
          <w:bCs/>
          <w:sz w:val="20"/>
          <w:szCs w:val="20"/>
          <w:lang w:val="sr-Latn-BA" w:eastAsia="en-US"/>
        </w:rPr>
        <w:t xml:space="preserve">Zavodu za izvršenje krivičnih sankcija, pritvora i drugih mjera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1CFE4" w14:textId="77777777" w:rsidR="00D90AA6" w:rsidRDefault="00D90AA6" w:rsidP="00644ACA">
      <w:r>
        <w:separator/>
      </w:r>
    </w:p>
  </w:endnote>
  <w:endnote w:type="continuationSeparator" w:id="0">
    <w:p w14:paraId="442E0A78" w14:textId="77777777" w:rsidR="00D90AA6" w:rsidRDefault="00D90AA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D25BD" w14:textId="77777777" w:rsidR="00D90AA6" w:rsidRDefault="00D90AA6" w:rsidP="00644ACA">
      <w:r>
        <w:separator/>
      </w:r>
    </w:p>
  </w:footnote>
  <w:footnote w:type="continuationSeparator" w:id="0">
    <w:p w14:paraId="500872DF" w14:textId="77777777" w:rsidR="00D90AA6" w:rsidRDefault="00D90AA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520"/>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5AA5"/>
    <w:rsid w:val="00207742"/>
    <w:rsid w:val="00211423"/>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27B46"/>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1E35"/>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41D3"/>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162D"/>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16D6C"/>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4B01"/>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550C6"/>
    <w:rsid w:val="00D634F4"/>
    <w:rsid w:val="00D675A9"/>
    <w:rsid w:val="00D7006F"/>
    <w:rsid w:val="00D73A08"/>
    <w:rsid w:val="00D744FB"/>
    <w:rsid w:val="00D74776"/>
    <w:rsid w:val="00D74C1D"/>
    <w:rsid w:val="00D838CF"/>
    <w:rsid w:val="00D84116"/>
    <w:rsid w:val="00D851E3"/>
    <w:rsid w:val="00D90AA6"/>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00507036">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0797036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2022-10-04T09:55:00Z</cp:lastPrinted>
  <dcterms:created xsi:type="dcterms:W3CDTF">2022-10-06T12:34:00Z</dcterms:created>
  <dcterms:modified xsi:type="dcterms:W3CDTF">2023-03-10T10:32:00Z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