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FEE8" w14:textId="77777777" w:rsidR="00D1219F" w:rsidRDefault="00D1219F" w:rsidP="00D1219F">
      <w:pPr>
        <w:pStyle w:val="NormalWeb"/>
        <w:shd w:val="clear" w:color="auto" w:fill="FFFFFF"/>
        <w:jc w:val="both"/>
        <w:rPr>
          <w:rFonts w:ascii="Arial" w:hAnsi="Arial" w:cs="Arial"/>
          <w:sz w:val="20"/>
          <w:szCs w:val="20"/>
          <w:lang w:val="sr-Latn-BA"/>
        </w:rPr>
      </w:pPr>
      <w:r>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93/17</w:t>
      </w:r>
      <w:r>
        <w:rPr>
          <w:rFonts w:ascii="Arial" w:hAnsi="Arial" w:cs="Arial"/>
          <w:sz w:val="20"/>
          <w:szCs w:val="20"/>
          <w:lang w:val="sr-Cyrl-BA"/>
        </w:rPr>
        <w:t xml:space="preserve"> </w:t>
      </w:r>
      <w:r>
        <w:rPr>
          <w:rFonts w:ascii="Arial" w:hAnsi="Arial" w:cs="Arial"/>
          <w:sz w:val="20"/>
          <w:szCs w:val="20"/>
          <w:lang w:val="sr-Latn-BA"/>
        </w:rPr>
        <w:t>i</w:t>
      </w:r>
      <w:r>
        <w:rPr>
          <w:rFonts w:ascii="Arial" w:hAnsi="Arial" w:cs="Arial"/>
          <w:sz w:val="20"/>
          <w:szCs w:val="20"/>
          <w:lang w:val="sr-Cyrl-BA"/>
        </w:rPr>
        <w:t xml:space="preserve"> 18/24</w:t>
      </w:r>
      <w:r>
        <w:rPr>
          <w:rFonts w:ascii="Arial" w:hAnsi="Arial" w:cs="Arial"/>
          <w:sz w:val="20"/>
          <w:szCs w:val="20"/>
          <w:lang w:val="sr-Latn-BA"/>
        </w:rPr>
        <w:t>), Agencija za državnu službu Bosne i Hercegovine</w:t>
      </w:r>
      <w:bookmarkStart w:id="0" w:name="_Hlk140231344"/>
      <w:r>
        <w:rPr>
          <w:rFonts w:ascii="Arial" w:hAnsi="Arial" w:cs="Arial"/>
          <w:sz w:val="20"/>
          <w:szCs w:val="20"/>
          <w:lang w:val="sr-Latn-BA"/>
        </w:rPr>
        <w:t xml:space="preserve">, </w:t>
      </w:r>
      <w:bookmarkStart w:id="1" w:name="_Hlk140151140"/>
      <w:bookmarkStart w:id="2" w:name="_Hlk125966552"/>
      <w:bookmarkEnd w:id="0"/>
      <w:r>
        <w:rPr>
          <w:rFonts w:ascii="Arial" w:hAnsi="Arial" w:cs="Arial"/>
          <w:sz w:val="20"/>
          <w:szCs w:val="20"/>
          <w:lang w:val="sr-Latn-BA"/>
        </w:rPr>
        <w:t xml:space="preserve">na zahtjev </w:t>
      </w:r>
      <w:bookmarkStart w:id="3" w:name="_Hlk129953426"/>
      <w:r>
        <w:rPr>
          <w:rFonts w:ascii="Arial" w:hAnsi="Arial" w:cs="Arial"/>
          <w:sz w:val="20"/>
          <w:szCs w:val="20"/>
          <w:lang w:val="sr-Latn-BA"/>
        </w:rPr>
        <w:t>Visokog sudskog i tužilačkog vijeća Bosne i Hercegovine, raspisuje</w:t>
      </w:r>
    </w:p>
    <w:p w14:paraId="44D7D18A" w14:textId="77777777" w:rsidR="00D1219F" w:rsidRDefault="00D1219F" w:rsidP="00D1219F">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268E6B02" w14:textId="77777777" w:rsidR="00D1219F" w:rsidRDefault="00D1219F" w:rsidP="00D1219F">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 OGLAS</w:t>
      </w:r>
    </w:p>
    <w:p w14:paraId="40ABF754" w14:textId="77777777" w:rsidR="00D1219F" w:rsidRDefault="00D1219F" w:rsidP="00D1219F">
      <w:pPr>
        <w:jc w:val="center"/>
        <w:rPr>
          <w:rFonts w:ascii="Arial" w:hAnsi="Arial" w:cs="Arial"/>
          <w:b/>
          <w:bCs/>
          <w:color w:val="000000"/>
          <w:sz w:val="20"/>
          <w:szCs w:val="20"/>
          <w:lang w:val="sr-Latn-BA" w:eastAsia="bs-Latn-BA"/>
        </w:rPr>
      </w:pPr>
      <w:bookmarkStart w:id="4" w:name="_Hlk206076563"/>
      <w:r>
        <w:rPr>
          <w:rFonts w:ascii="Arial" w:hAnsi="Arial" w:cs="Arial"/>
          <w:b/>
          <w:bCs/>
          <w:color w:val="000000"/>
          <w:sz w:val="20"/>
          <w:szCs w:val="20"/>
          <w:lang w:val="sr-Latn-BA" w:eastAsia="bs-Latn-BA"/>
        </w:rPr>
        <w:t xml:space="preserve">za popunjavanje radnog mjesta državnog službenika u </w:t>
      </w:r>
    </w:p>
    <w:p w14:paraId="203C35EC" w14:textId="77777777" w:rsidR="00D1219F" w:rsidRDefault="00D1219F" w:rsidP="00D1219F">
      <w:pPr>
        <w:jc w:val="center"/>
        <w:rPr>
          <w:rFonts w:ascii="Arial" w:hAnsi="Arial" w:cs="Arial"/>
          <w:b/>
          <w:bCs/>
          <w:sz w:val="20"/>
          <w:szCs w:val="20"/>
          <w:lang w:val="sr-Latn-BA"/>
        </w:rPr>
      </w:pPr>
      <w:r>
        <w:rPr>
          <w:rFonts w:ascii="Arial" w:hAnsi="Arial" w:cs="Arial"/>
          <w:b/>
          <w:bCs/>
          <w:color w:val="000000"/>
          <w:sz w:val="20"/>
          <w:szCs w:val="20"/>
          <w:lang w:val="sr-Latn-BA" w:eastAsia="bs-Latn-BA"/>
        </w:rPr>
        <w:t>Visokom sudskom i tužilačkom vijeću Bosne i Hercegovine</w:t>
      </w:r>
    </w:p>
    <w:bookmarkEnd w:id="4"/>
    <w:p w14:paraId="40ED617F" w14:textId="77777777" w:rsidR="00D1219F" w:rsidRDefault="00D1219F" w:rsidP="00D1219F">
      <w:pPr>
        <w:jc w:val="both"/>
        <w:rPr>
          <w:rFonts w:ascii="Arial" w:hAnsi="Arial" w:cs="Arial"/>
          <w:sz w:val="20"/>
          <w:szCs w:val="20"/>
          <w:lang w:val="bs-Latn-BA"/>
        </w:rPr>
      </w:pPr>
    </w:p>
    <w:p w14:paraId="6DC218E7" w14:textId="77777777" w:rsidR="00D1219F" w:rsidRDefault="00D1219F" w:rsidP="00D1219F">
      <w:pPr>
        <w:jc w:val="both"/>
        <w:rPr>
          <w:rFonts w:ascii="Arial" w:hAnsi="Arial" w:cs="Arial"/>
          <w:sz w:val="20"/>
          <w:szCs w:val="20"/>
          <w:lang w:val="bs-Latn-BA"/>
        </w:rPr>
      </w:pPr>
      <w:r>
        <w:rPr>
          <w:rFonts w:ascii="Arial" w:hAnsi="Arial" w:cs="Arial"/>
          <w:sz w:val="20"/>
          <w:szCs w:val="20"/>
          <w:lang w:val="bs-Latn-BA"/>
        </w:rPr>
        <w:t>ODJEL ZA KADROVSK</w:t>
      </w:r>
      <w:r>
        <w:rPr>
          <w:rFonts w:ascii="Arial" w:hAnsi="Arial" w:cs="Arial"/>
          <w:sz w:val="20"/>
          <w:szCs w:val="20"/>
          <w:lang w:val="bs-Latn-BA"/>
        </w:rPr>
        <w:tab/>
        <w:t>E POSLOVE SEKRETARIJATA VISOKOG SUDSKOG I TUŽILAČKOG VIJEĆA BiH</w:t>
      </w:r>
    </w:p>
    <w:p w14:paraId="4A4258F8" w14:textId="77777777" w:rsidR="00D1219F" w:rsidRDefault="00D1219F" w:rsidP="00D1219F">
      <w:pPr>
        <w:widowControl w:val="0"/>
        <w:rPr>
          <w:rFonts w:ascii="Arial" w:hAnsi="Arial" w:cs="Arial"/>
          <w:b/>
          <w:bCs/>
          <w:sz w:val="20"/>
          <w:szCs w:val="20"/>
          <w:lang w:eastAsia="bg-BG"/>
        </w:rPr>
      </w:pPr>
    </w:p>
    <w:p w14:paraId="6E5BF017" w14:textId="77777777" w:rsidR="00D1219F" w:rsidRDefault="00D1219F" w:rsidP="00D1219F">
      <w:pPr>
        <w:jc w:val="both"/>
        <w:rPr>
          <w:rFonts w:ascii="Arial" w:hAnsi="Arial" w:cs="Arial"/>
          <w:b/>
          <w:bCs/>
          <w:sz w:val="20"/>
          <w:szCs w:val="20"/>
          <w:u w:val="single"/>
          <w:lang w:eastAsia="bg-BG"/>
        </w:rPr>
      </w:pPr>
      <w:r>
        <w:rPr>
          <w:rFonts w:ascii="Arial" w:hAnsi="Arial" w:cs="Arial"/>
          <w:b/>
          <w:bCs/>
          <w:sz w:val="20"/>
          <w:szCs w:val="20"/>
          <w:u w:val="single"/>
          <w:lang w:eastAsia="bg-BG"/>
        </w:rPr>
        <w:t>1/01 Pravni savjetnik u Odjelu za kadrovske poslove</w:t>
      </w:r>
    </w:p>
    <w:p w14:paraId="5816A5EE" w14:textId="77777777" w:rsidR="00D1219F" w:rsidRDefault="00D1219F" w:rsidP="00D1219F">
      <w:pPr>
        <w:jc w:val="both"/>
        <w:rPr>
          <w:rFonts w:ascii="Arial" w:hAnsi="Arial" w:cs="Arial"/>
          <w:sz w:val="20"/>
          <w:szCs w:val="20"/>
          <w:lang w:val="bs-Latn-BA"/>
        </w:rPr>
      </w:pPr>
      <w:r>
        <w:rPr>
          <w:rFonts w:ascii="Arial" w:hAnsi="Arial" w:cs="Arial"/>
          <w:b/>
          <w:bCs/>
          <w:sz w:val="20"/>
          <w:szCs w:val="20"/>
          <w:lang w:val="bs-Latn-BA"/>
        </w:rPr>
        <w:t>Svrha radnog mjesta:</w:t>
      </w:r>
      <w:r>
        <w:rPr>
          <w:rFonts w:ascii="Arial" w:hAnsi="Arial" w:cs="Arial"/>
          <w:sz w:val="20"/>
          <w:szCs w:val="20"/>
          <w:lang w:val="bs-Latn-BA"/>
        </w:rPr>
        <w:t xml:space="preserve"> </w:t>
      </w:r>
      <w:bookmarkStart w:id="5" w:name="_Hlk204423161"/>
      <w:r>
        <w:rPr>
          <w:rFonts w:ascii="Arial" w:hAnsi="Arial" w:cs="Arial"/>
          <w:sz w:val="20"/>
          <w:szCs w:val="20"/>
          <w:lang w:val="bs-Latn-BA"/>
        </w:rPr>
        <w:t xml:space="preserve">obezbijediti ažuran i pravovremen stručan pravni savjet, mišljenje i smjernice kao i efikasnu i efektivnu administrativnu i tehničku podršku VSTV-u BiH u osiguranju nezavisnog, nepristranog i profesionalnog pravosuđa u BiH. </w:t>
      </w:r>
    </w:p>
    <w:bookmarkEnd w:id="5"/>
    <w:p w14:paraId="77E873CC" w14:textId="77777777" w:rsidR="00D1219F" w:rsidRDefault="00D1219F" w:rsidP="00D1219F">
      <w:pPr>
        <w:jc w:val="both"/>
        <w:rPr>
          <w:rFonts w:ascii="Arial" w:hAnsi="Arial" w:cs="Arial"/>
          <w:noProof/>
          <w:sz w:val="20"/>
          <w:szCs w:val="20"/>
          <w:lang w:val="sr-Latn-BA"/>
        </w:rPr>
      </w:pPr>
      <w:r>
        <w:rPr>
          <w:rFonts w:ascii="Arial" w:hAnsi="Arial" w:cs="Arial"/>
          <w:b/>
          <w:sz w:val="20"/>
          <w:szCs w:val="20"/>
          <w:lang w:val="sr-Latn-BA"/>
        </w:rPr>
        <w:t>Opis poslova i radnih zadataka</w:t>
      </w:r>
      <w:r>
        <w:rPr>
          <w:rFonts w:ascii="Arial" w:hAnsi="Arial" w:cs="Arial"/>
          <w:sz w:val="20"/>
          <w:szCs w:val="20"/>
          <w:lang w:val="sr-Latn-BA"/>
        </w:rPr>
        <w:t xml:space="preserve">: </w:t>
      </w:r>
      <w:r>
        <w:rPr>
          <w:rFonts w:ascii="Arial" w:hAnsi="Arial" w:cs="Arial"/>
          <w:noProof/>
          <w:sz w:val="20"/>
          <w:szCs w:val="20"/>
          <w:lang w:val="sr-Cyrl-BA"/>
        </w:rPr>
        <w:t>Podrška VSTV-u BiH i drugim mandatnim i radnim tijelima u pitanjima iz djelokruga nadležnosti Odjela: pružanje pravnih savjeta, mišljenja i smjernica o zakonima, praksama i procedurama; provođenje pravnih istraživanja, pružanje analiza i pisanih mišljenja; pisanje i izrada prijedloga nove i amandmana postojeće legislative, pravilnika i uputstava prema potrebi; i pružanje administrativne i stručne podrške u skladu sa važećim zakonima i podzakonskim aktima. Opšti pravni poslovi u odnosu na pitanja iz djelokruga nadležnosti Odjela: pružanje pravnih savjeta i mišljenja na zakone, prakse i procedure, interne i eksterne, uključujući prijedloge nove i amandmane postojeće legislative, pravilnika i uputstava; provođenje pravnih istraživanja, pružanje analiza i pisanih mišljenja interno i eksterno; priprema specifikacija za nabavke iz nadležnosti Odjela; izrada pravnih i drugih akata po nalogu; odgovori na upite iz djelokruga nadležnosti Odjela po nalogu; obavlja i druge poslove i zadatke po nalogu nadređenog sukladno radnom mjestu, svrsi i nivou odgovornosti.</w:t>
      </w:r>
    </w:p>
    <w:p w14:paraId="2BAF5F3C" w14:textId="77777777" w:rsidR="00D1219F" w:rsidRDefault="00D1219F" w:rsidP="00D1219F">
      <w:pPr>
        <w:jc w:val="both"/>
        <w:rPr>
          <w:rFonts w:ascii="Arial" w:hAnsi="Arial"/>
          <w:sz w:val="20"/>
          <w:lang w:val="bs-Latn-BA"/>
        </w:rPr>
      </w:pPr>
      <w:r>
        <w:rPr>
          <w:rFonts w:ascii="Arial" w:hAnsi="Arial"/>
          <w:b/>
          <w:sz w:val="20"/>
          <w:lang w:val="bs-Latn-BA"/>
        </w:rPr>
        <w:t>Posebni uslovi:</w:t>
      </w:r>
      <w:r>
        <w:rPr>
          <w:lang w:val="bs-Latn-BA"/>
        </w:rPr>
        <w:t xml:space="preserve"> </w:t>
      </w:r>
      <w:bookmarkStart w:id="6" w:name="_Hlk204423636"/>
      <w:r>
        <w:rPr>
          <w:rFonts w:ascii="Arial" w:hAnsi="Arial"/>
          <w:sz w:val="20"/>
          <w:lang w:val="bs-Latn-BA"/>
        </w:rPr>
        <w:t>VSS - diplomirani pravnik ili ekvivalent Bolonjskog sistema studiranja sa najmanje 240 ECTS; najmanje tri (3) godine radnog iskustva na istim ili sličnim poslovima; srednje znanje i razumijevanje nadležnosti VSTV-a i rada Sekretarijata; srednje znanje i razumijevanje pravosudnog sistema u BiH; osnovni nivo znanja engleskog jezika; položen pravosudni ispit; napredni korisnički nivo u korištenju računara, e-maila i obrade teksta; srednji korisnički nivo multi-medijskih prezentacija, izrade i korištenja tabelarnih prikaza i korištenja web stranica</w:t>
      </w:r>
      <w:bookmarkEnd w:id="6"/>
      <w:r>
        <w:rPr>
          <w:rFonts w:ascii="Arial" w:hAnsi="Arial"/>
          <w:sz w:val="20"/>
          <w:lang w:val="bs-Latn-BA"/>
        </w:rPr>
        <w:t>.</w:t>
      </w:r>
    </w:p>
    <w:p w14:paraId="01E539AC" w14:textId="77777777" w:rsidR="00D1219F" w:rsidRDefault="00D1219F" w:rsidP="00D1219F">
      <w:pPr>
        <w:jc w:val="both"/>
        <w:rPr>
          <w:rFonts w:ascii="Arial" w:hAnsi="Arial"/>
          <w:sz w:val="20"/>
          <w:lang w:val="bs-Latn-BA"/>
        </w:rPr>
      </w:pPr>
      <w:r>
        <w:rPr>
          <w:rFonts w:ascii="Arial" w:hAnsi="Arial"/>
          <w:b/>
          <w:sz w:val="20"/>
          <w:lang w:val="bs-Latn-BA"/>
        </w:rPr>
        <w:t>Potrebne prioritetne kompetencije:</w:t>
      </w:r>
      <w:r>
        <w:rPr>
          <w:rFonts w:ascii="Arial" w:hAnsi="Arial"/>
          <w:sz w:val="20"/>
          <w:lang w:val="bs-Latn-BA"/>
        </w:rPr>
        <w:t xml:space="preserve"> </w:t>
      </w:r>
      <w:bookmarkStart w:id="7" w:name="_Hlk204423722"/>
      <w:r>
        <w:rPr>
          <w:rFonts w:ascii="Arial" w:hAnsi="Arial"/>
          <w:sz w:val="20"/>
          <w:lang w:val="bs-Latn-BA"/>
        </w:rPr>
        <w:t>posvećenost ličnom i profesionalnom razvoju; poduzimanje inicijative; inovativnost; izgradnja konstruktivnih radnih odnosa s kolegama; komunikacija (i sve potkompetencije); lična djelotvornost i usmjerenost ka rezultatu (i sve potkompetencije)</w:t>
      </w:r>
      <w:bookmarkEnd w:id="7"/>
      <w:r>
        <w:rPr>
          <w:rFonts w:ascii="Arial" w:hAnsi="Arial"/>
          <w:sz w:val="20"/>
          <w:lang w:val="bs-Latn-BA"/>
        </w:rPr>
        <w:t>.</w:t>
      </w:r>
    </w:p>
    <w:p w14:paraId="51E229CA" w14:textId="77777777" w:rsidR="00D1219F" w:rsidRDefault="00D1219F" w:rsidP="00D1219F">
      <w:pPr>
        <w:jc w:val="both"/>
        <w:rPr>
          <w:rFonts w:ascii="Arial" w:hAnsi="Arial" w:cs="Arial"/>
          <w:iCs/>
          <w:sz w:val="20"/>
          <w:szCs w:val="20"/>
          <w:lang w:val="sr-Latn-BA"/>
        </w:rPr>
      </w:pPr>
      <w:r>
        <w:rPr>
          <w:rFonts w:ascii="Arial" w:hAnsi="Arial" w:cs="Arial"/>
          <w:b/>
          <w:noProof/>
          <w:sz w:val="20"/>
          <w:szCs w:val="20"/>
          <w:lang w:val="sr-Latn-BA"/>
        </w:rPr>
        <w:t>S</w:t>
      </w:r>
      <w:r>
        <w:rPr>
          <w:rFonts w:ascii="Arial" w:hAnsi="Arial" w:cs="Arial"/>
          <w:b/>
          <w:iCs/>
          <w:sz w:val="20"/>
          <w:szCs w:val="20"/>
          <w:lang w:val="sr-Latn-BA"/>
        </w:rPr>
        <w:t>tatus:</w:t>
      </w:r>
      <w:r>
        <w:rPr>
          <w:rFonts w:ascii="Arial" w:hAnsi="Arial" w:cs="Arial"/>
          <w:iCs/>
          <w:sz w:val="20"/>
          <w:szCs w:val="20"/>
          <w:lang w:val="sr-Latn-BA"/>
        </w:rPr>
        <w:t xml:space="preserve"> državni službenik –stručni savjetnik.</w:t>
      </w:r>
    </w:p>
    <w:p w14:paraId="6C6A0DF6" w14:textId="77777777" w:rsidR="00D1219F" w:rsidRDefault="00D1219F" w:rsidP="00D1219F">
      <w:pPr>
        <w:jc w:val="both"/>
        <w:rPr>
          <w:rFonts w:ascii="Arial" w:hAnsi="Arial" w:cs="Arial"/>
          <w:iCs/>
          <w:sz w:val="20"/>
          <w:szCs w:val="20"/>
          <w:lang w:val="sr-Latn-BA"/>
        </w:rPr>
      </w:pPr>
      <w:r>
        <w:rPr>
          <w:rFonts w:ascii="Arial" w:hAnsi="Arial" w:cs="Arial"/>
          <w:b/>
          <w:iCs/>
          <w:sz w:val="20"/>
          <w:szCs w:val="20"/>
          <w:lang w:val="sr-Latn-BA"/>
        </w:rPr>
        <w:t xml:space="preserve">Broj izvršilaca: </w:t>
      </w:r>
      <w:r>
        <w:rPr>
          <w:rFonts w:ascii="Arial" w:hAnsi="Arial" w:cs="Arial"/>
          <w:iCs/>
          <w:sz w:val="20"/>
          <w:szCs w:val="20"/>
          <w:lang w:val="sr-Latn-BA"/>
        </w:rPr>
        <w:t>jedan (1)</w:t>
      </w:r>
    </w:p>
    <w:p w14:paraId="3BA69692" w14:textId="77777777" w:rsidR="00D1219F" w:rsidRDefault="00D1219F" w:rsidP="00D1219F">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Mjesto rada:</w:t>
      </w:r>
      <w:r>
        <w:rPr>
          <w:rFonts w:ascii="Arial" w:hAnsi="Arial" w:cs="Arial"/>
          <w:bCs/>
          <w:iCs/>
          <w:color w:val="000000" w:themeColor="text1"/>
          <w:sz w:val="20"/>
          <w:szCs w:val="20"/>
          <w:lang w:val="sr-Latn-BA"/>
        </w:rPr>
        <w:t xml:space="preserve"> </w:t>
      </w:r>
      <w:bookmarkEnd w:id="1"/>
      <w:bookmarkEnd w:id="3"/>
      <w:r>
        <w:rPr>
          <w:rFonts w:ascii="Arial" w:hAnsi="Arial" w:cs="Arial"/>
          <w:bCs/>
          <w:iCs/>
          <w:color w:val="000000" w:themeColor="text1"/>
          <w:sz w:val="20"/>
          <w:szCs w:val="20"/>
          <w:lang w:val="sr-Latn-BA"/>
        </w:rPr>
        <w:t>Sarajevo.</w:t>
      </w:r>
    </w:p>
    <w:p w14:paraId="00EB30CA" w14:textId="77777777" w:rsidR="00D1219F" w:rsidRDefault="00D1219F" w:rsidP="00D1219F">
      <w:pPr>
        <w:jc w:val="both"/>
        <w:rPr>
          <w:rFonts w:ascii="Arial" w:hAnsi="Arial" w:cs="Arial"/>
          <w:iCs/>
          <w:sz w:val="20"/>
          <w:szCs w:val="20"/>
          <w:lang w:val="sr-Latn-BA"/>
        </w:rPr>
      </w:pPr>
    </w:p>
    <w:p w14:paraId="59BB6F60" w14:textId="77777777" w:rsidR="00D1219F" w:rsidRDefault="00D1219F" w:rsidP="00D1219F">
      <w:pPr>
        <w:jc w:val="both"/>
        <w:rPr>
          <w:rFonts w:ascii="Arial" w:hAnsi="Arial" w:cs="Arial"/>
          <w:b/>
          <w:i/>
          <w:sz w:val="20"/>
          <w:szCs w:val="20"/>
          <w:u w:val="single"/>
          <w:lang w:val="sr-Latn-BA"/>
        </w:rPr>
      </w:pPr>
      <w:r>
        <w:rPr>
          <w:rFonts w:ascii="Arial" w:hAnsi="Arial" w:cs="Arial"/>
          <w:b/>
          <w:i/>
          <w:sz w:val="20"/>
          <w:szCs w:val="20"/>
          <w:u w:val="single"/>
          <w:lang w:val="sr-Latn-BA"/>
        </w:rPr>
        <w:t>Na ovaj oglas mogu se prijaviti samo osobe zaposlene kao državni službenici u Visokom sudskom i tužilačkom vijeću Bosne i Hercegovine.</w:t>
      </w:r>
    </w:p>
    <w:bookmarkEnd w:id="2"/>
    <w:p w14:paraId="06ACA659" w14:textId="77777777" w:rsidR="00D1219F" w:rsidRDefault="00D1219F" w:rsidP="00D1219F">
      <w:pPr>
        <w:pStyle w:val="NormalWeb"/>
        <w:shd w:val="clear" w:color="auto" w:fill="FFFFFF"/>
        <w:spacing w:before="0" w:beforeAutospacing="0" w:after="0" w:afterAutospacing="0"/>
        <w:jc w:val="both"/>
        <w:rPr>
          <w:rFonts w:ascii="Arial" w:hAnsi="Arial" w:cs="Arial"/>
          <w:b/>
          <w:sz w:val="20"/>
          <w:szCs w:val="20"/>
          <w:u w:val="single"/>
          <w:lang w:val="sr-Latn-BA"/>
        </w:rPr>
      </w:pPr>
    </w:p>
    <w:p w14:paraId="28765590" w14:textId="77777777" w:rsidR="00D1219F" w:rsidRDefault="00D1219F" w:rsidP="00D1219F">
      <w:pPr>
        <w:pStyle w:val="NormalWeb"/>
        <w:shd w:val="clear" w:color="auto" w:fill="FFFFFF"/>
        <w:spacing w:before="0" w:beforeAutospacing="0" w:after="0" w:afterAutospacing="0"/>
        <w:jc w:val="both"/>
        <w:rPr>
          <w:rFonts w:ascii="Arial" w:hAnsi="Arial" w:cs="Arial"/>
          <w:b/>
          <w:i/>
          <w:sz w:val="20"/>
          <w:szCs w:val="20"/>
          <w:u w:val="single"/>
          <w:lang w:val="sr-Latn-BA"/>
        </w:rPr>
      </w:pPr>
      <w:r>
        <w:rPr>
          <w:rFonts w:ascii="Arial" w:hAnsi="Arial" w:cs="Arial"/>
          <w:b/>
          <w:i/>
          <w:sz w:val="20"/>
          <w:szCs w:val="20"/>
          <w:u w:val="single"/>
          <w:lang w:val="sr-Latn-BA"/>
        </w:rPr>
        <w:t xml:space="preserve">Napomena za kandidate: </w:t>
      </w:r>
    </w:p>
    <w:p w14:paraId="5EBD35C0"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w:t>
      </w:r>
      <w:hyperlink r:id="rId5" w:history="1">
        <w:r>
          <w:rPr>
            <w:rStyle w:val="Hyperlink"/>
            <w:rFonts w:ascii="Arial" w:hAnsi="Arial" w:cs="Arial"/>
            <w:sz w:val="20"/>
            <w:szCs w:val="20"/>
            <w:lang w:val="sr-Latn-BA"/>
          </w:rPr>
          <w:t>Pravilnikа o karakteru i sadržaju javnoga konkursa za popunjavanje radnih mjesta državnih službenika u Visokom sudskom i tužilačkom vijeću Bosne i Hercegovine</w:t>
        </w:r>
      </w:hyperlink>
      <w:r>
        <w:rPr>
          <w:rFonts w:ascii="Arial" w:hAnsi="Arial" w:cs="Arial"/>
          <w:sz w:val="20"/>
          <w:szCs w:val="20"/>
          <w:lang w:val="sr-Latn-BA"/>
        </w:rPr>
        <w:t xml:space="preserve"> („Službeni glasnik BiH“, br: 13/17, 53/19 i 78/22). Više informacija o konkursnim procedurama dostupno je na </w:t>
      </w:r>
      <w:hyperlink r:id="rId6" w:history="1">
        <w:r>
          <w:rPr>
            <w:rStyle w:val="Hyperlink"/>
            <w:rFonts w:ascii="Arial" w:hAnsi="Arial" w:cs="Arial"/>
            <w:sz w:val="20"/>
            <w:szCs w:val="20"/>
            <w:lang w:val="sr-Latn-BA"/>
          </w:rPr>
          <w:t>www.ads.gov.ba</w:t>
        </w:r>
      </w:hyperlink>
      <w:r>
        <w:rPr>
          <w:rFonts w:ascii="Arial" w:hAnsi="Arial" w:cs="Arial"/>
          <w:sz w:val="20"/>
          <w:szCs w:val="20"/>
          <w:lang w:val="sr-Latn-BA"/>
        </w:rPr>
        <w:t xml:space="preserve"> u dijelu „Zapošljavanje/Vrste konkursnih procedura“.</w:t>
      </w:r>
    </w:p>
    <w:p w14:paraId="1BC3E8AF"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45C2448F"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48CD0AA0"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7D1D6C72"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Pod radnim iskustvom podrazumijeva se radno iskustvo nakon stečene visoke stručne spreme, odnosno visokog obrazovanja.</w:t>
      </w:r>
    </w:p>
    <w:p w14:paraId="6CD646D3" w14:textId="77777777" w:rsidR="00D1219F" w:rsidRDefault="00D1219F" w:rsidP="00D1219F">
      <w:pPr>
        <w:pStyle w:val="NormalWeb"/>
        <w:numPr>
          <w:ilvl w:val="0"/>
          <w:numId w:val="7"/>
        </w:numPr>
        <w:spacing w:before="0" w:beforeAutospacing="0" w:after="0" w:afterAutospacing="0"/>
        <w:ind w:left="142" w:right="27" w:hanging="142"/>
        <w:jc w:val="both"/>
        <w:rPr>
          <w:rFonts w:ascii="Arial" w:hAnsi="Arial" w:cs="Arial"/>
          <w:sz w:val="20"/>
          <w:szCs w:val="20"/>
          <w:lang w:val="sr-Latn-BA"/>
        </w:rPr>
      </w:pPr>
      <w:r>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w:t>
      </w:r>
      <w:r>
        <w:rPr>
          <w:rFonts w:ascii="Arial" w:hAnsi="Arial" w:cs="Arial"/>
          <w:sz w:val="20"/>
          <w:szCs w:val="20"/>
          <w:lang w:val="sr-Latn-BA"/>
        </w:rPr>
        <w:lastRenderedPageBreak/>
        <w:t xml:space="preserve">i Hercegovine, obavezni su na isti donijeti uvjerenje o nevođenju krivičnog postupka (ne starije od tri mjeseca). Iznimno, a u slučaju ako kandidat iz objektivnih razloga ne dostavi traženo uvjerenje na intervju, isto treba dostaviti najkasnije do uručenja rješenja o postavljenju, odnosno preuzimanja dužnosti. </w:t>
      </w:r>
    </w:p>
    <w:p w14:paraId="7367FEC4" w14:textId="77777777" w:rsidR="00D1219F" w:rsidRDefault="00D1219F" w:rsidP="00D1219F">
      <w:pPr>
        <w:pStyle w:val="NormalWeb"/>
        <w:spacing w:before="0" w:beforeAutospacing="0" w:after="0" w:afterAutospacing="0"/>
        <w:ind w:left="142" w:right="27"/>
        <w:jc w:val="both"/>
        <w:rPr>
          <w:rFonts w:ascii="Arial" w:hAnsi="Arial" w:cs="Arial"/>
          <w:sz w:val="20"/>
          <w:szCs w:val="20"/>
          <w:lang w:val="sr-Latn-BA"/>
        </w:rPr>
      </w:pPr>
    </w:p>
    <w:p w14:paraId="77A5979E" w14:textId="77777777" w:rsidR="00D1219F" w:rsidRDefault="00D1219F" w:rsidP="00D1219F">
      <w:pPr>
        <w:pStyle w:val="NormalWeb"/>
        <w:spacing w:before="0" w:beforeAutospacing="0" w:after="0" w:afterAutospacing="0"/>
        <w:ind w:right="27"/>
        <w:jc w:val="both"/>
        <w:rPr>
          <w:rFonts w:ascii="Arial" w:hAnsi="Arial" w:cs="Arial"/>
          <w:b/>
          <w:i/>
          <w:sz w:val="20"/>
          <w:szCs w:val="20"/>
          <w:u w:val="single"/>
          <w:lang w:val="sr-Latn-BA"/>
        </w:rPr>
      </w:pPr>
    </w:p>
    <w:p w14:paraId="26B67053" w14:textId="77777777" w:rsidR="00D1219F" w:rsidRDefault="00D1219F" w:rsidP="00D1219F">
      <w:pPr>
        <w:pStyle w:val="NormalWeb"/>
        <w:spacing w:before="0" w:beforeAutospacing="0" w:after="0" w:afterAutospacing="0"/>
        <w:ind w:right="27"/>
        <w:jc w:val="both"/>
        <w:rPr>
          <w:rFonts w:ascii="Arial" w:hAnsi="Arial" w:cs="Arial"/>
          <w:b/>
          <w:sz w:val="20"/>
          <w:szCs w:val="20"/>
          <w:lang w:val="sr-Latn-BA"/>
        </w:rPr>
      </w:pPr>
      <w:r>
        <w:rPr>
          <w:rFonts w:ascii="Arial" w:hAnsi="Arial" w:cs="Arial"/>
          <w:b/>
          <w:i/>
          <w:sz w:val="20"/>
          <w:szCs w:val="20"/>
          <w:u w:val="single"/>
          <w:lang w:val="sr-Latn-BA"/>
        </w:rPr>
        <w:t>Priprema dokumentacije</w:t>
      </w:r>
      <w:r>
        <w:rPr>
          <w:rFonts w:ascii="Arial" w:hAnsi="Arial" w:cs="Arial"/>
          <w:b/>
          <w:sz w:val="20"/>
          <w:szCs w:val="20"/>
          <w:lang w:val="sr-Latn-BA"/>
        </w:rPr>
        <w:t>:</w:t>
      </w:r>
    </w:p>
    <w:p w14:paraId="3FFFF798" w14:textId="77777777" w:rsidR="00D1219F" w:rsidRDefault="00D1219F" w:rsidP="00D1219F">
      <w:pPr>
        <w:tabs>
          <w:tab w:val="left" w:pos="284"/>
        </w:tabs>
        <w:ind w:right="28"/>
        <w:jc w:val="both"/>
        <w:rPr>
          <w:rFonts w:ascii="Arial" w:hAnsi="Arial" w:cs="Arial"/>
          <w:bCs/>
          <w:sz w:val="20"/>
          <w:szCs w:val="20"/>
          <w:lang w:val="sr-Latn-BA"/>
        </w:rPr>
      </w:pPr>
      <w:r>
        <w:rPr>
          <w:rFonts w:ascii="Arial" w:hAnsi="Arial" w:cs="Arial"/>
          <w:bCs/>
          <w:sz w:val="20"/>
          <w:szCs w:val="20"/>
          <w:lang w:val="sr-Latn-BA"/>
        </w:rPr>
        <w:t xml:space="preserve">Skreće se pažnja kandidatima da su potrebnu dokumentaciju na oglas dužni dostaviti u skladu sa </w:t>
      </w:r>
      <w:hyperlink r:id="rId7" w:history="1">
        <w:r>
          <w:rPr>
            <w:rStyle w:val="Hyperlink"/>
            <w:rFonts w:ascii="Arial" w:hAnsi="Arial" w:cs="Arial"/>
            <w:bCs/>
            <w:sz w:val="20"/>
            <w:szCs w:val="20"/>
            <w:lang w:val="sr-Latn-BA"/>
          </w:rPr>
          <w:t>Pravilnikom o karakteru i sadržaju javnog konkursa za popunjavanje radnih mjesta u VSTV BiH</w:t>
        </w:r>
      </w:hyperlink>
      <w:r>
        <w:rPr>
          <w:rFonts w:ascii="Arial" w:hAnsi="Arial" w:cs="Arial"/>
          <w:bCs/>
          <w:sz w:val="20"/>
          <w:szCs w:val="20"/>
          <w:lang w:val="sr-Latn-BA"/>
        </w:rPr>
        <w:t>, a posebno da obrate pažnju na izmijenjene i dopunjene odredbe navedenog Pravilnika, te da prilagode dokumentaciju, kako dokaze o radnom iskustvu, tako i preostale dokaze tražene tekstom oglasa.</w:t>
      </w:r>
    </w:p>
    <w:p w14:paraId="59CA5B15" w14:textId="77777777" w:rsidR="00D1219F" w:rsidRDefault="00D1219F" w:rsidP="00D1219F">
      <w:pPr>
        <w:tabs>
          <w:tab w:val="left" w:pos="284"/>
        </w:tabs>
        <w:ind w:right="28"/>
        <w:jc w:val="both"/>
        <w:rPr>
          <w:rFonts w:ascii="Arial" w:hAnsi="Arial" w:cs="Arial"/>
          <w:bCs/>
          <w:sz w:val="20"/>
          <w:szCs w:val="20"/>
          <w:lang w:val="sr-Latn-BA"/>
        </w:rPr>
      </w:pPr>
    </w:p>
    <w:p w14:paraId="43151ECD" w14:textId="77777777" w:rsidR="00D1219F" w:rsidRDefault="00D1219F" w:rsidP="00D1219F">
      <w:pPr>
        <w:tabs>
          <w:tab w:val="left" w:pos="284"/>
        </w:tabs>
        <w:ind w:right="28"/>
        <w:jc w:val="both"/>
        <w:rPr>
          <w:rFonts w:ascii="Arial" w:hAnsi="Arial" w:cs="Arial"/>
          <w:bCs/>
          <w:sz w:val="20"/>
          <w:szCs w:val="20"/>
          <w:lang w:val="sr-Cyrl-BA"/>
        </w:rPr>
      </w:pPr>
      <w:r>
        <w:rPr>
          <w:rFonts w:ascii="Arial" w:hAnsi="Arial" w:cs="Arial"/>
          <w:bCs/>
          <w:sz w:val="20"/>
          <w:szCs w:val="20"/>
          <w:lang w:val="sr-Latn-BA"/>
        </w:rPr>
        <w:t xml:space="preserve">S tim u vezi, kandidati se upućuju na pojašnjenje - tekst na službenoj internet stranici </w:t>
      </w:r>
      <w:hyperlink r:id="rId8" w:history="1">
        <w:r>
          <w:rPr>
            <w:rStyle w:val="Hyperlink"/>
            <w:rFonts w:ascii="Arial" w:hAnsi="Arial" w:cs="Arial"/>
            <w:bCs/>
            <w:sz w:val="20"/>
            <w:szCs w:val="20"/>
            <w:lang w:val="sr-Latn-BA"/>
          </w:rPr>
          <w:t>www.ads.gov.ba</w:t>
        </w:r>
      </w:hyperlink>
      <w:r>
        <w:rPr>
          <w:rFonts w:ascii="Arial" w:hAnsi="Arial" w:cs="Arial"/>
          <w:bCs/>
          <w:sz w:val="20"/>
          <w:szCs w:val="20"/>
          <w:lang w:val="sr-Latn-BA"/>
        </w:rPr>
        <w:t>, u dijelu „</w:t>
      </w:r>
      <w:hyperlink r:id="rId9" w:history="1">
        <w:r>
          <w:rPr>
            <w:rStyle w:val="Hyperlink"/>
            <w:rFonts w:ascii="Arial" w:hAnsi="Arial" w:cs="Arial"/>
            <w:bCs/>
            <w:sz w:val="20"/>
            <w:szCs w:val="20"/>
            <w:lang w:val="sr-Latn-BA"/>
          </w:rPr>
          <w:t>Zapošljavanje/ Napomena za kandidate/ Stop greškama u prijavama!</w:t>
        </w:r>
      </w:hyperlink>
      <w:r>
        <w:rPr>
          <w:rFonts w:ascii="Arial" w:hAnsi="Arial" w:cs="Arial"/>
          <w:bCs/>
          <w:sz w:val="20"/>
          <w:szCs w:val="20"/>
          <w:lang w:val="sr-Latn-BA"/>
        </w:rPr>
        <w:t>“, te posebno odredbe Pravilnika o karakteru i sadržaju javnog konkursa, načinu sprovođenja intervjua i obrascima za sprovođenje intervjua, koje definišu dokumentaciju: prijavni obrazac; univerzitetsku diplomu; važeće uvjerenje o državljanstvu; uvjerenje o položenom stručnom upravnom odnosno javnom ispitu; dokaz o traženom radnom iskustvu; dokaz o traženom nivou znanja stranog jezika; dokaz o traženom nivou znanja rada na računaru; uvjerenje o nevođenju krivičnog postupka; rok i način dostavljanja prijave.</w:t>
      </w:r>
    </w:p>
    <w:p w14:paraId="1C4B8713" w14:textId="77777777" w:rsidR="00D1219F" w:rsidRDefault="00D1219F" w:rsidP="00D1219F">
      <w:pPr>
        <w:tabs>
          <w:tab w:val="left" w:pos="284"/>
        </w:tabs>
        <w:ind w:right="28"/>
        <w:jc w:val="both"/>
        <w:rPr>
          <w:rFonts w:ascii="Arial" w:hAnsi="Arial" w:cs="Arial"/>
          <w:sz w:val="20"/>
          <w:szCs w:val="20"/>
          <w:lang w:val="sr-Cyrl-BA"/>
        </w:rPr>
      </w:pPr>
    </w:p>
    <w:p w14:paraId="1889AD43" w14:textId="77777777" w:rsidR="00D1219F" w:rsidRDefault="00D1219F" w:rsidP="00D1219F">
      <w:pPr>
        <w:ind w:right="27"/>
        <w:jc w:val="both"/>
        <w:rPr>
          <w:rFonts w:ascii="Arial" w:hAnsi="Arial" w:cs="Arial"/>
          <w:b/>
          <w:i/>
          <w:sz w:val="20"/>
          <w:szCs w:val="20"/>
          <w:u w:val="single"/>
          <w:lang w:val="sr-Latn-BA"/>
        </w:rPr>
      </w:pPr>
      <w:r>
        <w:rPr>
          <w:rFonts w:ascii="Arial" w:hAnsi="Arial" w:cs="Arial"/>
          <w:b/>
          <w:i/>
          <w:sz w:val="20"/>
          <w:szCs w:val="20"/>
          <w:u w:val="single"/>
          <w:lang w:val="sr-Latn-BA"/>
        </w:rPr>
        <w:t>Potrebni dokumenti:</w:t>
      </w:r>
    </w:p>
    <w:p w14:paraId="74C89025" w14:textId="77777777" w:rsidR="00D1219F" w:rsidRDefault="00D1219F" w:rsidP="00D1219F">
      <w:pPr>
        <w:ind w:right="28"/>
        <w:jc w:val="both"/>
        <w:rPr>
          <w:rFonts w:ascii="Arial" w:hAnsi="Arial" w:cs="Arial"/>
          <w:b/>
          <w:sz w:val="20"/>
          <w:szCs w:val="20"/>
          <w:u w:val="single"/>
          <w:lang w:val="sr-Latn-BA"/>
        </w:rPr>
      </w:pPr>
      <w:r>
        <w:rPr>
          <w:rFonts w:ascii="Arial" w:hAnsi="Arial" w:cs="Arial"/>
          <w:b/>
          <w:sz w:val="20"/>
          <w:szCs w:val="20"/>
          <w:u w:val="single"/>
          <w:lang w:val="sr-Latn-BA"/>
        </w:rPr>
        <w:t xml:space="preserve">I Ovjerene kopije: </w:t>
      </w:r>
    </w:p>
    <w:p w14:paraId="4D4ECD1B" w14:textId="77777777" w:rsidR="00D1219F" w:rsidRDefault="00D1219F" w:rsidP="00D1219F">
      <w:pPr>
        <w:pStyle w:val="ListParagraph"/>
        <w:numPr>
          <w:ilvl w:val="0"/>
          <w:numId w:val="8"/>
        </w:numPr>
        <w:ind w:left="142" w:right="28" w:hanging="142"/>
        <w:jc w:val="both"/>
        <w:rPr>
          <w:rFonts w:ascii="Arial" w:hAnsi="Arial" w:cs="Arial"/>
          <w:sz w:val="20"/>
          <w:szCs w:val="20"/>
          <w:lang w:val="sr-Latn-BA"/>
        </w:rPr>
      </w:pPr>
      <w:r>
        <w:rPr>
          <w:rFonts w:ascii="Arial" w:hAnsi="Arial" w:cs="Arial"/>
          <w:sz w:val="20"/>
          <w:szCs w:val="20"/>
          <w:lang w:val="sr-Latn-BA"/>
        </w:rPr>
        <w:t>univerzitetske diplome (nostrifikovane/priznate diplome, ukoliko fakultet nije završen u BiH ili je diploma stečena u nekoj drugoj državi nakon 06.04.1992. godine);</w:t>
      </w:r>
    </w:p>
    <w:p w14:paraId="631F73C7" w14:textId="77777777" w:rsidR="00D1219F" w:rsidRDefault="00D1219F" w:rsidP="00D1219F">
      <w:pPr>
        <w:pStyle w:val="ListParagraph"/>
        <w:numPr>
          <w:ilvl w:val="0"/>
          <w:numId w:val="8"/>
        </w:numPr>
        <w:ind w:left="142" w:right="28" w:hanging="142"/>
        <w:jc w:val="both"/>
        <w:rPr>
          <w:rFonts w:ascii="Arial" w:hAnsi="Arial" w:cs="Arial"/>
          <w:sz w:val="20"/>
          <w:szCs w:val="20"/>
          <w:lang w:val="sr-Latn-BA"/>
        </w:rPr>
      </w:pPr>
      <w:r>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48A97382" w14:textId="77777777" w:rsidR="00D1219F" w:rsidRDefault="00D1219F" w:rsidP="00D1219F">
      <w:pPr>
        <w:pStyle w:val="ListParagraph"/>
        <w:numPr>
          <w:ilvl w:val="0"/>
          <w:numId w:val="8"/>
        </w:numPr>
        <w:tabs>
          <w:tab w:val="left" w:pos="284"/>
        </w:tabs>
        <w:ind w:left="142" w:right="28" w:hanging="142"/>
        <w:jc w:val="both"/>
        <w:rPr>
          <w:rFonts w:ascii="Arial" w:hAnsi="Arial" w:cs="Arial"/>
          <w:sz w:val="20"/>
          <w:szCs w:val="20"/>
          <w:lang w:val="sr-Latn-BA"/>
        </w:rPr>
      </w:pPr>
      <w:hyperlink r:id="rId10" w:anchor="UD" w:tgtFrame="_blank" w:history="1">
        <w:r>
          <w:rPr>
            <w:rStyle w:val="Hyperlink"/>
            <w:rFonts w:ascii="Arial" w:hAnsi="Arial" w:cs="Arial"/>
            <w:color w:val="auto"/>
            <w:sz w:val="20"/>
            <w:szCs w:val="20"/>
            <w:u w:val="none"/>
            <w:lang w:val="sr-Latn-BA"/>
          </w:rPr>
          <w:t>uvjerenja o državljanstvu</w:t>
        </w:r>
      </w:hyperlink>
      <w:r>
        <w:rPr>
          <w:rFonts w:ascii="Arial" w:hAnsi="Arial" w:cs="Arial"/>
          <w:sz w:val="20"/>
          <w:szCs w:val="20"/>
          <w:lang w:val="sr-Latn-BA"/>
        </w:rPr>
        <w:t xml:space="preserve"> (ne starije od 6 mjeseci od dana izdavanja od strane nadležnog organa); </w:t>
      </w:r>
    </w:p>
    <w:p w14:paraId="27C11061" w14:textId="77777777" w:rsidR="00D1219F" w:rsidRDefault="00D1219F" w:rsidP="00D1219F">
      <w:pPr>
        <w:pStyle w:val="ListParagraph"/>
        <w:numPr>
          <w:ilvl w:val="0"/>
          <w:numId w:val="8"/>
        </w:numPr>
        <w:tabs>
          <w:tab w:val="left" w:pos="284"/>
        </w:tabs>
        <w:ind w:left="142" w:right="28" w:hanging="142"/>
        <w:jc w:val="both"/>
        <w:rPr>
          <w:rFonts w:ascii="Arial" w:hAnsi="Arial" w:cs="Arial"/>
          <w:sz w:val="20"/>
          <w:szCs w:val="20"/>
          <w:lang w:val="sr-Latn-BA"/>
        </w:rPr>
      </w:pPr>
      <w:hyperlink r:id="rId11" w:anchor="JI" w:tgtFrame="_blank" w:history="1">
        <w:r>
          <w:rPr>
            <w:rStyle w:val="Hyperlink"/>
            <w:rFonts w:ascii="Arial" w:hAnsi="Arial" w:cs="Arial"/>
            <w:color w:val="auto"/>
            <w:sz w:val="20"/>
            <w:szCs w:val="20"/>
            <w:u w:val="none"/>
            <w:lang w:val="sr-Latn-BA"/>
          </w:rPr>
          <w:t>uvjerenja o položenom pravosudnom</w:t>
        </w:r>
      </w:hyperlink>
      <w:r>
        <w:rPr>
          <w:rFonts w:ascii="Arial" w:hAnsi="Arial" w:cs="Arial"/>
          <w:sz w:val="20"/>
          <w:szCs w:val="20"/>
          <w:lang w:val="sr-Latn-BA"/>
        </w:rPr>
        <w:t xml:space="preserve"> ispitu;</w:t>
      </w:r>
    </w:p>
    <w:p w14:paraId="349E1E06" w14:textId="77777777" w:rsidR="00D1219F" w:rsidRDefault="00D1219F" w:rsidP="00D1219F">
      <w:pPr>
        <w:pStyle w:val="ListParagraph"/>
        <w:numPr>
          <w:ilvl w:val="0"/>
          <w:numId w:val="8"/>
        </w:numPr>
        <w:tabs>
          <w:tab w:val="left" w:pos="284"/>
        </w:tabs>
        <w:ind w:left="142" w:right="28" w:hanging="142"/>
        <w:jc w:val="both"/>
        <w:rPr>
          <w:rFonts w:ascii="Arial" w:hAnsi="Arial" w:cs="Arial"/>
          <w:sz w:val="20"/>
          <w:szCs w:val="20"/>
          <w:lang w:val="sr-Latn-BA"/>
        </w:rPr>
      </w:pPr>
      <w:hyperlink r:id="rId12" w:anchor="RI" w:tgtFrame="_blank" w:history="1">
        <w:r>
          <w:rPr>
            <w:rStyle w:val="Hyperlink"/>
            <w:rFonts w:ascii="Arial" w:hAnsi="Arial" w:cs="Arial"/>
            <w:color w:val="auto"/>
            <w:sz w:val="20"/>
            <w:szCs w:val="20"/>
            <w:u w:val="none"/>
            <w:lang w:val="sr-Latn-BA"/>
          </w:rPr>
          <w:t>potvrde ili uvjerenja kao dokaza o traženoj vrsti radnog iskustva</w:t>
        </w:r>
      </w:hyperlink>
      <w:r>
        <w:rPr>
          <w:rFonts w:ascii="Arial" w:hAnsi="Arial" w:cs="Arial"/>
          <w:sz w:val="20"/>
          <w:szCs w:val="20"/>
          <w:lang w:val="sr-Latn-BA"/>
        </w:rPr>
        <w:t>;</w:t>
      </w:r>
    </w:p>
    <w:p w14:paraId="30F29C47" w14:textId="77777777" w:rsidR="00D1219F" w:rsidRDefault="00D1219F" w:rsidP="00D1219F">
      <w:pPr>
        <w:pStyle w:val="ListParagraph"/>
        <w:numPr>
          <w:ilvl w:val="0"/>
          <w:numId w:val="8"/>
        </w:numPr>
        <w:tabs>
          <w:tab w:val="left" w:pos="284"/>
        </w:tabs>
        <w:ind w:left="142" w:right="28" w:hanging="142"/>
        <w:jc w:val="both"/>
        <w:rPr>
          <w:rFonts w:ascii="Arial" w:hAnsi="Arial"/>
          <w:sz w:val="20"/>
          <w:lang w:val="sr-Latn-BA"/>
        </w:rPr>
      </w:pPr>
      <w:r>
        <w:rPr>
          <w:rFonts w:ascii="Arial" w:hAnsi="Arial" w:cs="Arial"/>
          <w:sz w:val="20"/>
          <w:szCs w:val="20"/>
          <w:lang w:val="sr-Latn-BA"/>
        </w:rPr>
        <w:t xml:space="preserve">dokaza o traženom nivou znanja stranog jezika </w:t>
      </w:r>
      <w:r>
        <w:rPr>
          <w:rFonts w:ascii="Arial" w:hAnsi="Arial" w:cs="Arial"/>
          <w:sz w:val="20"/>
          <w:szCs w:val="20"/>
          <w:shd w:val="clear" w:color="auto" w:fill="FFFFFF"/>
          <w:lang w:val="bs-Latn-BA"/>
        </w:rPr>
        <w:t>i to: osnovni nivo znanja engleskog jezika (odgovara nivou A1/A2 zajedničkog evropskog referentnog okvira);</w:t>
      </w:r>
    </w:p>
    <w:p w14:paraId="6662304C" w14:textId="77777777" w:rsidR="00D1219F" w:rsidRDefault="00D1219F" w:rsidP="00D1219F">
      <w:pPr>
        <w:pStyle w:val="ListParagraph"/>
        <w:numPr>
          <w:ilvl w:val="0"/>
          <w:numId w:val="8"/>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rada na računaru</w:t>
      </w:r>
      <w:r>
        <w:rPr>
          <w:rFonts w:ascii="Arial" w:hAnsi="Arial" w:cs="Arial"/>
          <w:sz w:val="20"/>
          <w:szCs w:val="20"/>
          <w:lang w:val="sr-Cyrl-BA"/>
        </w:rPr>
        <w:t>.</w:t>
      </w:r>
    </w:p>
    <w:p w14:paraId="5FE3D203" w14:textId="77777777" w:rsidR="00D1219F" w:rsidRDefault="00D1219F" w:rsidP="00D1219F">
      <w:pPr>
        <w:pStyle w:val="ListParagraph"/>
        <w:tabs>
          <w:tab w:val="left" w:pos="284"/>
        </w:tabs>
        <w:ind w:left="142" w:right="28"/>
        <w:jc w:val="both"/>
        <w:rPr>
          <w:rFonts w:ascii="Arial" w:hAnsi="Arial" w:cs="Arial"/>
          <w:sz w:val="20"/>
          <w:szCs w:val="20"/>
          <w:lang w:val="sr-Latn-BA"/>
        </w:rPr>
      </w:pPr>
    </w:p>
    <w:p w14:paraId="41FCA757" w14:textId="77777777" w:rsidR="00D1219F" w:rsidRDefault="00D1219F" w:rsidP="00D1219F">
      <w:pPr>
        <w:tabs>
          <w:tab w:val="left" w:pos="284"/>
        </w:tabs>
        <w:ind w:left="284" w:right="27" w:hanging="284"/>
        <w:jc w:val="both"/>
        <w:rPr>
          <w:rFonts w:ascii="Arial" w:hAnsi="Arial" w:cs="Arial"/>
          <w:sz w:val="20"/>
          <w:szCs w:val="20"/>
          <w:lang w:val="sr-Latn-BA"/>
        </w:rPr>
      </w:pPr>
      <w:r>
        <w:rPr>
          <w:rFonts w:ascii="Arial" w:hAnsi="Arial" w:cs="Arial"/>
          <w:b/>
          <w:sz w:val="20"/>
          <w:szCs w:val="20"/>
          <w:u w:val="single"/>
          <w:lang w:val="sr-Latn-BA"/>
        </w:rPr>
        <w:t>II Svojeručno potpisan</w:t>
      </w:r>
      <w:r>
        <w:rPr>
          <w:rFonts w:ascii="Arial" w:hAnsi="Arial" w:cs="Arial"/>
          <w:sz w:val="20"/>
          <w:szCs w:val="20"/>
          <w:lang w:val="sr-Latn-BA"/>
        </w:rPr>
        <w:t xml:space="preserve">: </w:t>
      </w:r>
    </w:p>
    <w:p w14:paraId="14AC7DD0" w14:textId="77777777" w:rsidR="00D1219F" w:rsidRDefault="00D1219F" w:rsidP="00D1219F">
      <w:pPr>
        <w:pStyle w:val="ListParagraph"/>
        <w:numPr>
          <w:ilvl w:val="0"/>
          <w:numId w:val="9"/>
        </w:numPr>
        <w:tabs>
          <w:tab w:val="num" w:pos="426"/>
        </w:tabs>
        <w:ind w:left="142" w:right="27" w:hanging="142"/>
        <w:jc w:val="both"/>
        <w:rPr>
          <w:rFonts w:ascii="Arial" w:hAnsi="Arial" w:cs="Arial"/>
          <w:sz w:val="20"/>
          <w:szCs w:val="20"/>
          <w:lang w:val="sr-Latn-BA"/>
        </w:rPr>
      </w:pPr>
      <w:r>
        <w:rPr>
          <w:rFonts w:ascii="Arial" w:hAnsi="Arial" w:cs="Arial"/>
          <w:sz w:val="20"/>
          <w:szCs w:val="20"/>
          <w:lang w:val="sr-Latn-BA"/>
        </w:rPr>
        <w:t xml:space="preserve">popunjen obrazac Agencije za državnu službu BiH: isti možete preuzeti na web stranici Agencije: </w:t>
      </w:r>
      <w:hyperlink r:id="rId13" w:history="1">
        <w:r>
          <w:rPr>
            <w:rStyle w:val="Hyperlink"/>
            <w:rFonts w:ascii="Arial" w:hAnsi="Arial" w:cs="Arial"/>
            <w:sz w:val="20"/>
            <w:szCs w:val="20"/>
            <w:lang w:val="sr-Latn-BA"/>
          </w:rPr>
          <w:t>www.ads.gov.ba</w:t>
        </w:r>
      </w:hyperlink>
      <w:r>
        <w:rPr>
          <w:rFonts w:ascii="Arial" w:hAnsi="Arial" w:cs="Arial"/>
          <w:sz w:val="20"/>
          <w:szCs w:val="20"/>
          <w:lang w:val="sr-Latn-BA"/>
        </w:rPr>
        <w:t xml:space="preserve">. Napominjemo da potpisan i </w:t>
      </w:r>
      <w:hyperlink r:id="rId14" w:anchor="PO" w:tgtFrame="_blank" w:history="1">
        <w:r>
          <w:rPr>
            <w:rStyle w:val="Hyperlink"/>
            <w:rFonts w:ascii="Arial" w:hAnsi="Arial" w:cs="Arial"/>
            <w:color w:val="auto"/>
            <w:sz w:val="20"/>
            <w:szCs w:val="20"/>
            <w:u w:val="none"/>
            <w:lang w:val="sr-Latn-BA"/>
          </w:rPr>
          <w:t>popunjen obrazac</w:t>
        </w:r>
      </w:hyperlink>
      <w:r>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86359CC" w14:textId="77777777" w:rsidR="00D1219F" w:rsidRDefault="00D1219F" w:rsidP="00D1219F">
      <w:pPr>
        <w:pStyle w:val="NormalWeb"/>
        <w:shd w:val="clear" w:color="auto" w:fill="FFFFFF"/>
        <w:spacing w:before="0" w:beforeAutospacing="0" w:after="0" w:afterAutospacing="0"/>
        <w:ind w:right="27"/>
        <w:jc w:val="both"/>
        <w:rPr>
          <w:rFonts w:ascii="Arial" w:hAnsi="Arial" w:cs="Arial"/>
          <w:sz w:val="20"/>
          <w:szCs w:val="20"/>
          <w:lang w:val="sr-Latn-BA"/>
        </w:rPr>
      </w:pPr>
    </w:p>
    <w:p w14:paraId="5678BAA7" w14:textId="77777777" w:rsidR="00D1219F" w:rsidRDefault="00D1219F" w:rsidP="00D1219F">
      <w:pPr>
        <w:pStyle w:val="NormalWeb"/>
        <w:shd w:val="clear" w:color="auto" w:fill="FFFFFF"/>
        <w:spacing w:before="0" w:beforeAutospacing="0" w:after="0" w:afterAutospacing="0"/>
        <w:ind w:right="27"/>
        <w:jc w:val="both"/>
        <w:rPr>
          <w:rFonts w:ascii="Arial" w:hAnsi="Arial" w:cs="Arial"/>
          <w:sz w:val="20"/>
          <w:szCs w:val="20"/>
          <w:lang w:val="sr-Latn-BA"/>
        </w:rPr>
      </w:pPr>
      <w:r>
        <w:rPr>
          <w:rFonts w:ascii="Arial" w:hAnsi="Arial" w:cs="Arial"/>
          <w:sz w:val="20"/>
          <w:szCs w:val="20"/>
          <w:lang w:val="sr-Latn-BA"/>
        </w:rPr>
        <w:t>Ovjerene kopije dokumenata nemaju ograničen rok važenja, pod uslovom da ni dokumenti čije su kopije ovjerene nemaju naznačen (preciziran) rok važenja.</w:t>
      </w:r>
    </w:p>
    <w:p w14:paraId="709D86CF" w14:textId="77777777" w:rsidR="00D1219F" w:rsidRDefault="00D1219F" w:rsidP="00D1219F">
      <w:pPr>
        <w:ind w:right="27"/>
        <w:jc w:val="both"/>
        <w:rPr>
          <w:rFonts w:ascii="Arial" w:hAnsi="Arial" w:cs="Arial"/>
          <w:sz w:val="20"/>
          <w:szCs w:val="20"/>
          <w:lang w:val="sr-Latn-BA"/>
        </w:rPr>
      </w:pPr>
    </w:p>
    <w:p w14:paraId="6649B3D9" w14:textId="4DE785CE" w:rsidR="00D1219F" w:rsidRDefault="00D1219F" w:rsidP="00D1219F">
      <w:pPr>
        <w:ind w:right="27"/>
        <w:jc w:val="both"/>
        <w:rPr>
          <w:rFonts w:ascii="Arial" w:hAnsi="Arial" w:cs="Arial"/>
          <w:sz w:val="20"/>
          <w:szCs w:val="20"/>
          <w:lang w:val="sr-Latn-BA"/>
        </w:rPr>
      </w:pPr>
      <w:r>
        <w:rPr>
          <w:rFonts w:ascii="Arial" w:hAnsi="Arial" w:cs="Arial"/>
          <w:sz w:val="20"/>
          <w:szCs w:val="20"/>
          <w:lang w:val="sr-Latn-BA"/>
        </w:rPr>
        <w:t xml:space="preserve">Sve tražene dokumente treba dostaviti najkasnije do </w:t>
      </w:r>
      <w:r w:rsidR="00826B47" w:rsidRPr="00826B47">
        <w:rPr>
          <w:rFonts w:ascii="Arial" w:hAnsi="Arial" w:cs="Arial"/>
          <w:b/>
          <w:bCs/>
          <w:sz w:val="20"/>
          <w:szCs w:val="20"/>
          <w:u w:val="single"/>
          <w:lang w:val="sr-Latn-BA"/>
        </w:rPr>
        <w:t>30.09.</w:t>
      </w:r>
      <w:r w:rsidRPr="00826B47">
        <w:rPr>
          <w:rFonts w:ascii="Arial" w:hAnsi="Arial" w:cs="Arial"/>
          <w:b/>
          <w:bCs/>
          <w:sz w:val="20"/>
          <w:szCs w:val="20"/>
          <w:u w:val="single"/>
          <w:lang w:val="sr-Cyrl-BA"/>
        </w:rPr>
        <w:t>2025</w:t>
      </w:r>
      <w:r w:rsidRPr="00826B47">
        <w:rPr>
          <w:rFonts w:ascii="Arial" w:hAnsi="Arial" w:cs="Arial"/>
          <w:b/>
          <w:bCs/>
          <w:sz w:val="20"/>
          <w:szCs w:val="20"/>
          <w:u w:val="single"/>
          <w:lang w:val="sr-Latn-BA"/>
        </w:rPr>
        <w:t xml:space="preserve">. </w:t>
      </w:r>
      <w:r>
        <w:rPr>
          <w:rFonts w:ascii="Arial" w:hAnsi="Arial" w:cs="Arial"/>
          <w:b/>
          <w:sz w:val="20"/>
          <w:szCs w:val="20"/>
          <w:u w:val="single"/>
          <w:lang w:val="sr-Latn-BA"/>
        </w:rPr>
        <w:t>godine</w:t>
      </w:r>
      <w:r>
        <w:rPr>
          <w:rFonts w:ascii="Arial" w:hAnsi="Arial" w:cs="Arial"/>
          <w:sz w:val="20"/>
          <w:szCs w:val="20"/>
          <w:lang w:val="sr-Latn-BA"/>
        </w:rPr>
        <w:t xml:space="preserve"> putem poštanske službe preporučenom pošiljkom na adresu: </w:t>
      </w:r>
    </w:p>
    <w:p w14:paraId="34858764" w14:textId="77777777" w:rsidR="00D1219F" w:rsidRDefault="00D1219F" w:rsidP="00D1219F">
      <w:pPr>
        <w:ind w:right="27"/>
        <w:jc w:val="both"/>
        <w:rPr>
          <w:rFonts w:ascii="Arial" w:hAnsi="Arial" w:cs="Arial"/>
          <w:b/>
          <w:color w:val="000000"/>
          <w:sz w:val="20"/>
          <w:szCs w:val="20"/>
          <w:lang w:val="sr-Latn-BA" w:eastAsia="bs-Latn-BA"/>
        </w:rPr>
      </w:pPr>
    </w:p>
    <w:p w14:paraId="01A7CEF7" w14:textId="77777777" w:rsidR="00D1219F" w:rsidRDefault="00D1219F" w:rsidP="00D1219F">
      <w:pPr>
        <w:ind w:right="27"/>
        <w:jc w:val="both"/>
        <w:rPr>
          <w:rFonts w:ascii="Arial" w:hAnsi="Arial" w:cs="Arial"/>
          <w:b/>
          <w:color w:val="000000"/>
          <w:sz w:val="20"/>
          <w:szCs w:val="20"/>
          <w:lang w:val="sr-Latn-BA" w:eastAsia="bs-Latn-BA"/>
        </w:rPr>
      </w:pPr>
      <w:bookmarkStart w:id="8" w:name="_Hlk140150970"/>
      <w:r>
        <w:rPr>
          <w:rFonts w:ascii="Arial" w:hAnsi="Arial" w:cs="Arial"/>
          <w:b/>
          <w:color w:val="000000"/>
          <w:sz w:val="20"/>
          <w:szCs w:val="20"/>
          <w:lang w:val="sr-Latn-BA" w:eastAsia="bs-Latn-BA"/>
        </w:rPr>
        <w:t xml:space="preserve">Visoko sudsko i tužilačko vijeće Bosne i Hercegovine </w:t>
      </w:r>
    </w:p>
    <w:p w14:paraId="1DBB7FB9" w14:textId="5889AA00" w:rsidR="00D1219F" w:rsidRDefault="00D1219F" w:rsidP="00D1219F">
      <w:pPr>
        <w:ind w:right="27"/>
        <w:jc w:val="both"/>
        <w:rPr>
          <w:rFonts w:ascii="Arial" w:hAnsi="Arial" w:cs="Arial"/>
          <w:b/>
          <w:color w:val="000000"/>
          <w:sz w:val="20"/>
          <w:szCs w:val="20"/>
          <w:lang w:val="sr-Latn-BA" w:eastAsia="bs-Latn-BA"/>
        </w:rPr>
      </w:pPr>
      <w:r>
        <w:rPr>
          <w:rFonts w:ascii="Arial" w:hAnsi="Arial" w:cs="Arial"/>
          <w:b/>
          <w:color w:val="000000"/>
          <w:sz w:val="20"/>
          <w:szCs w:val="20"/>
          <w:lang w:val="sr-Cyrl-BA" w:eastAsia="bs-Latn-BA"/>
        </w:rPr>
        <w:t xml:space="preserve">„Interni oglas </w:t>
      </w:r>
      <w:bookmarkStart w:id="9" w:name="_Hlk140231523"/>
      <w:r>
        <w:rPr>
          <w:rFonts w:ascii="Arial" w:hAnsi="Arial" w:cs="Arial"/>
          <w:b/>
          <w:color w:val="000000"/>
          <w:sz w:val="20"/>
          <w:szCs w:val="20"/>
          <w:lang w:val="sr-Latn-BA" w:eastAsia="bs-Latn-BA"/>
        </w:rPr>
        <w:t>za popunjavanje radnog mjesta državnog službenika u Visoko</w:t>
      </w:r>
      <w:r>
        <w:rPr>
          <w:rFonts w:ascii="Arial" w:hAnsi="Arial" w:cs="Arial"/>
          <w:b/>
          <w:color w:val="000000"/>
          <w:sz w:val="20"/>
          <w:szCs w:val="20"/>
          <w:lang w:val="sr-Latn-BA" w:eastAsia="bs-Latn-BA"/>
        </w:rPr>
        <w:t>m</w:t>
      </w:r>
      <w:r>
        <w:rPr>
          <w:rFonts w:ascii="Arial" w:hAnsi="Arial" w:cs="Arial"/>
          <w:b/>
          <w:color w:val="000000"/>
          <w:sz w:val="20"/>
          <w:szCs w:val="20"/>
          <w:lang w:val="sr-Latn-BA" w:eastAsia="bs-Latn-BA"/>
        </w:rPr>
        <w:t xml:space="preserve"> sudsko</w:t>
      </w:r>
      <w:r>
        <w:rPr>
          <w:rFonts w:ascii="Arial" w:hAnsi="Arial" w:cs="Arial"/>
          <w:b/>
          <w:color w:val="000000"/>
          <w:sz w:val="20"/>
          <w:szCs w:val="20"/>
          <w:lang w:val="sr-Latn-BA" w:eastAsia="bs-Latn-BA"/>
        </w:rPr>
        <w:t>m</w:t>
      </w:r>
      <w:r>
        <w:rPr>
          <w:rFonts w:ascii="Arial" w:hAnsi="Arial" w:cs="Arial"/>
          <w:b/>
          <w:color w:val="000000"/>
          <w:sz w:val="20"/>
          <w:szCs w:val="20"/>
          <w:lang w:val="sr-Latn-BA" w:eastAsia="bs-Latn-BA"/>
        </w:rPr>
        <w:t xml:space="preserve"> i tužilačko</w:t>
      </w:r>
      <w:r>
        <w:rPr>
          <w:rFonts w:ascii="Arial" w:hAnsi="Arial" w:cs="Arial"/>
          <w:b/>
          <w:color w:val="000000"/>
          <w:sz w:val="20"/>
          <w:szCs w:val="20"/>
          <w:lang w:val="sr-Latn-BA" w:eastAsia="bs-Latn-BA"/>
        </w:rPr>
        <w:t>m</w:t>
      </w:r>
      <w:r>
        <w:rPr>
          <w:rFonts w:ascii="Arial" w:hAnsi="Arial" w:cs="Arial"/>
          <w:b/>
          <w:color w:val="000000"/>
          <w:sz w:val="20"/>
          <w:szCs w:val="20"/>
          <w:lang w:val="sr-Latn-BA" w:eastAsia="bs-Latn-BA"/>
        </w:rPr>
        <w:t xml:space="preserve"> vijeć</w:t>
      </w:r>
      <w:r>
        <w:rPr>
          <w:rFonts w:ascii="Arial" w:hAnsi="Arial" w:cs="Arial"/>
          <w:b/>
          <w:color w:val="000000"/>
          <w:sz w:val="20"/>
          <w:szCs w:val="20"/>
          <w:lang w:val="sr-Latn-BA" w:eastAsia="bs-Latn-BA"/>
        </w:rPr>
        <w:t>u</w:t>
      </w:r>
      <w:r>
        <w:rPr>
          <w:rFonts w:ascii="Arial" w:hAnsi="Arial" w:cs="Arial"/>
          <w:b/>
          <w:color w:val="000000"/>
          <w:sz w:val="20"/>
          <w:szCs w:val="20"/>
          <w:lang w:val="sr-Latn-BA" w:eastAsia="bs-Latn-BA"/>
        </w:rPr>
        <w:t xml:space="preserve"> Bosne i Hercegovine''</w:t>
      </w:r>
    </w:p>
    <w:p w14:paraId="3D1F9335" w14:textId="77777777" w:rsidR="00D1219F" w:rsidRDefault="00D1219F" w:rsidP="00D1219F">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Kraljice Jelene 88, 71000 Sarajevo</w:t>
      </w:r>
    </w:p>
    <w:bookmarkEnd w:id="8"/>
    <w:bookmarkEnd w:id="9"/>
    <w:p w14:paraId="7F5F23AA" w14:textId="77777777" w:rsidR="00D1219F" w:rsidRDefault="00D1219F" w:rsidP="00D1219F">
      <w:pPr>
        <w:ind w:right="27"/>
        <w:jc w:val="both"/>
        <w:rPr>
          <w:rFonts w:ascii="Arial" w:hAnsi="Arial" w:cs="Arial"/>
          <w:b/>
          <w:color w:val="000000"/>
          <w:sz w:val="20"/>
          <w:szCs w:val="20"/>
          <w:lang w:val="sr-Latn-BA" w:eastAsia="bs-Latn-BA"/>
        </w:rPr>
      </w:pPr>
    </w:p>
    <w:p w14:paraId="7FE83D52" w14:textId="77777777" w:rsidR="00D1219F" w:rsidRDefault="00D1219F" w:rsidP="00D1219F">
      <w:pPr>
        <w:ind w:right="27"/>
        <w:jc w:val="both"/>
        <w:rPr>
          <w:rFonts w:ascii="Arial" w:hAnsi="Arial" w:cs="Arial"/>
          <w:b/>
          <w:sz w:val="20"/>
          <w:szCs w:val="20"/>
          <w:lang w:val="sr-Latn-BA"/>
        </w:rPr>
      </w:pPr>
      <w:r>
        <w:rPr>
          <w:rFonts w:ascii="Arial" w:hAnsi="Arial" w:cs="Arial"/>
          <w:sz w:val="20"/>
          <w:szCs w:val="20"/>
          <w:lang w:val="sr-Latn-BA"/>
        </w:rPr>
        <w:t>Ispunjavanje uslova utvrđenih ovim oglasom računa se sa danom predavanja prijave.</w:t>
      </w:r>
    </w:p>
    <w:p w14:paraId="0B8569B4" w14:textId="77777777" w:rsidR="00D1219F" w:rsidRDefault="00D1219F" w:rsidP="00D1219F">
      <w:pPr>
        <w:ind w:right="27"/>
        <w:jc w:val="both"/>
        <w:rPr>
          <w:rFonts w:ascii="Arial" w:hAnsi="Arial" w:cs="Arial"/>
          <w:sz w:val="20"/>
          <w:szCs w:val="20"/>
          <w:lang w:val="sr-Latn-BA"/>
        </w:rPr>
      </w:pPr>
      <w:r>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1834DC0F" w14:textId="77777777" w:rsidR="00D1219F" w:rsidRDefault="00D1219F" w:rsidP="00D1219F">
      <w:pPr>
        <w:rPr>
          <w:rFonts w:ascii="Arial" w:hAnsi="Arial" w:cs="Arial"/>
          <w:sz w:val="20"/>
          <w:szCs w:val="20"/>
          <w:lang w:val="sr-Latn-BA"/>
        </w:rPr>
        <w:sectPr w:rsidR="00D1219F" w:rsidSect="00D1219F">
          <w:pgSz w:w="11906" w:h="16838"/>
          <w:pgMar w:top="1021" w:right="1021" w:bottom="1021" w:left="1021" w:header="709" w:footer="709" w:gutter="0"/>
          <w:pgNumType w:start="1"/>
          <w:cols w:space="720"/>
        </w:sectPr>
      </w:pPr>
    </w:p>
    <w:p w14:paraId="3EEAF1BB" w14:textId="77777777" w:rsidR="00D1219F" w:rsidRDefault="00D1219F" w:rsidP="00D1219F">
      <w:pPr>
        <w:rPr>
          <w:rFonts w:ascii="Arial" w:hAnsi="Arial" w:cs="Arial"/>
          <w:sz w:val="20"/>
          <w:szCs w:val="20"/>
          <w:lang w:val="sr-Latn-BA"/>
        </w:rPr>
      </w:pPr>
    </w:p>
    <w:p w14:paraId="00C334FA" w14:textId="77777777" w:rsidR="001A5118" w:rsidRPr="00D1219F" w:rsidRDefault="001A5118" w:rsidP="00D1219F"/>
    <w:sectPr w:rsidR="001A5118" w:rsidRPr="00D1219F"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 w:numId="7" w16cid:durableId="1894005254">
    <w:abstractNumId w:val="0"/>
    <w:lvlOverride w:ilvl="0"/>
    <w:lvlOverride w:ilvl="1"/>
    <w:lvlOverride w:ilvl="2"/>
    <w:lvlOverride w:ilvl="3"/>
    <w:lvlOverride w:ilvl="4"/>
    <w:lvlOverride w:ilvl="5"/>
    <w:lvlOverride w:ilvl="6"/>
    <w:lvlOverride w:ilvl="7"/>
    <w:lvlOverride w:ilvl="8"/>
  </w:num>
  <w:num w:numId="8" w16cid:durableId="820002744">
    <w:abstractNumId w:val="5"/>
    <w:lvlOverride w:ilvl="0"/>
    <w:lvlOverride w:ilvl="1"/>
    <w:lvlOverride w:ilvl="2"/>
    <w:lvlOverride w:ilvl="3"/>
    <w:lvlOverride w:ilvl="4"/>
    <w:lvlOverride w:ilvl="5"/>
    <w:lvlOverride w:ilvl="6"/>
    <w:lvlOverride w:ilvl="7"/>
    <w:lvlOverride w:ilvl="8"/>
  </w:num>
  <w:num w:numId="9" w16cid:durableId="12929041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4F82"/>
    <w:rsid w:val="00037DA1"/>
    <w:rsid w:val="00041106"/>
    <w:rsid w:val="00044516"/>
    <w:rsid w:val="00054204"/>
    <w:rsid w:val="00054B24"/>
    <w:rsid w:val="00057C22"/>
    <w:rsid w:val="0009162A"/>
    <w:rsid w:val="000C65A4"/>
    <w:rsid w:val="000D6E5E"/>
    <w:rsid w:val="000F1B77"/>
    <w:rsid w:val="0012054D"/>
    <w:rsid w:val="0012188F"/>
    <w:rsid w:val="00173674"/>
    <w:rsid w:val="00197732"/>
    <w:rsid w:val="001A1978"/>
    <w:rsid w:val="001A444B"/>
    <w:rsid w:val="001A5118"/>
    <w:rsid w:val="001C2690"/>
    <w:rsid w:val="001C4E75"/>
    <w:rsid w:val="001D6B67"/>
    <w:rsid w:val="00224DB6"/>
    <w:rsid w:val="00241601"/>
    <w:rsid w:val="00265CAC"/>
    <w:rsid w:val="00270928"/>
    <w:rsid w:val="00274662"/>
    <w:rsid w:val="002A4864"/>
    <w:rsid w:val="002D480C"/>
    <w:rsid w:val="002D6F73"/>
    <w:rsid w:val="002E1630"/>
    <w:rsid w:val="002F3DBB"/>
    <w:rsid w:val="0030182E"/>
    <w:rsid w:val="003266CB"/>
    <w:rsid w:val="00345207"/>
    <w:rsid w:val="003641D5"/>
    <w:rsid w:val="003679B1"/>
    <w:rsid w:val="00397C02"/>
    <w:rsid w:val="003A108F"/>
    <w:rsid w:val="003C484B"/>
    <w:rsid w:val="003D1CE5"/>
    <w:rsid w:val="003D2A12"/>
    <w:rsid w:val="003E66F6"/>
    <w:rsid w:val="00402940"/>
    <w:rsid w:val="00411055"/>
    <w:rsid w:val="004355C1"/>
    <w:rsid w:val="00441E6D"/>
    <w:rsid w:val="00460B1E"/>
    <w:rsid w:val="00472469"/>
    <w:rsid w:val="00481D01"/>
    <w:rsid w:val="004B1920"/>
    <w:rsid w:val="004E0B23"/>
    <w:rsid w:val="004E7551"/>
    <w:rsid w:val="00510FFE"/>
    <w:rsid w:val="00526BD7"/>
    <w:rsid w:val="00532019"/>
    <w:rsid w:val="0053217D"/>
    <w:rsid w:val="0057038F"/>
    <w:rsid w:val="00572DD8"/>
    <w:rsid w:val="0057433A"/>
    <w:rsid w:val="005A66F9"/>
    <w:rsid w:val="005B0249"/>
    <w:rsid w:val="005B4AA9"/>
    <w:rsid w:val="005B633F"/>
    <w:rsid w:val="005E1740"/>
    <w:rsid w:val="005F7BE1"/>
    <w:rsid w:val="00637C48"/>
    <w:rsid w:val="00656F3B"/>
    <w:rsid w:val="00657339"/>
    <w:rsid w:val="00684DAC"/>
    <w:rsid w:val="006A766A"/>
    <w:rsid w:val="006B1826"/>
    <w:rsid w:val="007113DB"/>
    <w:rsid w:val="0075183E"/>
    <w:rsid w:val="007541A5"/>
    <w:rsid w:val="00780344"/>
    <w:rsid w:val="00782E3B"/>
    <w:rsid w:val="0078370B"/>
    <w:rsid w:val="0078430E"/>
    <w:rsid w:val="007B1D48"/>
    <w:rsid w:val="007E41B6"/>
    <w:rsid w:val="007E55DB"/>
    <w:rsid w:val="007F133E"/>
    <w:rsid w:val="007F641F"/>
    <w:rsid w:val="00826B47"/>
    <w:rsid w:val="00841955"/>
    <w:rsid w:val="00867CAB"/>
    <w:rsid w:val="00871A41"/>
    <w:rsid w:val="00883E1E"/>
    <w:rsid w:val="008A176E"/>
    <w:rsid w:val="008B49F0"/>
    <w:rsid w:val="008C445F"/>
    <w:rsid w:val="008C727F"/>
    <w:rsid w:val="008D3D52"/>
    <w:rsid w:val="008D53D8"/>
    <w:rsid w:val="0096170D"/>
    <w:rsid w:val="00973B02"/>
    <w:rsid w:val="00977300"/>
    <w:rsid w:val="00977C64"/>
    <w:rsid w:val="00980171"/>
    <w:rsid w:val="00987553"/>
    <w:rsid w:val="009955C4"/>
    <w:rsid w:val="009D1730"/>
    <w:rsid w:val="009D62EA"/>
    <w:rsid w:val="009E20A7"/>
    <w:rsid w:val="00A159FC"/>
    <w:rsid w:val="00A24691"/>
    <w:rsid w:val="00A273FF"/>
    <w:rsid w:val="00A46056"/>
    <w:rsid w:val="00AB14E7"/>
    <w:rsid w:val="00AC6368"/>
    <w:rsid w:val="00AF568F"/>
    <w:rsid w:val="00B3569F"/>
    <w:rsid w:val="00B42BAA"/>
    <w:rsid w:val="00B44525"/>
    <w:rsid w:val="00B5565E"/>
    <w:rsid w:val="00B573FB"/>
    <w:rsid w:val="00B667B9"/>
    <w:rsid w:val="00B71468"/>
    <w:rsid w:val="00B920D1"/>
    <w:rsid w:val="00BD5D5E"/>
    <w:rsid w:val="00BF2622"/>
    <w:rsid w:val="00BF38AB"/>
    <w:rsid w:val="00BF5995"/>
    <w:rsid w:val="00C11CA4"/>
    <w:rsid w:val="00C1384F"/>
    <w:rsid w:val="00C264F5"/>
    <w:rsid w:val="00C502C7"/>
    <w:rsid w:val="00C97890"/>
    <w:rsid w:val="00CA48DB"/>
    <w:rsid w:val="00CB5950"/>
    <w:rsid w:val="00CD636A"/>
    <w:rsid w:val="00CE6470"/>
    <w:rsid w:val="00D1219F"/>
    <w:rsid w:val="00D14F51"/>
    <w:rsid w:val="00D379EB"/>
    <w:rsid w:val="00D402E6"/>
    <w:rsid w:val="00D5483A"/>
    <w:rsid w:val="00D57F26"/>
    <w:rsid w:val="00D77666"/>
    <w:rsid w:val="00D8224C"/>
    <w:rsid w:val="00D91A96"/>
    <w:rsid w:val="00D9311A"/>
    <w:rsid w:val="00DA5376"/>
    <w:rsid w:val="00DB0F23"/>
    <w:rsid w:val="00DF01FA"/>
    <w:rsid w:val="00E07A6F"/>
    <w:rsid w:val="00E146BA"/>
    <w:rsid w:val="00E312E0"/>
    <w:rsid w:val="00E54E7C"/>
    <w:rsid w:val="00E62D3D"/>
    <w:rsid w:val="00E855AE"/>
    <w:rsid w:val="00E87518"/>
    <w:rsid w:val="00E96E54"/>
    <w:rsid w:val="00EA26FA"/>
    <w:rsid w:val="00EA3BE1"/>
    <w:rsid w:val="00EA473F"/>
    <w:rsid w:val="00EC28FA"/>
    <w:rsid w:val="00EC6F85"/>
    <w:rsid w:val="00ED5365"/>
    <w:rsid w:val="00ED7B3A"/>
    <w:rsid w:val="00EE2795"/>
    <w:rsid w:val="00F228AF"/>
    <w:rsid w:val="00F24060"/>
    <w:rsid w:val="00F2700B"/>
    <w:rsid w:val="00F53A8F"/>
    <w:rsid w:val="00F60BA9"/>
    <w:rsid w:val="00F96AC6"/>
    <w:rsid w:val="00FB12CA"/>
    <w:rsid w:val="00FC32B4"/>
    <w:rsid w:val="00FC4BE1"/>
    <w:rsid w:val="00FE1EC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s://vstv.pravosudje.ba/vstvfo/S/141/article/66630"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vstv.pravosudje.ba/vstvfo/S/141/article/66630"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1402</Words>
  <Characters>7994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93</cp:revision>
  <cp:lastPrinted>2025-07-17T12:29:00Z</cp:lastPrinted>
  <dcterms:created xsi:type="dcterms:W3CDTF">2023-01-27T09:57:00Z</dcterms:created>
  <dcterms:modified xsi:type="dcterms:W3CDTF">2025-09-17T10:40:00Z</dcterms:modified>
</cp:coreProperties>
</file>