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D081" w14:textId="4FA2565A" w:rsidR="00340486" w:rsidRPr="004D3CEF" w:rsidRDefault="001A5118" w:rsidP="004D3CEF">
      <w:pPr>
        <w:pStyle w:val="Default"/>
        <w:jc w:val="both"/>
        <w:rPr>
          <w:sz w:val="20"/>
          <w:szCs w:val="20"/>
          <w:lang w:val="sr-Latn-BA"/>
        </w:rPr>
      </w:pPr>
      <w:r w:rsidRPr="004D3CEF">
        <w:rPr>
          <w:sz w:val="20"/>
          <w:szCs w:val="20"/>
          <w:lang w:val="sr-Latn-BA"/>
        </w:rPr>
        <w:t>Na osnovu člana 19. stav (1) i člana 20.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a u vezi sa članom 31. stav (1) Zakona o državnoj službi u institucijama Bosne i Hercegovine („Službeni glasnik BiH“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br. 19/02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35/03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4/04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26/04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37/04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48/05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2/06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32/07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43/09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8/10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40/12 i 93/17)</w:t>
      </w:r>
      <w:r w:rsidR="0029274A" w:rsidRPr="004D3CEF">
        <w:rPr>
          <w:sz w:val="20"/>
          <w:szCs w:val="20"/>
          <w:lang w:val="sr-Latn-BA"/>
        </w:rPr>
        <w:t xml:space="preserve">, </w:t>
      </w:r>
      <w:r w:rsidRPr="004D3CEF">
        <w:rPr>
          <w:sz w:val="20"/>
          <w:szCs w:val="20"/>
          <w:lang w:val="sr-Latn-BA"/>
        </w:rPr>
        <w:t>Agencija za državnu službu Bosne i Hercegovine</w:t>
      </w:r>
      <w:r w:rsidR="0029274A" w:rsidRPr="004D3CEF">
        <w:rPr>
          <w:sz w:val="20"/>
          <w:szCs w:val="20"/>
          <w:lang w:val="sr-Latn-BA"/>
        </w:rPr>
        <w:t xml:space="preserve">, </w:t>
      </w:r>
      <w:bookmarkStart w:id="0" w:name="_Hlk125966552"/>
      <w:r w:rsidRPr="004D3CEF">
        <w:rPr>
          <w:sz w:val="20"/>
          <w:szCs w:val="20"/>
          <w:lang w:val="sr-Latn-BA"/>
        </w:rPr>
        <w:t xml:space="preserve">na zahtjev </w:t>
      </w:r>
      <w:r w:rsidR="00340486" w:rsidRPr="004D3CEF">
        <w:rPr>
          <w:sz w:val="20"/>
          <w:szCs w:val="20"/>
          <w:lang w:val="sr-Latn-BA"/>
        </w:rPr>
        <w:t>Uprave za indirektno oporezivanje</w:t>
      </w:r>
      <w:r w:rsidR="0029274A" w:rsidRPr="004D3CEF">
        <w:rPr>
          <w:sz w:val="20"/>
          <w:szCs w:val="20"/>
          <w:lang w:val="sr-Latn-BA"/>
        </w:rPr>
        <w:t xml:space="preserve">, </w:t>
      </w:r>
      <w:r w:rsidR="00340486" w:rsidRPr="004D3CEF">
        <w:rPr>
          <w:sz w:val="20"/>
          <w:szCs w:val="20"/>
          <w:lang w:val="sr-Latn-BA"/>
        </w:rPr>
        <w:t xml:space="preserve">raspisuje </w:t>
      </w:r>
    </w:p>
    <w:p w14:paraId="0B5AA0F6" w14:textId="77777777" w:rsidR="00340486" w:rsidRPr="004D3CEF" w:rsidRDefault="00340486" w:rsidP="00340486">
      <w:pPr>
        <w:pStyle w:val="Default"/>
        <w:ind w:firstLine="720"/>
        <w:jc w:val="both"/>
        <w:rPr>
          <w:sz w:val="20"/>
          <w:szCs w:val="20"/>
          <w:lang w:val="sr-Latn-BA"/>
        </w:rPr>
      </w:pPr>
    </w:p>
    <w:p w14:paraId="2EDDA468" w14:textId="77777777" w:rsidR="00340486" w:rsidRPr="004D3CEF" w:rsidRDefault="00340486" w:rsidP="00340486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INTERNI OGLAS</w:t>
      </w:r>
    </w:p>
    <w:p w14:paraId="07F8F59D" w14:textId="77777777" w:rsidR="00340486" w:rsidRPr="004D3CEF" w:rsidRDefault="00340486" w:rsidP="00340486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za popunjavanje radnih mjesta državnih službenika</w:t>
      </w:r>
    </w:p>
    <w:p w14:paraId="74F3349D" w14:textId="77777777" w:rsidR="00340486" w:rsidRPr="004D3CEF" w:rsidRDefault="00340486" w:rsidP="00340486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u Upravi za indirektno oporezivanje</w:t>
      </w:r>
    </w:p>
    <w:p w14:paraId="7ACE87D8" w14:textId="31366E29" w:rsidR="001A5118" w:rsidRPr="004D3CEF" w:rsidRDefault="001A5118" w:rsidP="003404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bookmarkEnd w:id="0"/>
    <w:p w14:paraId="5382C7D9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1/01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Šef Grupe za evropske integracije </w:t>
      </w:r>
    </w:p>
    <w:p w14:paraId="5B39B163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1/02 Šef Odsjeka za carinsko-upravni postupak</w:t>
      </w:r>
    </w:p>
    <w:p w14:paraId="4F570FD6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2/01 Šef Odsjeka za upravljanje ljudskim potencijalima </w:t>
      </w:r>
    </w:p>
    <w:p w14:paraId="5A075BA8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2/02 Šef Odsjeka za prinudnu naplatu</w:t>
      </w:r>
    </w:p>
    <w:p w14:paraId="675430D8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2/03 Šef Grupe za prinudnu naplatu u RC Sarajevo</w:t>
      </w:r>
    </w:p>
    <w:p w14:paraId="23E2AF21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2/04 Šef Grupe za prinudnu naplatu u RC Mostar</w:t>
      </w:r>
    </w:p>
    <w:p w14:paraId="4A65449A" w14:textId="68B4830F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3/01 Šef Odsjeka za tarifu</w:t>
      </w:r>
      <w:r w:rsidR="0029274A" w:rsidRPr="004D3CEF">
        <w:rPr>
          <w:rFonts w:ascii="Arial" w:hAnsi="Arial" w:cs="Arial"/>
          <w:b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vrijednost i porijeklo</w:t>
      </w:r>
    </w:p>
    <w:p w14:paraId="2A05A9F4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3/02 Šef Grupe za postupak provoza </w:t>
      </w:r>
    </w:p>
    <w:p w14:paraId="3655BF99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3/03 Šef Grupe za provjere i zaključivanje postupka provoza i osiguranja duga </w:t>
      </w:r>
    </w:p>
    <w:p w14:paraId="12A40EC7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3/04 Šef Odsjeka za pojednostavljene carinske postupke i ovlaštene privredne subjekte</w:t>
      </w:r>
    </w:p>
    <w:p w14:paraId="3AD792A1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3/05 Šef Carinske ispostave Šamac u RC Banja Luka</w:t>
      </w:r>
    </w:p>
    <w:p w14:paraId="7B20F603" w14:textId="77777777" w:rsidR="00340486" w:rsidRPr="004D3CEF" w:rsidRDefault="00340486" w:rsidP="00340486">
      <w:pPr>
        <w:ind w:left="567" w:hanging="56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3/06 Stručni savjetnik-vođa Carinskog referata na graničnom prijelazu Gradina u RC Banja Luka</w:t>
      </w:r>
    </w:p>
    <w:p w14:paraId="3A8AD4E4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3/07 Šef Carinske ispostave Brod u RC Banja Luka</w:t>
      </w:r>
    </w:p>
    <w:p w14:paraId="7B15F5C8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3/08 Šef Carinske ispostave Donji Svilaj u RC Banja Luka</w:t>
      </w:r>
    </w:p>
    <w:p w14:paraId="1482FA63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3/09 Stručni savjetnik–vođa Carinskog referata na graničnom prijelazu Donji Svilaj u RC Banja Luka</w:t>
      </w:r>
    </w:p>
    <w:p w14:paraId="7FCC5DD6" w14:textId="652913A3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3/10 Šef Grupe za tarifu</w:t>
      </w:r>
      <w:r w:rsidR="0029274A" w:rsidRPr="004D3CEF">
        <w:rPr>
          <w:rFonts w:ascii="Arial" w:hAnsi="Arial" w:cs="Arial"/>
          <w:b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vrijednost i porijeklo robe u RC Mostar</w:t>
      </w:r>
    </w:p>
    <w:p w14:paraId="5E38CB95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3/11 Šef Grupe za kontrolu u RC Mostar</w:t>
      </w:r>
    </w:p>
    <w:p w14:paraId="43E7023F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3/12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Doljani u RC Mostar</w:t>
      </w:r>
    </w:p>
    <w:p w14:paraId="104E130A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3/13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Neum I u RC Mostar</w:t>
      </w:r>
    </w:p>
    <w:p w14:paraId="1E3D2C8B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3/14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Ivanjica u RC Mostar</w:t>
      </w:r>
    </w:p>
    <w:p w14:paraId="2BE29608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3/15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Trebimlja u RC Mostar</w:t>
      </w:r>
    </w:p>
    <w:p w14:paraId="2EA279F6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3/16 Šef Carinske ispostave Čapljina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u RC Mostar</w:t>
      </w:r>
    </w:p>
    <w:p w14:paraId="2A2DB007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>3/17 Šef Carinske ispostave Trebinje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 u RC Mostar</w:t>
      </w:r>
    </w:p>
    <w:p w14:paraId="35C6D855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3/18 Stručni savjetnik – vođa Carinskog referata na graničnom prijelazu Deleuša u RC Mostar</w:t>
      </w:r>
    </w:p>
    <w:p w14:paraId="2865FBEA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3/19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Prisika u RC Mostar</w:t>
      </w:r>
    </w:p>
    <w:p w14:paraId="6B7DFAF9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>3/20 Šef Carinske ispostave Bratunac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 u RC Tuzla</w:t>
      </w:r>
    </w:p>
    <w:p w14:paraId="6180A273" w14:textId="12779E9F" w:rsidR="00340486" w:rsidRPr="004D3CEF" w:rsidRDefault="00340486" w:rsidP="004D3CEF">
      <w:pPr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3/21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Bratunac</w:t>
      </w:r>
      <w:r w:rsidR="004D3CE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-</w:t>
      </w:r>
      <w:r w:rsidR="004D3CE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Novi most u RC</w:t>
      </w:r>
      <w:r w:rsidR="004D3CEF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Tuzla</w:t>
      </w:r>
    </w:p>
    <w:p w14:paraId="1EE4F10B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3/22 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Stručni savjetnik – vođa Carinskog referata na graničnom prijelazu Bratunac u RC Tuzla</w:t>
      </w:r>
    </w:p>
    <w:p w14:paraId="4FFFEF9D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>3/23 Šef Carinske ispostave Doboj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 u RC Tuzla</w:t>
      </w:r>
    </w:p>
    <w:p w14:paraId="289831DA" w14:textId="77777777" w:rsidR="00340486" w:rsidRPr="004D3CEF" w:rsidRDefault="00340486" w:rsidP="00340486">
      <w:p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>4/01 Šef Grupe za podršku u RC Mostar</w:t>
      </w:r>
    </w:p>
    <w:p w14:paraId="71BD4D89" w14:textId="77777777" w:rsidR="00340486" w:rsidRPr="004D3CEF" w:rsidRDefault="00340486" w:rsidP="00340486">
      <w:p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>4/02 Šef Grupe za obradu poreznih prijava u RC Tuzla</w:t>
      </w:r>
    </w:p>
    <w:p w14:paraId="06547CB4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5/01 Šef Odsjeka za obavještavanje </w:t>
      </w:r>
    </w:p>
    <w:p w14:paraId="7240C9A6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5/02 Šef Grupe za istrage u RC Banja Luka </w:t>
      </w:r>
    </w:p>
    <w:p w14:paraId="3A84D15A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lang w:val="sr-Latn-BA"/>
        </w:rPr>
      </w:pPr>
    </w:p>
    <w:p w14:paraId="366C3CED" w14:textId="77777777" w:rsidR="00231C43" w:rsidRPr="004D3CEF" w:rsidRDefault="00231C43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46040D7" w14:textId="0FE358DB" w:rsidR="00340486" w:rsidRPr="004D3CEF" w:rsidRDefault="00340486" w:rsidP="0034048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4D3CEF">
        <w:rPr>
          <w:rFonts w:ascii="Arial" w:hAnsi="Arial" w:cs="Arial"/>
          <w:bCs/>
          <w:sz w:val="20"/>
          <w:szCs w:val="20"/>
          <w:lang w:val="sr-Latn-BA"/>
        </w:rPr>
        <w:t>ODJELJENJE ZA KOMUNIKACIJE I MEĐUNARODNU S</w:t>
      </w:r>
      <w:r w:rsidR="00231C43" w:rsidRPr="004D3CEF">
        <w:rPr>
          <w:rFonts w:ascii="Arial" w:hAnsi="Arial" w:cs="Arial"/>
          <w:bCs/>
          <w:sz w:val="20"/>
          <w:szCs w:val="20"/>
          <w:lang w:val="sr-Latn-BA"/>
        </w:rPr>
        <w:t>A</w:t>
      </w:r>
      <w:r w:rsidRPr="004D3CEF">
        <w:rPr>
          <w:rFonts w:ascii="Arial" w:hAnsi="Arial" w:cs="Arial"/>
          <w:bCs/>
          <w:sz w:val="20"/>
          <w:szCs w:val="20"/>
          <w:lang w:val="sr-Latn-BA"/>
        </w:rPr>
        <w:t>RADNJU</w:t>
      </w:r>
    </w:p>
    <w:p w14:paraId="4BA43519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595D460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1/01 Šef Grupe za evropske integracije </w:t>
      </w:r>
    </w:p>
    <w:p w14:paraId="10014DFB" w14:textId="0353483D" w:rsidR="00340486" w:rsidRPr="004D3CEF" w:rsidRDefault="00340486" w:rsidP="00340486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rukovodi radom Grupe i vrši raspored zadataka i poslova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objedinjava i usmjerava rad Grupe i obavlja najsloženije poslove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utvrđuje prioritete u radu i osigurava zakonito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blagovremeno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stručno i racionalno vršenje poslova u Grupi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koordinira poslove iz oblasti strategija i politika evropskih integracija u oblasti djelokruga rada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Uprave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poslove koordinacije instrumenata/programa pomoći EU u oblasti djelokruga rada Uprave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obavlja poslove koordinacije zakonodavnih aktivnosti u Upravi na usklađivanju pravnih propisa koji reguliraju indirektne poreze sa </w:t>
      </w:r>
      <w:r w:rsidRPr="004D3CEF">
        <w:rPr>
          <w:rFonts w:ascii="Arial" w:hAnsi="Arial" w:cs="Arial"/>
          <w:i/>
          <w:sz w:val="20"/>
          <w:szCs w:val="20"/>
          <w:lang w:val="sr-Latn-BA"/>
        </w:rPr>
        <w:t>acquis</w:t>
      </w:r>
      <w:r w:rsidRPr="004D3CEF">
        <w:rPr>
          <w:rFonts w:ascii="Arial" w:hAnsi="Arial" w:cs="Arial"/>
          <w:sz w:val="20"/>
          <w:szCs w:val="20"/>
          <w:lang w:val="sr-Latn-BA"/>
        </w:rPr>
        <w:t>-em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koordinira poslovima po pitanju prevođenja pravnih akata EU koji se odnose na djelokrug rada Uprave i pruža pomoć u pripremi za pregovore o pojedinim poglavljima </w:t>
      </w:r>
      <w:r w:rsidRPr="004D3CEF">
        <w:rPr>
          <w:rFonts w:ascii="Arial" w:hAnsi="Arial" w:cs="Arial"/>
          <w:i/>
          <w:sz w:val="20"/>
          <w:szCs w:val="20"/>
          <w:lang w:val="sr-Latn-BA"/>
        </w:rPr>
        <w:t>acquies communautaire</w:t>
      </w:r>
      <w:r w:rsidRPr="004D3CEF">
        <w:rPr>
          <w:rFonts w:ascii="Arial" w:hAnsi="Arial" w:cs="Arial"/>
          <w:sz w:val="20"/>
          <w:szCs w:val="20"/>
          <w:lang w:val="sr-Latn-BA"/>
        </w:rPr>
        <w:t>-a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pomoć u pregovorima o pristupanju EU nakon sticanja statusa kandidata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koordinira suradnju Uprave sa Direkcijom za evropske integracije (DEI)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 i predlaže objašnjenja po pitanjima iz nadležnosti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pripremi izvještaja o radu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vrši i druge poslove koje mu odredi načelnik Odjeljenja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načelniku Odjeljenja.</w:t>
      </w:r>
    </w:p>
    <w:p w14:paraId="1D194744" w14:textId="014A793A" w:rsidR="00340486" w:rsidRPr="004D3CEF" w:rsidRDefault="00340486" w:rsidP="00340486">
      <w:pPr>
        <w:tabs>
          <w:tab w:val="num" w:pos="720"/>
        </w:tabs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 smjera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aktivno znanje engleskog jezika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položen stručni upravni ispit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poznavanje rada na računaru.</w:t>
      </w:r>
    </w:p>
    <w:p w14:paraId="6DCFAE34" w14:textId="2588E07A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535AEB10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</w:t>
      </w:r>
      <w:r w:rsidRPr="004D3CEF">
        <w:rPr>
          <w:rFonts w:ascii="Arial" w:hAnsi="Arial" w:cs="Arial"/>
          <w:sz w:val="20"/>
          <w:szCs w:val="20"/>
          <w:lang w:val="sr-Latn-BA"/>
        </w:rPr>
        <w:t>: jedan (1)</w:t>
      </w:r>
    </w:p>
    <w:p w14:paraId="61F8AD7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1C2464BC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20A5D503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4E9991A" w14:textId="77777777" w:rsidR="00340486" w:rsidRPr="004D3CEF" w:rsidRDefault="00340486" w:rsidP="0034048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4D3CEF">
        <w:rPr>
          <w:rFonts w:ascii="Arial" w:hAnsi="Arial" w:cs="Arial"/>
          <w:bCs/>
          <w:sz w:val="20"/>
          <w:szCs w:val="20"/>
          <w:lang w:val="sr-Latn-BA"/>
        </w:rPr>
        <w:t>ODJELJENJE ZA PRAVNE POSLOVE</w:t>
      </w:r>
    </w:p>
    <w:p w14:paraId="60A33915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0D1D522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1/02 Šef Odsjeka za carinsko-upravni postupak </w:t>
      </w:r>
    </w:p>
    <w:p w14:paraId="3CEA78E1" w14:textId="15D67CE5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rukovodi radom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poslova i zadataka i kontrolira njihovo izvršenje i obavlja najsloženije poslove iz nadležnosti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koordinira i ostvaruje suradnju Odsjeka sa drugim organizacionim jedinicama Uprave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stara se o pravilnoj i jednoobraznoj primjeni carinskih i drugih propisa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međunarodnih ugovora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sporazuma i konvencija koje se odnose na pitanja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proučava probleme uočene u radu regionalnih centara na poslovima upravnog i prekršajnog postupka u oblasti carina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predlaže mjere za njihovo rješavanje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organizuje i učestvuje u izradi planova i izvještaja o radu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drugih izvještaja i informacija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 radnje u postupcima pred sudovima i drugim organima u sporovima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odnosno po pitanjima proisteklim iz rada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zakonitost i pravilnost rada organizacione jedinice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vodi drugostepeni upravni postupak po žalbama na prvostepena rješenja koja se odnose na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carine i druge uvozne dažbine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vrši i druge poslove koje mu odredi načelnik Odjeljenja i za svoj rada odgovoran je načelniku Odjeljenja.</w:t>
      </w:r>
    </w:p>
    <w:p w14:paraId="0A2C2F93" w14:textId="799F8D18" w:rsidR="00340486" w:rsidRPr="004D3CEF" w:rsidRDefault="00340486" w:rsidP="00340486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pravni fakultet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stručni ispit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za rad na poslovima indirektnih poreza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5C29DA17" w14:textId="33D598F6" w:rsidR="00340486" w:rsidRPr="004D3CEF" w:rsidRDefault="00340486" w:rsidP="00340486">
      <w:pPr>
        <w:tabs>
          <w:tab w:val="num" w:pos="72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4CA08D54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</w:t>
      </w:r>
      <w:r w:rsidRPr="004D3CEF">
        <w:rPr>
          <w:rFonts w:ascii="Arial" w:hAnsi="Arial" w:cs="Arial"/>
          <w:sz w:val="20"/>
          <w:szCs w:val="20"/>
          <w:lang w:val="sr-Latn-BA"/>
        </w:rPr>
        <w:t>: jedan (1)</w:t>
      </w:r>
    </w:p>
    <w:p w14:paraId="465ABBB6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2D540B89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C4B640F" w14:textId="77777777" w:rsidR="00340486" w:rsidRPr="004D3CEF" w:rsidRDefault="00340486" w:rsidP="0034048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</w:p>
    <w:p w14:paraId="434A4C65" w14:textId="77777777" w:rsidR="00340486" w:rsidRPr="004D3CEF" w:rsidRDefault="00340486" w:rsidP="0034048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4D3CEF">
        <w:rPr>
          <w:rFonts w:ascii="Arial" w:hAnsi="Arial" w:cs="Arial"/>
          <w:bCs/>
          <w:sz w:val="20"/>
          <w:szCs w:val="20"/>
          <w:lang w:val="sr-Latn-BA"/>
        </w:rPr>
        <w:t>SEKTOR ZA POSLOVNE USLUGE</w:t>
      </w:r>
    </w:p>
    <w:p w14:paraId="14619A55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F6A67F9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2/01</w:t>
      </w:r>
      <w:r w:rsidRPr="004D3CEF">
        <w:rPr>
          <w:rFonts w:ascii="Arial" w:hAnsi="Arial" w:cs="Arial"/>
          <w:sz w:val="20"/>
          <w:szCs w:val="20"/>
          <w:u w:val="single"/>
          <w:lang w:val="sr-Latn-BA"/>
        </w:rPr>
        <w:t xml:space="preserve">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Šef Odsjeka za upravljanje ljudskim potencijalima</w:t>
      </w:r>
    </w:p>
    <w:p w14:paraId="3023A508" w14:textId="3EE2EC94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Opis zadataka i dužnosti: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r</w:t>
      </w:r>
      <w:r w:rsidRPr="004D3CEF">
        <w:rPr>
          <w:rFonts w:ascii="Arial" w:hAnsi="Arial" w:cs="Arial"/>
          <w:sz w:val="20"/>
          <w:szCs w:val="20"/>
          <w:lang w:val="sr-Latn-BA"/>
        </w:rPr>
        <w:t>ukovodi radom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poslova u Odsjeku i kontrolira njihovo izvršenje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usmjerava i objedinjava rad Odsjeka i utvrđuje prioritete u obavljanju poslova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obezbjeđuje zakonito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blagovremeno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stručno i racionalno vršenje poslova u Odsjeku i obavlja najsloženije poslove iz propisanog djelokruga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prati i analizira primjenu propisa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pripremi i izradi akta o unutarnjoj organizaciji i sistematizaciji radnih mjesta i drugih općih akata Uprave kao i nacrta zakona i podzakonskih propisa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po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stara se o urednosti i ažurnosti vođenja personalne evidencije zaposlenih u Središnjem uredu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stara se o upoznavanju zaposlenih o kodeksu ponašanja radi provođenja politike etike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ostvaruje potrebnu suradnju sa drugim organizacionim jedinicama Sektora i Uprave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po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pruža stručnu pomoć odsjecima regionalnih centara u postupku primjene propisa iz oblasti rada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radi pravilnog i jednoobraznog postupanja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kontroli rada regionalnih centara u oblasti poslova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sačinjava potrebne informacije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plan rada i izvještaj o radu Odsjeka i učestvuje u izradi plana rada i izvještaja o radu Sektora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po nalogu operativnog rukovodioca–pomoćnika direktora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odgovara operativnom rukovodiocu-pomoćniku direktora.</w:t>
      </w:r>
    </w:p>
    <w:p w14:paraId="627EFB32" w14:textId="774EC1C9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stepen, pravni fakultet;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najmanje 4 godine radnog iskustva u struci; 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>.</w:t>
      </w:r>
    </w:p>
    <w:p w14:paraId="3C779E75" w14:textId="2634D809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5406BA8E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</w:t>
      </w:r>
      <w:r w:rsidRPr="004D3CEF">
        <w:rPr>
          <w:rFonts w:ascii="Arial" w:hAnsi="Arial" w:cs="Arial"/>
          <w:sz w:val="20"/>
          <w:szCs w:val="20"/>
          <w:lang w:val="sr-Latn-BA"/>
        </w:rPr>
        <w:t>: jedan (1)</w:t>
      </w:r>
    </w:p>
    <w:p w14:paraId="212FC170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401CB616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8824003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7DE7AA6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2/02 Šef Odsjeka za prinudnu naplatu</w:t>
      </w:r>
    </w:p>
    <w:p w14:paraId="1D13F7B1" w14:textId="58908434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Opis zadataka i dužnosti: </w:t>
      </w:r>
      <w:r w:rsidRPr="004D3CEF">
        <w:rPr>
          <w:rFonts w:ascii="Arial" w:hAnsi="Arial" w:cs="Arial"/>
          <w:sz w:val="20"/>
          <w:szCs w:val="20"/>
          <w:lang w:val="sr-Latn-BA"/>
        </w:rPr>
        <w:t>rukovodi radom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poslova u Odsjeku i kontrolira njihovo izvršenje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usmjerava i objedinjava rad Odsjeka i utvrđuje prioritete u obavljanju poslova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obezbjeđuje zakonito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blagovremeno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stručno i racionalno vršenje poslova u Odsjeku i obavlja najsloženije poslove iz propisanog djelokruga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prati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proučava i analizira propise iz oblasti prinudne naplate indirektnih poreza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prati i analizira rad grupa za prinudnu naplatu u regionalnim centrima i daje smjernice u cilju povećanja efikasnosti naplate duga po osnovu indirektnih poreza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ostalih prihoda i taksi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 i predlaže instrukcije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uputstva i objašnjenja po pitanjima iz nadležnosti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ostvaruje potrebnu suradnju sa drugim organizacionim jedinicama Sektora i Uprave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po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pruža stručnu pomoć odsjecima regionalnih centara u postupku primjene propisa iz oblasti rada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radi pravilnog i jednoobraznog postupanja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sačinjava potrebne analize i informacije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plan rada i izvještaj o radu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učestvuje u izradi plana rada i izvještaja o radu Sektora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koordinira rad u oblasti prinudne naplate sa ostalim organima i institucijama u BiH i međunarodnim organizacijama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po nalogu operativnog rukovodioca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operativnom rukovodiocu-pomoćniku direktora.</w:t>
      </w:r>
    </w:p>
    <w:p w14:paraId="2211FC6C" w14:textId="6F0C43A0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lastRenderedPageBreak/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najmanje 4 godine radnog iskustva u struci; 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270D7AC7" w14:textId="3DBE7AFD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4B2BD8F8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</w:t>
      </w:r>
      <w:r w:rsidRPr="004D3CEF">
        <w:rPr>
          <w:rFonts w:ascii="Arial" w:hAnsi="Arial" w:cs="Arial"/>
          <w:sz w:val="20"/>
          <w:szCs w:val="20"/>
          <w:lang w:val="sr-Latn-BA"/>
        </w:rPr>
        <w:t>: jedan (1)</w:t>
      </w:r>
    </w:p>
    <w:p w14:paraId="6C2F702B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72EF05C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6BE5DC4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2/03 Šef Grupe za prinudnu naplatu u RC Sarajevo</w:t>
      </w:r>
    </w:p>
    <w:p w14:paraId="60200F61" w14:textId="2EA54855" w:rsidR="00340486" w:rsidRPr="004D3CEF" w:rsidRDefault="00340486" w:rsidP="00340486">
      <w:pPr>
        <w:pStyle w:val="BodyText"/>
        <w:rPr>
          <w:rFonts w:ascii="Arial" w:hAnsi="Arial" w:cs="Arial"/>
          <w:sz w:val="20"/>
          <w:lang w:val="sr-Latn-BA"/>
        </w:rPr>
      </w:pPr>
      <w:r w:rsidRPr="004D3CEF">
        <w:rPr>
          <w:rFonts w:ascii="Arial" w:hAnsi="Arial" w:cs="Arial"/>
          <w:b/>
          <w:sz w:val="20"/>
          <w:lang w:val="sr-Latn-BA"/>
        </w:rPr>
        <w:t xml:space="preserve">Opis zadataka i dužnosti: </w:t>
      </w:r>
      <w:r w:rsidRPr="004D3CEF">
        <w:rPr>
          <w:rFonts w:ascii="Arial" w:hAnsi="Arial" w:cs="Arial"/>
          <w:sz w:val="20"/>
          <w:lang w:val="sr-Latn-BA"/>
        </w:rPr>
        <w:t>rukovodi radom Grupe i vrši raspored zadataka i poslova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organizira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objedinjava i usmjerava rad Grupe i obavlja najsloženije poslove iz djelokruga Grupe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donosi prvostepena rješenja u postupcima prinudne naplate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odgodi plaćanja i plaćanja duga u ratama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proglašava nesolventnost dužnika i nenaplativost duga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proglašava otpis i zastarjelost naplate duga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donosi rješenja o uvođenju dužnika u posebnu šemu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koordinira i ostvaruje suradnju Grupe sa drugim organizacionim jedinicama u RC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predsjedava Odborom za prodaju imovine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priprema plan rada i izvještaj o radu Grupe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vrši i druge poslove po nalogu šefa Odsjeka za prinudnu naplatu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za svoj rad odgovoran je šefu Odsjeka za prinudnu naplatu.</w:t>
      </w:r>
    </w:p>
    <w:p w14:paraId="48FADAA6" w14:textId="01636AED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>samostalnost u radu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</w:t>
      </w:r>
      <w:r w:rsidRPr="004D3CEF">
        <w:rPr>
          <w:rFonts w:ascii="Arial" w:hAnsi="Arial" w:cs="Arial"/>
          <w:sz w:val="20"/>
          <w:szCs w:val="20"/>
          <w:lang w:val="sr-Latn-BA"/>
        </w:rPr>
        <w:t>poznavanje rada na računaru.</w:t>
      </w:r>
    </w:p>
    <w:p w14:paraId="5AA2E70C" w14:textId="0C7796AF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3686A1E9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</w:t>
      </w:r>
      <w:r w:rsidRPr="004D3CEF">
        <w:rPr>
          <w:rFonts w:ascii="Arial" w:hAnsi="Arial" w:cs="Arial"/>
          <w:sz w:val="20"/>
          <w:szCs w:val="20"/>
          <w:lang w:val="sr-Latn-BA"/>
        </w:rPr>
        <w:t>: jedan (1)</w:t>
      </w:r>
    </w:p>
    <w:p w14:paraId="65FE265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Sarajevo</w:t>
      </w:r>
    </w:p>
    <w:p w14:paraId="62127288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8C0C6CF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2/04 Šef Grupe za prinudnu naplatu u RC Mostar</w:t>
      </w:r>
    </w:p>
    <w:p w14:paraId="1697F9A0" w14:textId="61A49E15" w:rsidR="00340486" w:rsidRPr="004D3CEF" w:rsidRDefault="00340486" w:rsidP="00340486">
      <w:pPr>
        <w:pStyle w:val="BodyText"/>
        <w:rPr>
          <w:rFonts w:ascii="Arial" w:hAnsi="Arial" w:cs="Arial"/>
          <w:sz w:val="20"/>
          <w:lang w:val="sr-Latn-BA"/>
        </w:rPr>
      </w:pPr>
      <w:r w:rsidRPr="004D3CEF">
        <w:rPr>
          <w:rFonts w:ascii="Arial" w:hAnsi="Arial" w:cs="Arial"/>
          <w:b/>
          <w:sz w:val="20"/>
          <w:lang w:val="sr-Latn-BA"/>
        </w:rPr>
        <w:t xml:space="preserve">Opis zadataka i dužnosti: </w:t>
      </w:r>
      <w:r w:rsidRPr="004D3CEF">
        <w:rPr>
          <w:rFonts w:ascii="Arial" w:hAnsi="Arial" w:cs="Arial"/>
          <w:sz w:val="20"/>
          <w:lang w:val="sr-Latn-BA"/>
        </w:rPr>
        <w:t>rukovodi radom Grupe i vrši raspored zadataka i poslova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organizira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objedinjava i usmjerava rad Grupe i obavlja najsloženije poslove iz djelokruga Grupe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donosi prvostepena rješenja u postupcima prinudne naplate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odgodi plaćanja i plaćanja duga u ratama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proglašava nesolventnost dužnika i nenaplativost duga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proglašava otpis i zastarjelost naplate duga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donosi rješenja o uvođenju dužnika u posebnu šemu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koordinira i ostvaruje suradnju Grupe sa drugim organizacionim jedinicama u RC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predsjedava Odborom za prodaju imovine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priprema plan rada i izvještaj o radu Grupe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vrši i druge poslove po nalogu šefa Odsjeka za prinudnu naplatu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za svoj rad odgovoran je šefu Odsjeka za prinudnu naplatu.</w:t>
      </w:r>
    </w:p>
    <w:p w14:paraId="5F501D81" w14:textId="6CEFBEC8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najmanje 4 godine radnog iskustva u struci; 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samostalnost u radu;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</w:t>
      </w:r>
      <w:r w:rsidRPr="004D3CEF">
        <w:rPr>
          <w:rFonts w:ascii="Arial" w:hAnsi="Arial" w:cs="Arial"/>
          <w:sz w:val="20"/>
          <w:szCs w:val="20"/>
          <w:lang w:val="sr-Latn-BA"/>
        </w:rPr>
        <w:t>poznavanje rada na računaru.</w:t>
      </w:r>
    </w:p>
    <w:p w14:paraId="1F88C86A" w14:textId="36931BFA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5D7D4939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</w:t>
      </w:r>
      <w:r w:rsidRPr="004D3CEF">
        <w:rPr>
          <w:rFonts w:ascii="Arial" w:hAnsi="Arial" w:cs="Arial"/>
          <w:sz w:val="20"/>
          <w:szCs w:val="20"/>
          <w:lang w:val="sr-Latn-BA"/>
        </w:rPr>
        <w:t>: jedan (1)</w:t>
      </w:r>
    </w:p>
    <w:p w14:paraId="2A6EEAD2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Mostar</w:t>
      </w:r>
    </w:p>
    <w:p w14:paraId="7C334F54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7774FF0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SEKTOR ZA CARINE</w:t>
      </w:r>
    </w:p>
    <w:p w14:paraId="17427EEF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D0C5B02" w14:textId="68D86C46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3/01</w:t>
      </w:r>
      <w:r w:rsidR="00626DF6"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Šef Odsjeka za tarifu</w:t>
      </w:r>
      <w:r w:rsidR="0029274A"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,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vrijednost i porijeklo </w:t>
      </w:r>
    </w:p>
    <w:p w14:paraId="0E0C40CF" w14:textId="63228070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Opis zadataka i dužnosti: </w:t>
      </w:r>
      <w:r w:rsidRPr="004D3CEF">
        <w:rPr>
          <w:rFonts w:ascii="Arial" w:hAnsi="Arial" w:cs="Arial"/>
          <w:sz w:val="20"/>
          <w:szCs w:val="20"/>
          <w:lang w:val="sr-Latn-BA"/>
        </w:rPr>
        <w:t>rukovodi radom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iz djelokruga Odsjeka i kontrolira njihovo izvršavanje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obavlja najsloženije poslove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stara se o pravilnoj i jednoobraznoj primjeni carinskih i drugih propisa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odredaba međunarodnih ugovora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sporazuma i konvencija koje se odnose na pitanja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koordinira suradnju Odsjeka sa drugim organizacionim jedinicama Uprave i ostvaruje suradnju sa državnim i drugim organima po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radu na složenim pitanjima iz djelokruga rada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 izradi nacrta carinske tarife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prijedloga mjera carinske i vanjsko-trgovinske politike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uputstava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instrukcija i drugih propisa po pitanjima iz djelokruga rada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izjašnjenja i mišljenja na prijedloge propisa dostavljenih od drugih organizacionih jedinica Uprave i drugih nadležnih organa u dijelu koji se odnose na pitanja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prati i analizira probleme svrstavanja robe po Carinskoj tarifi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utvrđivanja carinske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vrijednosti robe i porijekla robe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predlaže mjere za osiguranje pravilne i jednoobrazne primjene ovih propisa u Upravi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radu komisija i drugih radnih tijela Uprave koja se bave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učestvuje u izradi planova i izvještaja o radu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drugih izvještaja i informacija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izvođenju programa stručnog usavršavanja službenika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vrši i druge poslove koje mu odredi operativni rukovodilac-pomoćnik direktora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operativnom rukovodiocu - pomoćniku direktora.</w:t>
      </w:r>
    </w:p>
    <w:p w14:paraId="071EFA07" w14:textId="1A235A24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i sposobnosti planiranja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indirektnih poreza.</w:t>
      </w:r>
    </w:p>
    <w:p w14:paraId="4A6A9431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D3CEF">
        <w:rPr>
          <w:rFonts w:ascii="Arial" w:hAnsi="Arial" w:cs="Arial"/>
          <w:sz w:val="20"/>
          <w:szCs w:val="20"/>
          <w:lang w:val="sr-Latn-BA"/>
        </w:rPr>
        <w:t>državni službenik</w:t>
      </w:r>
    </w:p>
    <w:p w14:paraId="75C3F7B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</w:t>
      </w:r>
      <w:r w:rsidRPr="004D3CEF">
        <w:rPr>
          <w:rFonts w:ascii="Arial" w:hAnsi="Arial" w:cs="Arial"/>
          <w:sz w:val="20"/>
          <w:szCs w:val="20"/>
          <w:lang w:val="sr-Latn-BA"/>
        </w:rPr>
        <w:t>: jedan (1)</w:t>
      </w:r>
    </w:p>
    <w:p w14:paraId="7A03E2A0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021A13BB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D73AD4C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3/02 Šef Grupe za postupak provoza </w:t>
      </w:r>
    </w:p>
    <w:p w14:paraId="19CC1794" w14:textId="37C59E65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lastRenderedPageBreak/>
        <w:t xml:space="preserve">Opis zadataka i dužnosti: </w:t>
      </w:r>
      <w:r w:rsidRPr="004D3CEF">
        <w:rPr>
          <w:rFonts w:ascii="Arial" w:hAnsi="Arial" w:cs="Arial"/>
          <w:sz w:val="20"/>
          <w:szCs w:val="20"/>
          <w:lang w:val="sr-Latn-BA"/>
        </w:rPr>
        <w:t>Rukovodi radom Grupe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iz djelokruga Grupe i kontrolira njihovo izvršavanje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stara se o sistemskoj implementaciji i pravilnoj i jednoobraznoj primjeni carinskih i drugih propisa koji se odnose na pitanja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postupcima usklađivanja carinskih propisa s carinskim propisima Evropske unije i međunarodnim konvencijama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sporazumima i ugovorima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prijedloga uputstava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instrukcija i drugih propisa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mjere za otklanjanje uočenih nedostataka u provođenju postupka provoza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izjašnjenja i mišljenja na prijedloge propisa dostavljenih od drugih organizacionih jedinica UIO i drugih nadležnih organa u dijelu koji se odnose na pitanja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suradnji sa drugim organizacionim jedinicama i tijelima UIO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sa drugim organima i službama (domaćim i međunarodnim)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na stručnim sastancima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radnim grupama i drugim tijelima i aktivnostima (domaćim i međunarodnim)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izvođenju programa stručne obuke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učestvuje u izradi izvještaja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analiza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informacija i planova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radu komisija i drugih tijela Uprave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srodne poslove koje mu odredi šef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a za svoj rad odgovoran je šefu Odsjeka. </w:t>
      </w:r>
    </w:p>
    <w:p w14:paraId="45B14083" w14:textId="01D1E694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pravni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ekonomski ili drugi 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tehničkog i prirodno-matematičkog smjera</w:t>
      </w:r>
      <w:r w:rsidR="009C1D29" w:rsidRPr="004D3CEF">
        <w:rPr>
          <w:rFonts w:ascii="Arial" w:hAnsi="Arial" w:cs="Arial"/>
          <w:sz w:val="20"/>
          <w:szCs w:val="20"/>
          <w:lang w:val="sr-Latn-BA"/>
        </w:rPr>
        <w:t>;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</w:t>
      </w:r>
      <w:r w:rsidR="009C1D29" w:rsidRPr="004D3CEF">
        <w:rPr>
          <w:rFonts w:ascii="Arial" w:hAnsi="Arial" w:cs="Arial"/>
          <w:sz w:val="20"/>
          <w:szCs w:val="20"/>
          <w:lang w:val="sr-Latn-BA"/>
        </w:rPr>
        <w:t>;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poznavanje engleskog jezika.</w:t>
      </w:r>
    </w:p>
    <w:p w14:paraId="3C04C0D3" w14:textId="24F6D0B0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1D663353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74CBB45E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Banja Luka </w:t>
      </w:r>
    </w:p>
    <w:p w14:paraId="45D36359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9972812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3/03 Šef Grupe za provjere i zaključivanje postupka provoza i osiguranja duga </w:t>
      </w:r>
    </w:p>
    <w:p w14:paraId="16E9131B" w14:textId="0D39EA40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rukovodi radom Grupe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iz djelokruga Grupe i kontrolira njihovo izvršavanje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postupcima usklađivanja carinskih propisa s carinskim propisima Evropske unije i međunarodnim konvencijama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sporazumima i ugovorima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prijedloga uputstava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instrukcija i drugih propisa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mjere za otklanjanje uočenih nedostataka u sprovođenju postupka provoza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izjašnjenja i mišljenja na prijedloge propisa dostavljenih od drugih organizacionih jedinica UIO i drugih nadležnih organa u dijelu koji se odnose na pitanja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suradnji sa drugim organizacionim jedinicama i tijelima UIO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sa drugim organima i službama (domaćim i međunarodnim)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na stručnim sastancima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radnim grupama i drugim tijelima i aktivnostima (domaćim i međunarodnim)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izvođenju programa stručne obuke po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radu komisija i drugih tijela Uprave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učestvuje u izradi izvještaja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analiza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informacija i planova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srodne poslove koje mu odredi šef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a za svoj rad odgovoran je šefu Odsjeku.</w:t>
      </w:r>
    </w:p>
    <w:p w14:paraId="068EC11D" w14:textId="4181925F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pravni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ekonomski ili drugi odgovarajući fakultet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najmanje 4 godina radnog iskustva u struci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</w:t>
      </w:r>
      <w:r w:rsidRPr="004D3CEF">
        <w:rPr>
          <w:rFonts w:ascii="Arial" w:hAnsi="Arial" w:cs="Arial"/>
          <w:sz w:val="20"/>
          <w:szCs w:val="20"/>
          <w:lang w:val="sr-Latn-BA"/>
        </w:rPr>
        <w:t>poznavanje rada na računaru</w:t>
      </w:r>
      <w:r w:rsidR="000B58AE" w:rsidRPr="004D3CEF">
        <w:rPr>
          <w:rFonts w:ascii="Arial" w:hAnsi="Arial" w:cs="Arial"/>
          <w:sz w:val="20"/>
          <w:szCs w:val="20"/>
          <w:lang w:val="sr-Latn-BA"/>
        </w:rPr>
        <w:t>;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poznavanje engleskog jezika.</w:t>
      </w:r>
    </w:p>
    <w:p w14:paraId="2D9321E5" w14:textId="53F23901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0088160D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7FC2AB9D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Banja Luka </w:t>
      </w:r>
    </w:p>
    <w:p w14:paraId="6A3E9D65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F291EB4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3/04 Šef Odsjeka za pojednostavljene carinske postupke i ovlaštene privredne subjekte</w:t>
      </w:r>
    </w:p>
    <w:p w14:paraId="678BD89F" w14:textId="19C0C34D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rukovodi radom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iz djelokruga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koordinira i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stara se o jednoobraznoj primjeni carinskih i drugih propisa primjenljivih na pitanja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učestvuje u provođenju postupka u vezi uzajamnog priznavanja programa za AEO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učestvuje u izradi plana ili programa za AEO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i surađuje u postupcima usklađivanja carinskih propisa s carinskim propisima Evropske unije po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uputstava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instrukcija i drugih propisa po pitanjima iz djelokruga rada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izjašnjenja i mišljenja na prijedloge propisa dostavljenih od drugih organizacionih jedinica Uprave i drugih nadležnih organa u dijelu koji se odnose na pitanja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mjere za otklanjanje uočenih nedostataka u primjeni carinskih postupaka po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izvođenju programa stručne obuke po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radu komisija i drugih tijela Uprave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koordinira suradnju Odsjeka sa drugim organizacionim jedinicama Uprave i ostvaruje suradnju sa drugim organima i privrednim subjektima po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radu na stručnim sastancima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radnim grupama i drugim tijelima i aktivnostima (domaćim i međunarodnim) po pitanjima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provodi i unaprjeđuje sistem finansijskog upravljanja i kontrole u skladu sa dodijeljenim ovlaštenjima i odgovornostima iz nadležnosti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uspostavlja i provodi antikorupcijske mjere u Odsjeku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provodi preporuke interne revizije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učestvuje u izradi strategija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planova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izvještaja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analiza i informacija iz djelokruga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koje mu odredi operativni rukovodilac - pomoćnik direktora. Za svoj rad odgovoran je operativnom rukovodiocu - pomoćniku direktora.</w:t>
      </w:r>
    </w:p>
    <w:p w14:paraId="7B024811" w14:textId="063C2EDB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lastRenderedPageBreak/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stepen, pravni fakultet; </w:t>
      </w:r>
      <w:r w:rsidRPr="004D3CEF">
        <w:rPr>
          <w:rFonts w:ascii="Arial" w:hAnsi="Arial" w:cs="Arial"/>
          <w:sz w:val="20"/>
          <w:szCs w:val="20"/>
          <w:lang w:val="sr-Latn-BA"/>
        </w:rPr>
        <w:t>4 godine radnog iskustva u struci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i sposobnosti strateškog planiranja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21939B21" w14:textId="6C462D73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36B30AA5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0DAC24A0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Banja Luka</w:t>
      </w:r>
    </w:p>
    <w:p w14:paraId="2005C8F2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18FAB5F2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3/05 Šef Carinske ispostave Šamac u RC Banja Luka</w:t>
      </w:r>
    </w:p>
    <w:p w14:paraId="6522CA12" w14:textId="736EC855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na izvršioce i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prihvatanje i kontrolu carinske prijave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naknadnu kontrolu 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postupak naknadne naplate dažbina kao i povrata indirektnih poreza u slučajevima otkrivanja nepravilnosti od strane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prati rad organizacionih jedinica koje mu lokacijski pripadaju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02AF077C" w14:textId="1B6D9A4A" w:rsidR="00340486" w:rsidRPr="004D3CEF" w:rsidRDefault="00340486" w:rsidP="00340486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</w:t>
      </w:r>
      <w:r w:rsidR="00E339FE" w:rsidRPr="004D3CEF">
        <w:rPr>
          <w:rFonts w:ascii="Arial" w:hAnsi="Arial" w:cs="Arial"/>
          <w:sz w:val="20"/>
          <w:szCs w:val="20"/>
          <w:lang w:val="sr-Latn-BA"/>
        </w:rPr>
        <w:t>stručni upravni ispit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0FBEC597" w14:textId="6053F94A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24AEE569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64A3B66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Šamac</w:t>
      </w:r>
    </w:p>
    <w:p w14:paraId="779A3FCC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38E6AE5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3/06 Stručni savjetnik – vođa carinskog referata na graničnom prijelazu Gradina u RC Banja Luka</w:t>
      </w:r>
    </w:p>
    <w:p w14:paraId="39A7C1B6" w14:textId="51185C48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 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ispostave.</w:t>
      </w:r>
    </w:p>
    <w:p w14:paraId="73BF39F5" w14:textId="26CE2E46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0A1F59DA" w14:textId="4ED1FD7F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 xml:space="preserve"> – stručni savjetnik.</w:t>
      </w:r>
    </w:p>
    <w:p w14:paraId="6FC6BEC2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36910C04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Gradina</w:t>
      </w:r>
    </w:p>
    <w:p w14:paraId="7586D2E3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0553BB6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3/07 Šef Carinske ispostave Brod u RC Banja Luka</w:t>
      </w:r>
    </w:p>
    <w:p w14:paraId="70E088A9" w14:textId="552661B6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na izvršioce i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prihvatanje i kontrolu carinske prijave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naknadnu kontrolu 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postupak naknadne naplate dažbina kao i povrata indirektnih poreza u slučajevima otkrivanja nepravilnosti od strane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prati rad organizacionih jedinica koje mu lokacijski pripadaju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70E7A989" w14:textId="2C32C54B" w:rsidR="00340486" w:rsidRPr="004D3CEF" w:rsidRDefault="00340486" w:rsidP="00340486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025FED93" w14:textId="42AC27F2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3529DD2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2216A061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lastRenderedPageBreak/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Brod</w:t>
      </w:r>
    </w:p>
    <w:p w14:paraId="591366FA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862786F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3/08 Šef Carinske ispostave Donji Svilaj u RC Banja Luka</w:t>
      </w:r>
    </w:p>
    <w:p w14:paraId="54B31E94" w14:textId="752EFFF5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na izvršioce i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prihvatanje i kontrolu carinske prijave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naknadnu kontrolu 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postupak naknadne naplate dažbina kao i povrata indirektnih poreza u slučajevima otkrivanja nepravilnosti od strane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prati rad organizacionih jedinica koje mu lokacijski pripadaju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76A8EEF3" w14:textId="28E37645" w:rsidR="00340486" w:rsidRPr="004D3CEF" w:rsidRDefault="00340486" w:rsidP="00340486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49E3E2A7" w14:textId="2BDAB0E9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467AFC9B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77399B46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Donji Svilaj</w:t>
      </w:r>
    </w:p>
    <w:p w14:paraId="7806CBE1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7C875E4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3/09 Stručni savjetnik – vođa carinskog referata na graničnom prijelazu Donji Svilaj u RC Banja Luka</w:t>
      </w:r>
    </w:p>
    <w:p w14:paraId="205F8F1C" w14:textId="577A83FD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 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ispostave.</w:t>
      </w:r>
    </w:p>
    <w:p w14:paraId="0D01F280" w14:textId="0838B512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1EC0DD5D" w14:textId="35D91E56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 xml:space="preserve"> – stručni savjetnik.</w:t>
      </w:r>
    </w:p>
    <w:p w14:paraId="67F8E97D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53223CC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Donji Svilaj</w:t>
      </w:r>
    </w:p>
    <w:p w14:paraId="63833686" w14:textId="77777777" w:rsidR="00340486" w:rsidRPr="004D3CEF" w:rsidRDefault="00340486" w:rsidP="00340486">
      <w:pPr>
        <w:tabs>
          <w:tab w:val="left" w:pos="1725"/>
        </w:tabs>
        <w:jc w:val="both"/>
        <w:rPr>
          <w:rFonts w:ascii="Arial" w:hAnsi="Arial" w:cs="Arial"/>
          <w:sz w:val="20"/>
          <w:szCs w:val="20"/>
          <w:lang w:val="sr-Latn-BA"/>
        </w:rPr>
      </w:pPr>
    </w:p>
    <w:p w14:paraId="3BCF9968" w14:textId="1421CAF3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3/10 Šef Grupe za tarifu</w:t>
      </w:r>
      <w:r w:rsidR="0029274A"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,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vrijednost i porijeklo robe u RC Mostar</w:t>
      </w:r>
    </w:p>
    <w:p w14:paraId="263D05BF" w14:textId="4AF625C8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rukovodi radom Grupe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iz djelokruga Grupe i kontrolira njihovo izvršavanje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pruža stručnu pomoć u izvršavanju poslova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obavlja najsloženije poslove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stara se o pravilnoj i jednoobraznoj primjeni carinskih i drugih propisa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odredaba međunarodnih ugovora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sporazuma i konvencija koje se odnose na pitanja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izjašnjenja i mišljenja na prijedloge propisa dostavljenih od drugih organizacionih jedinica Uprave i drugih nadležnih organa u dijelu koji se odnose na pitanja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prati i analizira probleme svrstavanja robe po Carinskoj tarifi i spisku režima uvoza i izvoza roba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utvrđivanja carinske vrijednosti robe i porijekla robe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predlaže mjere za osiguranje pravilne i jednoobrazne primjene ovih propisa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po potrebi u radu komisija i drugih radnih tijela koja se bave pitanjima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učestvuje u izradi planova i izvještaja o radu Grupe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drugih izvještaja i informacija iz djelokruga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vrši i druge poslove koje mu odredi šef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Odsjeka za carinske poslove.</w:t>
      </w:r>
    </w:p>
    <w:p w14:paraId="0E12377F" w14:textId="07598F30" w:rsidR="00340486" w:rsidRPr="004D3CEF" w:rsidRDefault="00340486" w:rsidP="00340486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fakultet društvenog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</w:t>
      </w:r>
      <w:r w:rsidRPr="004D3CEF">
        <w:rPr>
          <w:rFonts w:ascii="Arial" w:hAnsi="Arial" w:cs="Arial"/>
          <w:sz w:val="20"/>
          <w:szCs w:val="20"/>
          <w:lang w:val="sr-Latn-BA"/>
        </w:rPr>
        <w:t>poznavanje rada na računaru.</w:t>
      </w:r>
    </w:p>
    <w:p w14:paraId="6BE7C512" w14:textId="14801732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35803DC0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13CDAC1F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Mostar</w:t>
      </w:r>
    </w:p>
    <w:p w14:paraId="5450CBA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AA257FB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3/11 Šef Grupe za kontrolu u Regionalnom centru Mostar</w:t>
      </w:r>
    </w:p>
    <w:p w14:paraId="01161181" w14:textId="1AF9C74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0B58AE" w:rsidRPr="004D3CEF">
        <w:rPr>
          <w:rFonts w:ascii="Arial" w:hAnsi="Arial" w:cs="Arial"/>
          <w:sz w:val="20"/>
          <w:szCs w:val="20"/>
          <w:lang w:val="sr-Latn-BA"/>
        </w:rPr>
        <w:t xml:space="preserve">rukovodi radom Grupe, vrši raspored zadataka i kontrolira njihovo izvršavanje, te obavlja najsloženije poslove iz nadležnosti Grupe; vrši nadzor pravilnosti i zakonitosti rada grupe, organizira poslove naknadne kontrole svrstavanja, utvrđivanje carinske osnovice, porijekla i krajnje upotrebe robe; izdaje </w:t>
      </w:r>
      <w:r w:rsidR="000B58AE" w:rsidRPr="004D3CEF">
        <w:rPr>
          <w:rFonts w:ascii="Arial" w:hAnsi="Arial" w:cs="Arial"/>
          <w:sz w:val="20"/>
          <w:szCs w:val="20"/>
          <w:lang w:val="sr-Latn-BA"/>
        </w:rPr>
        <w:lastRenderedPageBreak/>
        <w:t>naloge za vršenje kontrole; po potrebi vrši poslove predkontrole i naknadne kontrole, izrađuje zapisnike o predkontroli i naknadni kontroli, odlučuje o primjedbama na zapisnik, vrši poslove vođenja prvostepenog upravnog postupka u upravnim stvarima za koje je nadležna Grupa, donosi rješenje u okviru svoje nadležnost, izdaje prekršajni nalog i podnosi zahtjeve za pokretanje prekršajnog postupka, prati izvršenje naloženih mjera, izrađuje izvještaje o provedenoj kontroli, razvija standarde za analizu rizika i selektivnosti sistematske, sveobuhvatne i fleksibilne kontrole; koordinira i ostvaruje suradnju Grupe sa drugim organizacionim jedinicama; stara se o pravilnoj i jednoobraznoj primjeni propisa u radu Grupe; izdaje mišljenje o izvršenoj predkontroli po pojednostavljenim postupcima; učestvuje u izradi operativnih uputstava za provođenje kontrole; organizira i sudjeluje u izradi planova i izvještaja o radu, kao i drugih izvještaja i informacija iz djelokruga rada; stara se o izvještavanju Odsjeka za kontrolu o izvršenim kontrolama; vrši i druge poslove koje mu odredi šef Odsjeka za kontrolu; za svoj rad odgovoran je šefu Odsjeka za kontrolu.</w:t>
      </w:r>
    </w:p>
    <w:p w14:paraId="46AA22C2" w14:textId="222DA5EA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pravni ili ekonomski fakultet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najmanje 4 godine radnog iskustva u struci; 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samostalnost u radu;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</w:t>
      </w:r>
      <w:r w:rsidRPr="004D3CEF">
        <w:rPr>
          <w:rFonts w:ascii="Arial" w:hAnsi="Arial" w:cs="Arial"/>
          <w:sz w:val="20"/>
          <w:szCs w:val="20"/>
          <w:lang w:val="sr-Latn-BA"/>
        </w:rPr>
        <w:t>poznavanje rada na računaru.</w:t>
      </w:r>
    </w:p>
    <w:p w14:paraId="08043C5B" w14:textId="18B33CBE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31C43" w:rsidRPr="004D3CEF">
        <w:rPr>
          <w:rFonts w:ascii="Arial" w:hAnsi="Arial" w:cs="Arial"/>
          <w:sz w:val="20"/>
          <w:szCs w:val="20"/>
          <w:lang w:val="sr-Latn-BA"/>
        </w:rPr>
        <w:t>državni službenik – šef unutrašnje organizacione jedinice.</w:t>
      </w:r>
    </w:p>
    <w:p w14:paraId="258C1FC4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0BAB583B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Mostar</w:t>
      </w:r>
    </w:p>
    <w:p w14:paraId="4764817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5C858C5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3/12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Doljani u RC Mostar</w:t>
      </w:r>
    </w:p>
    <w:p w14:paraId="22027EE5" w14:textId="2F80D1D5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 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54CADE73" w14:textId="56217415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</w:t>
      </w:r>
      <w:r w:rsidR="00E339FE" w:rsidRPr="004D3CEF">
        <w:rPr>
          <w:rFonts w:ascii="Arial" w:hAnsi="Arial" w:cs="Arial"/>
          <w:sz w:val="20"/>
          <w:szCs w:val="20"/>
          <w:lang w:val="sr-Latn-BA"/>
        </w:rPr>
        <w:t>stručni upravni ispit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05C4B1A8" w14:textId="7F9F7FD8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stručni savjetnik.</w:t>
      </w:r>
    </w:p>
    <w:p w14:paraId="65E01F45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621C7E78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Doljani</w:t>
      </w:r>
    </w:p>
    <w:p w14:paraId="7A2CAAB7" w14:textId="77777777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</w:p>
    <w:p w14:paraId="1E9E289E" w14:textId="77777777" w:rsidR="00340486" w:rsidRPr="004D3CEF" w:rsidRDefault="00340486" w:rsidP="00340486">
      <w:pPr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3/13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Neum I u RC Mostar</w:t>
      </w:r>
    </w:p>
    <w:p w14:paraId="3488EBDF" w14:textId="6B2B8E0F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03CDA5E1" w14:textId="1E42F58A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03615061" w14:textId="79E1CC1C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stručni savjetnik.</w:t>
      </w:r>
    </w:p>
    <w:p w14:paraId="47555016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2EEE3456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Neum </w:t>
      </w:r>
    </w:p>
    <w:p w14:paraId="035A80A4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205CC4D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3/14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Ivanjica u RC Mostar</w:t>
      </w:r>
    </w:p>
    <w:p w14:paraId="737B6CB4" w14:textId="4F7C5B49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lastRenderedPageBreak/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61062136" w14:textId="4535C061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4334FD24" w14:textId="71052F71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stručni savjetnik.</w:t>
      </w:r>
    </w:p>
    <w:p w14:paraId="62E036D3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4EA43A4E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Ivanjica</w:t>
      </w:r>
    </w:p>
    <w:p w14:paraId="0D5DB3A2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5EC0F38A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3/15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Trebimlja u RC Mostar</w:t>
      </w:r>
    </w:p>
    <w:p w14:paraId="2B4BDCFC" w14:textId="2966E2AB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 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ispostave.</w:t>
      </w:r>
    </w:p>
    <w:p w14:paraId="18697FF3" w14:textId="70A1D7CD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225E3CEF" w14:textId="08A8BE1C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stručni savjetnik.</w:t>
      </w:r>
    </w:p>
    <w:p w14:paraId="14546462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049BC8FD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Trebimlja-Čepikuće</w:t>
      </w:r>
    </w:p>
    <w:p w14:paraId="677A4D07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59E9EB72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3/16 Šef Carinske ispostave Čapljina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u RC Mostar</w:t>
      </w:r>
    </w:p>
    <w:p w14:paraId="7DFA4F73" w14:textId="2188724C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na izvršioce i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prihvatanje i kontrolu carinske prijave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naknadnu kontrolu 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postupak naknadne naplate dažbina kao i povrata indirektnih poreza u slučajevima otkrivanja nepravilnosti od strane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prati rad organizacionih jedinica koje mu lokacijski pripadaju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06C6E338" w14:textId="3C2F9C32" w:rsidR="00340486" w:rsidRPr="004D3CEF" w:rsidRDefault="00340486" w:rsidP="00340486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</w:t>
      </w:r>
      <w:r w:rsidR="000B58AE" w:rsidRPr="004D3CEF">
        <w:rPr>
          <w:rFonts w:ascii="Arial" w:hAnsi="Arial" w:cs="Arial"/>
          <w:sz w:val="20"/>
          <w:szCs w:val="20"/>
          <w:lang w:val="sr-Latn-BA"/>
        </w:rPr>
        <w:t>upravni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17079950" w14:textId="105EB78B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šef unutrašnje organizacione jedinice.</w:t>
      </w:r>
    </w:p>
    <w:p w14:paraId="19914DD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7664A272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Čapljina</w:t>
      </w:r>
    </w:p>
    <w:p w14:paraId="0DB8F218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0B2C2DCE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3/17 Šef Carinske ispostave Trebinje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u RC Mostar</w:t>
      </w:r>
    </w:p>
    <w:p w14:paraId="38E5FC52" w14:textId="09AB6E67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</w:t>
      </w: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na izvršioce i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prihvatanje i kontrolu carinske prijave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naknadnu kontrolu 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postupak naknadne naplate dažbina kao i povrata indirektnih poreza u slučajevima otkrivanja nepravilnosti od strane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prati rad organizacionih jedinica koje mu lokacijski pripadaju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6A0DB060" w14:textId="6F0CD315" w:rsidR="00340486" w:rsidRPr="004D3CEF" w:rsidRDefault="00340486" w:rsidP="00340486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lastRenderedPageBreak/>
        <w:t xml:space="preserve">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2A3443DE" w14:textId="51909B39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šef unutrašnje organizacione jedinice.</w:t>
      </w:r>
    </w:p>
    <w:p w14:paraId="321C7231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085593C7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Trebinje</w:t>
      </w:r>
    </w:p>
    <w:p w14:paraId="5612E1D4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D6E661F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3/18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Deleuša u RC Mostar</w:t>
      </w:r>
    </w:p>
    <w:p w14:paraId="7F508082" w14:textId="6558F9B7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ispostave.</w:t>
      </w:r>
    </w:p>
    <w:p w14:paraId="4E5F05D8" w14:textId="345488ED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2E700ACF" w14:textId="4D5F5956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stručni savjetnik.</w:t>
      </w:r>
    </w:p>
    <w:p w14:paraId="1B5B6AC9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1D1C74B8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Deleuša</w:t>
      </w:r>
    </w:p>
    <w:p w14:paraId="67B66632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B8493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3/19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Stručni savjetnik – vođa carinskog referata na graničnom prijelazu Prisika u RC Mostar</w:t>
      </w:r>
    </w:p>
    <w:p w14:paraId="2C99D146" w14:textId="17422A7F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 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23FE240D" w14:textId="0447D087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67B9D459" w14:textId="3F6165E3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stručni savjetnik.</w:t>
      </w:r>
    </w:p>
    <w:p w14:paraId="5F143B10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262AC1C3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Prisika</w:t>
      </w:r>
    </w:p>
    <w:p w14:paraId="51580D5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A05731D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3/20 Šef Carinske ispostave Bratunac u RC Tuzla</w:t>
      </w:r>
    </w:p>
    <w:p w14:paraId="7E1E0090" w14:textId="22C668CB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na izvršioce i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prihvatanje i kontrolu carinske prijave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naknadnu kontrolu 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postupak naknadne naplate dažbina kao i povrata indirektnih poreza u slučajevima otkrivanja nepravilnosti od strane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prati rad organizacionih jedinica koje mu lokacijski pripadaju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60089D21" w14:textId="74B202D9" w:rsidR="00340486" w:rsidRPr="004D3CEF" w:rsidRDefault="00340486" w:rsidP="00340486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4580EEE7" w14:textId="6923DE2C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šef unutrašnje organizacione jedinice.</w:t>
      </w:r>
    </w:p>
    <w:p w14:paraId="7E59EDAE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5B001D47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Bratunac</w:t>
      </w:r>
    </w:p>
    <w:p w14:paraId="2E700A61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B4B000F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lastRenderedPageBreak/>
        <w:t xml:space="preserve">3/21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Stručni savjetnik – vođa carinskog referata na graničnom prijelazu Bratunac-Novi most </w:t>
      </w: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u RC Tuzla</w:t>
      </w:r>
    </w:p>
    <w:p w14:paraId="274E0A9B" w14:textId="79D58A96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 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77F996E6" w14:textId="31D79B4E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</w:t>
      </w:r>
      <w:r w:rsidRPr="004D3CEF">
        <w:rPr>
          <w:rFonts w:ascii="Arial" w:hAnsi="Arial" w:cs="Arial"/>
          <w:b/>
          <w:color w:val="000000"/>
          <w:sz w:val="20"/>
          <w:szCs w:val="20"/>
          <w:lang w:val="sr-Latn-BA"/>
        </w:rPr>
        <w:t>: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color w:val="000000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color w:val="000000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color w:val="000000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color w:val="000000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color w:val="000000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usmene i pismene komunikacijske sposobnosti.</w:t>
      </w:r>
    </w:p>
    <w:p w14:paraId="3D1EF768" w14:textId="4DFC14ED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stručni savjetnik.</w:t>
      </w:r>
    </w:p>
    <w:p w14:paraId="68062260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4E61B5A9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bCs/>
          <w:sz w:val="20"/>
          <w:szCs w:val="20"/>
          <w:lang w:val="sr-Latn-BA"/>
        </w:rPr>
        <w:t>Bratunac-Novi most</w:t>
      </w:r>
    </w:p>
    <w:p w14:paraId="1582E6BE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9DAD266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3/22 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Stručni savjetnik – vođa carinskog referata na graničnom prijelazu Bratunac </w:t>
      </w: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u RC Tuzla</w:t>
      </w:r>
    </w:p>
    <w:p w14:paraId="3AC688EB" w14:textId="5848C118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organizira i rukovodi radom referata i vrši raspored zadataka i poslova na izvršioce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prijem i kontrolu carinskih prijava i dokumenata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donosi rješenja iz carinsko-upravnog postupka iz nadležnosti referata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pokreće postupak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za naplatu indirektnih poreza iz garancije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potrebnu naknadnu kontrolu i posebne 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referata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šefu ispostave</w:t>
      </w:r>
    </w:p>
    <w:p w14:paraId="6D7F6E7E" w14:textId="41ACA2FA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prirodno matematičkog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ili tehničkog smjera; najmanje 4 godine radnog iskustva u struci;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položen stručni upravni ispit i 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stručni ispit za rad na poslovima indirektnih poreza; poznavanje rada na računaru;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usmene i pismene komunikacijske sposobnosti.</w:t>
      </w:r>
    </w:p>
    <w:p w14:paraId="4CBED0C8" w14:textId="48A53214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stručni savjetnik.</w:t>
      </w:r>
    </w:p>
    <w:p w14:paraId="4F5C6FFB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2840DC88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bCs/>
          <w:sz w:val="20"/>
          <w:szCs w:val="20"/>
          <w:lang w:val="sr-Latn-BA"/>
        </w:rPr>
        <w:t>Bratunac</w:t>
      </w:r>
    </w:p>
    <w:p w14:paraId="5B5919E8" w14:textId="5A2EDF21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332EB60" w14:textId="77777777" w:rsidR="00626DF6" w:rsidRPr="004D3CEF" w:rsidRDefault="00626DF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443C495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3/23 Šef Carinske ispostave Doboj u RC Tuzla</w:t>
      </w:r>
    </w:p>
    <w:p w14:paraId="36D93FCD" w14:textId="4678849C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D3CEF">
        <w:rPr>
          <w:rFonts w:ascii="Arial" w:hAnsi="Arial" w:cs="Arial"/>
          <w:color w:val="000000"/>
          <w:sz w:val="20"/>
          <w:szCs w:val="20"/>
          <w:lang w:val="sr-Latn-BA"/>
        </w:rPr>
        <w:t>organizira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i rukovodi radom Ispostave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vrši raspored zadataka i poslova na izvršioce i kontrolira njihovo izvršavanje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i pravilnu primjenu propisa i odgovoran je za primjenu istih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 potrebi vrši prihvatanje i kontrolu carinske prijave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donosi rješenja iz carinsko-upravnog postupka iz nadležnosti Ispostave za koje je ovlašten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naknadnu kontrolu 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mjere kontrole i po potrebi neposredno učestvuje u provođenju tih 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podnosi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 postupak naknadne naplate dažbina kao i povrata indirektnih poreza u slučajevima otkrivanja nepravilnosti od strane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poduzimanje drugih radnji i mjera za koje je ovlašten zakonskim i podzakonskim propisima u okviru poslova koje obavlja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izrađuje i dostavlja plan rada i izvještaje o radu Ispostave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racionalno korištenje ljudskih potencijala i tehničkih sredstava u ispostavi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organizira i prati rad organizacionih jedinica koje mu lokacijski pripadaju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i zadatke koje mu odredi šef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za svoj rad odgovoran je šefu Odsjeka za carinske poslove. </w:t>
      </w:r>
    </w:p>
    <w:p w14:paraId="477173BD" w14:textId="730C97E6" w:rsidR="00340486" w:rsidRPr="004D3CEF" w:rsidRDefault="00340486" w:rsidP="00340486">
      <w:pPr>
        <w:jc w:val="both"/>
        <w:rPr>
          <w:rFonts w:ascii="Arial" w:hAnsi="Arial" w:cs="Arial"/>
          <w:b/>
          <w:color w:val="000000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 - 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indirektnih poreza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poznavanje rada na računaru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razvijene organizatorske sposobnosti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usmene i pismene komunikacijske sposobnosti.</w:t>
      </w:r>
    </w:p>
    <w:p w14:paraId="6671F273" w14:textId="4B149536" w:rsidR="00340486" w:rsidRPr="004D3CEF" w:rsidRDefault="00340486" w:rsidP="00340486">
      <w:pPr>
        <w:tabs>
          <w:tab w:val="num" w:pos="252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šef unutrašnje organizacione jedinice.</w:t>
      </w:r>
    </w:p>
    <w:p w14:paraId="3C6F08FC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0AB871E8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 xml:space="preserve">Mjesto rada: </w:t>
      </w:r>
      <w:r w:rsidRPr="004D3CEF">
        <w:rPr>
          <w:rFonts w:ascii="Arial" w:hAnsi="Arial" w:cs="Arial"/>
          <w:sz w:val="20"/>
          <w:szCs w:val="20"/>
          <w:lang w:val="sr-Latn-BA"/>
        </w:rPr>
        <w:t>Doboj</w:t>
      </w:r>
    </w:p>
    <w:p w14:paraId="60F69A42" w14:textId="7C8DD4FE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83114A0" w14:textId="77777777" w:rsidR="00626DF6" w:rsidRPr="004D3CEF" w:rsidRDefault="00626DF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F88D308" w14:textId="77777777" w:rsidR="00340486" w:rsidRPr="004D3CEF" w:rsidRDefault="00340486" w:rsidP="00340486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4D3CEF">
        <w:rPr>
          <w:rFonts w:ascii="Arial" w:hAnsi="Arial" w:cs="Arial"/>
          <w:bCs/>
          <w:sz w:val="20"/>
          <w:szCs w:val="20"/>
          <w:lang w:val="sr-Latn-BA"/>
        </w:rPr>
        <w:t>SEKTOR ZA POREZE</w:t>
      </w:r>
    </w:p>
    <w:p w14:paraId="6F14B9D0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9294D96" w14:textId="77777777" w:rsidR="00340486" w:rsidRPr="004D3CEF" w:rsidRDefault="00340486" w:rsidP="00340486">
      <w:p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4/01 Šef Grupe za podršku u RC Mostar</w:t>
      </w:r>
    </w:p>
    <w:p w14:paraId="1092320F" w14:textId="05D1993C" w:rsidR="00340486" w:rsidRPr="004D3CEF" w:rsidRDefault="00340486" w:rsidP="00340486">
      <w:pPr>
        <w:shd w:val="clear" w:color="auto" w:fill="FFFFFF"/>
        <w:tabs>
          <w:tab w:val="left" w:pos="-108"/>
          <w:tab w:val="num" w:pos="252"/>
          <w:tab w:val="num" w:pos="317"/>
        </w:tabs>
        <w:jc w:val="both"/>
        <w:rPr>
          <w:rFonts w:ascii="Arial" w:hAnsi="Arial" w:cs="Arial"/>
          <w:iCs/>
          <w:sz w:val="20"/>
          <w:szCs w:val="20"/>
          <w:shd w:val="clear" w:color="auto" w:fill="FFFFFF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lastRenderedPageBreak/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rukovodi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organizira i koordinira aktivnosti u Grupi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odgovoran je za blagovremeno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zakonito i pravilno izvršavanje poslova iz djelokruga rada Grupe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te zakonito i efikasno rukovođenje kadrovima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tehničkim i drugim sredstvima koja su mu stavljena na raspolaganje ili povjerena toj Grupi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pruža izvršiocima potrebnu stručnu pomoć u radu i obavlja najsloženije poslove iz nadležnosti Grupe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donosi odluke u upravnim postupcima iz nadležnosti grupe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osigurava jedinstvenu primjenu zakona i drugih propisa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u skladu sa zakonom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izdaje nalog za prekršaje ili podnosi zahtjev za pokretanje prekršajnog postupka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analizira probleme sa kojima se susreću porezni obveznici u primjeni poreznih zakona i predlaže njihovo rješavanje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izvještava o radu Grupe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predlaže obuku zaposlenih u Grupi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vrši i druge poslove po nalogu šefa Odsjeka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za svoj rad odgovoran je šefu Odsjeka za poreze.</w:t>
      </w:r>
    </w:p>
    <w:p w14:paraId="539736A0" w14:textId="1F4C2E0C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shd w:val="clear" w:color="auto" w:fill="FFFFFF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VSS - VII stepen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pravni ili ekonomski fakultet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najmanje 4 godine radnog iskustva u struci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samostalnost u radu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položen stručni upravni ispit i stručni ispit za rad na poslovima indirektnih poreza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poznavanje rada na računaru.</w:t>
      </w:r>
    </w:p>
    <w:p w14:paraId="6B177569" w14:textId="14D9582C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šef unutrašnje organizacione jedinice.</w:t>
      </w:r>
    </w:p>
    <w:p w14:paraId="7E001C73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655069C7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Mostar</w:t>
      </w:r>
    </w:p>
    <w:p w14:paraId="58F6D6D3" w14:textId="6F7A663C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6116650" w14:textId="77777777" w:rsidR="00626DF6" w:rsidRPr="004D3CEF" w:rsidRDefault="00626DF6" w:rsidP="00340486">
      <w:p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109C4D33" w14:textId="3DF11DCF" w:rsidR="00340486" w:rsidRPr="004D3CEF" w:rsidRDefault="00340486" w:rsidP="00340486">
      <w:pPr>
        <w:tabs>
          <w:tab w:val="left" w:pos="567"/>
        </w:tabs>
        <w:ind w:left="567" w:hanging="567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>4/02 Šef Grupe za obradu poreznih prijava u RC Tuzla</w:t>
      </w:r>
    </w:p>
    <w:p w14:paraId="574A4A42" w14:textId="6B94FBD5" w:rsidR="00340486" w:rsidRPr="004D3CEF" w:rsidRDefault="00340486" w:rsidP="00340486">
      <w:pPr>
        <w:tabs>
          <w:tab w:val="left" w:pos="-108"/>
          <w:tab w:val="num" w:pos="252"/>
        </w:tabs>
        <w:jc w:val="both"/>
        <w:rPr>
          <w:rFonts w:ascii="Arial" w:hAnsi="Arial" w:cs="Arial"/>
          <w:iCs/>
          <w:sz w:val="20"/>
          <w:szCs w:val="20"/>
          <w:shd w:val="clear" w:color="auto" w:fill="FFFFFF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rukovodi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organizira i koordinira aktivnosti u Grupi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blagovremeno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zakonito i pravilno izvršavanje poslova iz djelokruga rada Grupe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zakonito i efikasno rukovođenje kadrovima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tehničkim i drugim sredstvima koja su mu stavljena na raspolaganje ili povjerena toj Grupi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jedinstvenu primjenu zakona i drugih propisa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priprema godišnje i operativne planove rada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funkcioniranje poreznog knjigovodstva na nivou regionalnog centra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izvještava o radu grupe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obuku zaposlenih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donosi rješenja o povratu PDV-a po osnovu PDV prijava u prvom stepenu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provodi postupak realizacije ubrzanog povrata i o istom obavještava šefa Odsjeka za poreze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donosi i druge odluke u upravnom postupku iz nadležnosti rada Grupe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ukoliko ista nije isključivo data u nadležnost drugom izvršiocu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analizira pokazatelje o iskazanoj krajnjoj potrošnji u PDV prijavama i po potrebi vrši uvid u zapisnik o izvršenim kontrolama poreznih obveznika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 skladu sa zakonom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izdaje prekršajni nalog ili zahtjev za pokretanje prekršajnog postupka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a u slučaju sumnje da je obveznik počinio kazneno djelo iz oblasti indirektnih poreza obavještava šefa Odsjeka za poreze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odobrava pokretanje postupka provjere podataka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v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rši i druge poslove po nalogu šefa Odsjeka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za svoj rad odgovoran je šefu Odsjeka.</w:t>
      </w:r>
    </w:p>
    <w:p w14:paraId="580FB0AC" w14:textId="5D207496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VSS - VII stepen</w:t>
      </w:r>
      <w:r w:rsidR="0029274A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pravni ili ekonomski fakultet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najmanje 4 godine radnog iskustva u struci</w:t>
      </w:r>
      <w:r w:rsidR="00626DF6" w:rsidRPr="004D3CEF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samostalnost u radu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indirektnih poreza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poznavanje rada na računaru.</w:t>
      </w:r>
    </w:p>
    <w:p w14:paraId="6CF9A97F" w14:textId="2291D35A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šef unutrašnje organizacione jedinice.</w:t>
      </w:r>
    </w:p>
    <w:p w14:paraId="40E8665F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2EAC2075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Tuzla</w:t>
      </w:r>
    </w:p>
    <w:p w14:paraId="1C65E918" w14:textId="0543DF1F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7D36A80" w14:textId="77777777" w:rsidR="00626DF6" w:rsidRPr="004D3CEF" w:rsidRDefault="00626DF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CAC073A" w14:textId="77777777" w:rsidR="00340486" w:rsidRPr="004D3CEF" w:rsidRDefault="00340486" w:rsidP="00340486">
      <w:pPr>
        <w:rPr>
          <w:rFonts w:ascii="Arial" w:hAnsi="Arial" w:cs="Arial"/>
          <w:bCs/>
          <w:sz w:val="20"/>
          <w:szCs w:val="20"/>
          <w:lang w:val="sr-Latn-BA"/>
        </w:rPr>
      </w:pPr>
      <w:r w:rsidRPr="004D3CEF">
        <w:rPr>
          <w:rFonts w:ascii="Arial" w:hAnsi="Arial" w:cs="Arial"/>
          <w:bCs/>
          <w:sz w:val="20"/>
          <w:szCs w:val="20"/>
          <w:lang w:val="sr-Latn-BA"/>
        </w:rPr>
        <w:t>SEKTOR ZA PROVOĐENJE PROPISA</w:t>
      </w:r>
    </w:p>
    <w:p w14:paraId="3E9DF6D1" w14:textId="77777777" w:rsidR="00340486" w:rsidRPr="004D3CEF" w:rsidRDefault="00340486" w:rsidP="00340486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4D1272FC" w14:textId="7777777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5/01 Šef Odsjeka za obavještavanje </w:t>
      </w:r>
    </w:p>
    <w:p w14:paraId="57D21D30" w14:textId="71304228" w:rsidR="00340486" w:rsidRPr="004D3CEF" w:rsidRDefault="00340486" w:rsidP="00340486">
      <w:pPr>
        <w:tabs>
          <w:tab w:val="num" w:pos="252"/>
          <w:tab w:val="num" w:pos="102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szCs w:val="20"/>
          <w:lang w:val="sr-Latn-BA"/>
        </w:rPr>
        <w:t>: rukovodi radom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utvrđuje i raspoređuje zadatke pojedinim službenicima i obavlja najsloženije poslove iz nadležnosti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kontrolira izvršavanje zadataka iz djelokruga rada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obezbjeđuje provedbu politike i izvršavanje zakona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drugih propisa i općih akata i s tim u vezi utvrđivanje stanja 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oblasti obavještajnog rada i njihove posljedice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prati i proučava problematiku vezanu za provedbu zakona iz oblasti indirektnog oporezivanja u domenu djelokruga rada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uključujući i praćenje i proučavanje problema u provedbi kaznenog i prekršajnog zakonodavstva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drugih zakona čije se odredbe odnose na pitanja iz djelokruga rada Odsjeka kojim rukovodi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predlaže mjere i aktivnosti za izvršavanje zadataka iz djelokruga rada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izradi strategije i planova u vezi sa djelokrugom rada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evaluaciju takvih donesenih strategija i planova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osigurava jednoobraznu primjenu zakonskih propisa u unutarnjim organizacionim jedinicama koje obavljaju poslove obavještavanja u regionalnim centrima i vrši kontrolu ujednačennog postupanja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analizira i prati njihov obavještajni rad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nadzor nad prikupljanjem i razmjenom obavještajnih informacija i podataka da li se postupa u skladu sa zakonskom regulativom iz oblasti zaštite tajnih podataka i zaštite ličnih podataka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ostalih propisa kojima je regulirana tajnost i povjerljivost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 cilju pružanja pomoći Odsjeku za sprječavanje krijumčarenja i prekršaje i Odsjeku za istrage predlaže poduzimanje mjera i radnji u cilju otkrivanja i sprječavanja prekršajnih i kaznenih djela iz oblasti indirektnog oporezivanja i otkrivanje njihovih počinioca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surađuje sa drugim Odsjecima unutar Uprave naročito sa Odjeljenjem za analizu i upravljanje rizicima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obezbjeđuje urednu i ažurnu dostavu obavještajnih informacija i podataka i drugim organizacionim jedinicama unutar Uprave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ostvaruje suradnju sa drugim institucijama na svim nivoima vlasti u BiH u okviru djelokruga rada Odsjeka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ostvaruje suradnju sa poreznim i carinskim administracija drugih zemalja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drugim međunarodnim institucijama u okviru djelokruga rada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učestvuje u pripremi operativnih smjernica za postupanje i rad organizacionih jedinica za obavještavanje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daje prijedlog za uspostavljanje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izradu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vođenje i održavanje evidencija za potrebe rada Odsjeka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nadzor nad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radom Grupe za operativne poslove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utvrđuje prijedlog </w:t>
      </w:r>
      <w:r w:rsidRPr="004D3CEF">
        <w:rPr>
          <w:rFonts w:ascii="Arial" w:hAnsi="Arial" w:cs="Arial"/>
          <w:sz w:val="20"/>
          <w:szCs w:val="20"/>
          <w:lang w:val="sr-Latn-BA"/>
        </w:rPr>
        <w:lastRenderedPageBreak/>
        <w:t>za stručnu obuku i usavršavanje službenika organizacionih jedinica za obavještavanje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odgovoran je za zakonito i efikasno rukovođenje kadrovima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tehničkim i drugim sredstvima koja su mu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szCs w:val="20"/>
          <w:lang w:val="sr-Latn-BA"/>
        </w:rPr>
        <w:t>stavljena na raspolaganje ili povjerena tom Odsjeku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stara se oko </w:t>
      </w:r>
      <w:r w:rsidR="00C70261" w:rsidRPr="004D3CEF">
        <w:rPr>
          <w:rFonts w:ascii="Arial" w:hAnsi="Arial" w:cs="Arial"/>
          <w:sz w:val="20"/>
          <w:szCs w:val="20"/>
          <w:lang w:val="sr-Latn-BA"/>
        </w:rPr>
        <w:t>blagovremen</w:t>
      </w:r>
      <w:r w:rsidRPr="004D3CEF">
        <w:rPr>
          <w:rFonts w:ascii="Arial" w:hAnsi="Arial" w:cs="Arial"/>
          <w:sz w:val="20"/>
          <w:szCs w:val="20"/>
          <w:lang w:val="sr-Latn-BA"/>
        </w:rPr>
        <w:t>e izrade analitičkih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informativnih i drugih materijala u okviru propisane </w:t>
      </w:r>
      <w:r w:rsidR="00C70261" w:rsidRPr="004D3CEF">
        <w:rPr>
          <w:rFonts w:ascii="Arial" w:hAnsi="Arial" w:cs="Arial"/>
          <w:sz w:val="20"/>
          <w:szCs w:val="20"/>
          <w:lang w:val="sr-Latn-BA"/>
        </w:rPr>
        <w:t>metodologije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(tipske izvještaje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redovne ili periodične informacije)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odgovoran je za </w:t>
      </w:r>
      <w:r w:rsidR="00C70261" w:rsidRPr="004D3CEF">
        <w:rPr>
          <w:rFonts w:ascii="Arial" w:hAnsi="Arial" w:cs="Arial"/>
          <w:sz w:val="20"/>
          <w:szCs w:val="20"/>
          <w:lang w:val="sr-Latn-BA"/>
        </w:rPr>
        <w:t>blagovremeno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dostavljanje izvještaja o radu organizacionih jedinica za obavještavanje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obavlja i druge poslove po nalogu operativnog rukovodioca-pomoćnika direktora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za svoj rad odgovoran je operativnom rukovodiocu-pomoćniku direktora.</w:t>
      </w:r>
    </w:p>
    <w:p w14:paraId="32B6AD01" w14:textId="413B04D8" w:rsidR="00340486" w:rsidRPr="004D3CEF" w:rsidRDefault="00340486" w:rsidP="00340486">
      <w:pPr>
        <w:tabs>
          <w:tab w:val="num" w:pos="252"/>
          <w:tab w:val="num" w:pos="102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Posebni uslovi: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fakultet društvenog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prirodno matematičkog ili tehničkog smjera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najmanje 4 godine radnog iskustva u struci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položen stručni upravni ispit i stručni ispit za rad na poslovima indirektnih poreza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poznavanje rada na računaru. </w:t>
      </w:r>
    </w:p>
    <w:p w14:paraId="2517CECA" w14:textId="03C498AA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šef unutrašnje organizacione jedinice.</w:t>
      </w:r>
    </w:p>
    <w:p w14:paraId="1D64E38B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4279FBE6" w14:textId="77777777" w:rsidR="00340486" w:rsidRPr="004D3CEF" w:rsidRDefault="00340486" w:rsidP="00340486">
      <w:pPr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Banja Luka</w:t>
      </w:r>
    </w:p>
    <w:p w14:paraId="5CC18D6E" w14:textId="1582DABB" w:rsidR="00340486" w:rsidRPr="004D3CEF" w:rsidRDefault="00340486" w:rsidP="00340486">
      <w:pPr>
        <w:rPr>
          <w:rFonts w:ascii="Arial" w:hAnsi="Arial" w:cs="Arial"/>
          <w:b/>
          <w:color w:val="000000"/>
          <w:sz w:val="20"/>
          <w:szCs w:val="20"/>
          <w:lang w:val="sr-Latn-BA"/>
        </w:rPr>
      </w:pPr>
    </w:p>
    <w:p w14:paraId="3C711B3E" w14:textId="77777777" w:rsidR="00626DF6" w:rsidRPr="004D3CEF" w:rsidRDefault="00626DF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</w:p>
    <w:p w14:paraId="085B9DDD" w14:textId="448EFC47" w:rsidR="00340486" w:rsidRPr="004D3CEF" w:rsidRDefault="00340486" w:rsidP="00340486">
      <w:pPr>
        <w:ind w:left="720" w:hanging="720"/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color w:val="000000"/>
          <w:sz w:val="20"/>
          <w:szCs w:val="20"/>
          <w:u w:val="single"/>
          <w:lang w:val="sr-Latn-BA"/>
        </w:rPr>
        <w:t xml:space="preserve">5/02 Šef Grupe za istrage u RC Banja Luka </w:t>
      </w:r>
    </w:p>
    <w:p w14:paraId="3DC3E627" w14:textId="47B5EA71" w:rsidR="00340486" w:rsidRPr="004D3CEF" w:rsidRDefault="00340486" w:rsidP="00340486">
      <w:pPr>
        <w:pStyle w:val="BodyText"/>
        <w:rPr>
          <w:rFonts w:ascii="Arial" w:hAnsi="Arial" w:cs="Arial"/>
          <w:sz w:val="20"/>
          <w:lang w:val="sr-Latn-BA"/>
        </w:rPr>
      </w:pPr>
      <w:r w:rsidRPr="004D3CEF">
        <w:rPr>
          <w:rFonts w:ascii="Arial" w:hAnsi="Arial" w:cs="Arial"/>
          <w:b/>
          <w:sz w:val="20"/>
          <w:lang w:val="sr-Latn-BA"/>
        </w:rPr>
        <w:t>Opis zadataka i dužnosti</w:t>
      </w:r>
      <w:r w:rsidRPr="004D3CEF">
        <w:rPr>
          <w:rFonts w:ascii="Arial" w:hAnsi="Arial" w:cs="Arial"/>
          <w:sz w:val="20"/>
          <w:lang w:val="sr-Latn-BA"/>
        </w:rPr>
        <w:t>: organizira i koordinira rad Grupe za istrage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odgovoran je za dosljednu i efikasnu primjenu politike rada iz nadležnosti Grupe kreirane od strane Sektora za provedbu propisa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stara se o dosljednoj primjeni i poštivanju zakonskih i podzakonskih propisa</w:t>
      </w:r>
      <w:r w:rsidR="00626DF6" w:rsidRPr="004D3CEF">
        <w:rPr>
          <w:rFonts w:ascii="Arial" w:hAnsi="Arial" w:cs="Arial"/>
          <w:sz w:val="20"/>
          <w:lang w:val="sr-Latn-BA"/>
        </w:rPr>
        <w:t xml:space="preserve"> </w:t>
      </w:r>
      <w:r w:rsidRPr="004D3CEF">
        <w:rPr>
          <w:rFonts w:ascii="Arial" w:hAnsi="Arial" w:cs="Arial"/>
          <w:sz w:val="20"/>
          <w:lang w:val="sr-Latn-BA"/>
        </w:rPr>
        <w:t>od strane zaposlenih u Grupi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planira i koordinira aktivnosti Grupe u cilju osiguravanja jednoobrazne primjene zakonskih i podzakonskih propisa i drugih općih akata na sprječavanju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otkrivanju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istraživanju i procesuiranju kaznenih djela i prekršaja vezanih za indirektne poreze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obavlja najsloženije poslove iz nadležnosti Grupe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osigurava redovno dostavljanje izvještaja o rezultatima rada Grupe za istrage šefu Odsjeka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predlaže mjere šefu Odsjeka vezano za poboljšanje i razvoj operativnih planova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planova aktivnosti i stručne obuke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kao i planova za usavršavanje osoblja u oblasti istraga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izvještava šefa Odsjeka o svim nedostacima nastalim iz bilo kojeg razloga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u pogledu sigurnosne opreme ili neodgovarajućeg smještaja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uspostavlja i održava redovne kontakte sa drugim organizacionim jedinicama u Upravi u regionalnom centru posebno s Grupom za obavještavanje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 xml:space="preserve">vodi računa o </w:t>
      </w:r>
      <w:r w:rsidR="00C70261" w:rsidRPr="004D3CEF">
        <w:rPr>
          <w:rFonts w:ascii="Arial" w:hAnsi="Arial" w:cs="Arial"/>
          <w:sz w:val="20"/>
          <w:lang w:val="sr-Latn-BA"/>
        </w:rPr>
        <w:t>blagovremeno</w:t>
      </w:r>
      <w:r w:rsidRPr="004D3CEF">
        <w:rPr>
          <w:rFonts w:ascii="Arial" w:hAnsi="Arial" w:cs="Arial"/>
          <w:sz w:val="20"/>
          <w:lang w:val="sr-Latn-BA"/>
        </w:rPr>
        <w:t>m i na odgovarajući način dostavljanje podataka drugim organizacionim jedinicama Upravi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naročito Grupi za obavještavanje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uspostavlja i održava redovne kontakte sa policijskim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pravosudnim i drugim organima radi obavljanja poslova iz djelokruga rada Grupe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predlaže godišnje i mjesečne planove rada za Grupu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te vrši evaluaciju donesenih mjesečnih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godišnjih i drugih planova rada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osigurava redovno dostavljanje izvještaja o rezultatima rada Grupe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predlaže stručne obuke i planove za usavršavanje zaposlenih u Grupi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osigurava da se unutar Grupe vode sve propisane evidencije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obavlja i druge poslove koje mu odredi šef Odsjeka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za svoj rad odgovoran je šefu Odsjeka.</w:t>
      </w:r>
    </w:p>
    <w:p w14:paraId="1F6128DB" w14:textId="76295648" w:rsidR="00340486" w:rsidRPr="004D3CEF" w:rsidRDefault="00340486" w:rsidP="00340486">
      <w:pPr>
        <w:pStyle w:val="BodyText"/>
        <w:rPr>
          <w:rFonts w:ascii="Arial" w:hAnsi="Arial" w:cs="Arial"/>
          <w:sz w:val="20"/>
          <w:lang w:val="sr-Latn-BA"/>
        </w:rPr>
      </w:pPr>
      <w:r w:rsidRPr="004D3CEF">
        <w:rPr>
          <w:rFonts w:ascii="Arial" w:hAnsi="Arial" w:cs="Arial"/>
          <w:b/>
          <w:sz w:val="20"/>
          <w:lang w:val="sr-Latn-BA"/>
        </w:rPr>
        <w:t>Posebni uslovi:</w:t>
      </w:r>
      <w:r w:rsidRPr="004D3CEF">
        <w:rPr>
          <w:rFonts w:ascii="Arial" w:hAnsi="Arial" w:cs="Arial"/>
          <w:sz w:val="20"/>
          <w:lang w:val="sr-Latn-BA"/>
        </w:rPr>
        <w:t xml:space="preserve"> VSS-VII stepen</w:t>
      </w:r>
      <w:r w:rsidR="0029274A" w:rsidRPr="004D3CEF">
        <w:rPr>
          <w:rFonts w:ascii="Arial" w:hAnsi="Arial" w:cs="Arial"/>
          <w:sz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lang w:val="sr-Latn-BA"/>
        </w:rPr>
        <w:t>pravni ili ekonomski fakultet ili fakultet kriminalističkih nauka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najmanje 4 godine radnog iskustva u struci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>položen stručni upravni ispit i stručni ispit za rad na poslovima indirektnih poreza</w:t>
      </w:r>
      <w:r w:rsidR="00626DF6" w:rsidRPr="004D3CEF">
        <w:rPr>
          <w:rFonts w:ascii="Arial" w:hAnsi="Arial" w:cs="Arial"/>
          <w:sz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lang w:val="sr-Latn-BA"/>
        </w:rPr>
        <w:t xml:space="preserve">poznavanje rada na računaru. </w:t>
      </w:r>
    </w:p>
    <w:p w14:paraId="6D69265C" w14:textId="7EDA3D1C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državni službenik – šef unutrašnje organizacione jedinice.</w:t>
      </w:r>
    </w:p>
    <w:p w14:paraId="75F1783A" w14:textId="77777777" w:rsidR="00340486" w:rsidRPr="004D3CEF" w:rsidRDefault="00340486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Broj izvršilaca: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4B9E3CFC" w14:textId="77777777" w:rsidR="00340486" w:rsidRPr="004D3CEF" w:rsidRDefault="00340486" w:rsidP="00340486">
      <w:pPr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Banja Luka </w:t>
      </w:r>
    </w:p>
    <w:p w14:paraId="42696A4A" w14:textId="77777777" w:rsidR="00E538F1" w:rsidRPr="004D3CEF" w:rsidRDefault="00E538F1" w:rsidP="0034048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555CCA2" w14:textId="5D7A9315" w:rsidR="00340486" w:rsidRPr="004D3CEF" w:rsidRDefault="00E538F1" w:rsidP="00340486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  <w:t>Na ovaj oglas mogu se prijaviti samo osobe zaposlene kao državni službenici</w:t>
      </w:r>
      <w:r w:rsidR="00340486" w:rsidRPr="004D3CEF">
        <w:rPr>
          <w:rFonts w:ascii="Arial" w:hAnsi="Arial" w:cs="Arial"/>
          <w:b/>
          <w:i/>
          <w:iCs/>
          <w:sz w:val="20"/>
          <w:szCs w:val="20"/>
          <w:u w:val="single"/>
          <w:lang w:val="sr-Latn-BA"/>
        </w:rPr>
        <w:t xml:space="preserve"> u Upravi za indirektno oporezivanje.</w:t>
      </w:r>
    </w:p>
    <w:p w14:paraId="563CA1A4" w14:textId="77777777" w:rsidR="001A5118" w:rsidRPr="004D3CEF" w:rsidRDefault="001A5118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6F11E339" w14:textId="77777777" w:rsidR="001A5118" w:rsidRPr="004D3CEF" w:rsidRDefault="001A5118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1C46E8F6" w14:textId="662D6A1E" w:rsidR="001A5118" w:rsidRPr="004D3CEF" w:rsidRDefault="001A5118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Izborni proces se provodi u skladu sa odredbama Pravilnika o uslovima i načinu obavljanja internih konkursa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internih i eksternih premještaja državnih službenika u institucijama Bosne i Hercegovine („Službeni glasnik BiH“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br 62/10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30/14 i 38/17) i Pravilnika o karakteru i sadržaju javnog konkursa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načinu sprovođenja intervjua i obrascima za sprovođenje intervjua („Službeni glasnik BiH“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br: 63/16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21/17 i 28/21). Više informacija o konkursnim procedurama dostupno je na </w:t>
      </w:r>
      <w:hyperlink r:id="rId5" w:history="1">
        <w:r w:rsidRPr="004D3CE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4D3CEF">
        <w:rPr>
          <w:rFonts w:ascii="Arial" w:hAnsi="Arial" w:cs="Arial"/>
          <w:sz w:val="20"/>
          <w:szCs w:val="20"/>
          <w:lang w:val="sr-Latn-BA"/>
        </w:rPr>
        <w:t xml:space="preserve"> u dijelu „Zapošljavanje/Vrste konkursnih procedura“.</w:t>
      </w:r>
    </w:p>
    <w:p w14:paraId="6763E488" w14:textId="77777777" w:rsidR="001A5118" w:rsidRPr="004D3CEF" w:rsidRDefault="001A5118" w:rsidP="00E87518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Za provođenje konkursne procedure po ovom oglasu formirat će se jedna (1) Komisija za izbor.</w:t>
      </w:r>
    </w:p>
    <w:p w14:paraId="7E4313F6" w14:textId="2510D3EC" w:rsidR="001A5118" w:rsidRPr="004D3CEF" w:rsidRDefault="001A5118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Komisija za izbor utvrđuje ispunjavanje uslova oglasa na osnovu dokumentacije dostavljene uz prijavu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vrši izbor kandidata na osnovu znanja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sposobnosti i kompetencija pokazanih na stručnom ispitu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koji se za kandidate prijavljene na interni oglas sastoji od intervjua. </w:t>
      </w:r>
    </w:p>
    <w:p w14:paraId="6E61CD69" w14:textId="77777777" w:rsidR="001A5118" w:rsidRPr="004D3CEF" w:rsidRDefault="001A5118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39121787" w14:textId="02A92568" w:rsidR="001A5118" w:rsidRPr="004D3CEF" w:rsidRDefault="001A5118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Nezavisno o svim drugim zahtjevima iz ovog oglasa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kandidati koji su završili studije po Bolonjskom sistemu studiranja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dužni su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pored ostale tražene dokumentacije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obavezno dostaviti diplomu prvog ciklusa (ili osnovnog dodiplomskog studija)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čak i ako se oglasom traži drugi i treći ciklus Bolonjskog sistema studiranja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osim za integrisane studije kod kojih je potrebno dostaviti i dokaz da se radi o integrisanom studiju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ako to nije vidljivo iz same osnovne diplome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dodatka diplomi ili rješenja o nostrifikaciji/priznavanju.</w:t>
      </w:r>
    </w:p>
    <w:p w14:paraId="061D5C8E" w14:textId="36418AF5" w:rsidR="001A5118" w:rsidRPr="004D3CEF" w:rsidRDefault="001A5118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odnosno visokog obrazovanja.</w:t>
      </w:r>
    </w:p>
    <w:p w14:paraId="2F746424" w14:textId="11154AF8" w:rsidR="001A5118" w:rsidRPr="004D3CEF" w:rsidRDefault="001A5118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lastRenderedPageBreak/>
        <w:t>Kandidati koji budu pozvani na usmeni dio stručnog ispita (intervju)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dokaz o ispunjavanju jednog od opštih uslova za postavljenje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 skladu sa članom 22. stav 1. tačka g) Zakona o državnoj službi u institucijama Bosne i Hercegovine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obavezni su na isti donijeti uvjerenje o nevođenju krivičnog postupka (ne starije od tri mjeseca). Iznimno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a u slučaju ako kandidat iz objektivnih razloga ne dostavi traženo uvjerenje na intervju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isto treba dostaviti najkasnije do uručenja rješenja o postavlјenju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odnosno preuzimanja dužnosti. </w:t>
      </w:r>
    </w:p>
    <w:p w14:paraId="1F328788" w14:textId="77777777" w:rsidR="001A5118" w:rsidRPr="004D3CEF" w:rsidRDefault="001A5118" w:rsidP="00B667B9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08626B3" w14:textId="77777777" w:rsidR="001A5118" w:rsidRPr="004D3CEF" w:rsidRDefault="001A5118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65878701" w14:textId="77777777" w:rsidR="001A5118" w:rsidRPr="004D3CEF" w:rsidRDefault="001A5118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4D3CEF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1B531372" w14:textId="399AFA57" w:rsidR="001A5118" w:rsidRPr="004D3CEF" w:rsidRDefault="001A5118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da su potrebnu dokumentaciju na oglas dužni dostaviti u skladu sa </w:t>
      </w:r>
      <w:hyperlink r:id="rId6" w:history="1">
        <w:r w:rsidRPr="004D3CEF">
          <w:rPr>
            <w:rStyle w:val="Hyperlink"/>
            <w:rFonts w:ascii="Arial" w:hAnsi="Arial" w:cs="Arial"/>
            <w:sz w:val="20"/>
            <w:szCs w:val="20"/>
            <w:lang w:val="sr-Latn-BA"/>
          </w:rPr>
          <w:t>Pravilnikom o karakteru i sadržaju javnog konkursa</w:t>
        </w:r>
        <w:r w:rsidR="0029274A" w:rsidRPr="004D3CEF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, </w:t>
        </w:r>
        <w:r w:rsidRPr="004D3CEF">
          <w:rPr>
            <w:rStyle w:val="Hyperlink"/>
            <w:rFonts w:ascii="Arial" w:hAnsi="Arial" w:cs="Arial"/>
            <w:sz w:val="20"/>
            <w:szCs w:val="20"/>
            <w:lang w:val="sr-Latn-BA"/>
          </w:rPr>
          <w:t>načinu sprovođenja intervjua i obrascima za sprovođenje intervjua</w:t>
        </w:r>
      </w:hyperlink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a posebno da obrate pažnju na izmijenjene i dopunjene odredbe navedenog Pravilnika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da prilagode dokumentaciju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kako dokaze o radnom iskustvu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tako i preostale dokaze tražene tekstom oglasa.</w:t>
      </w:r>
    </w:p>
    <w:p w14:paraId="5D1DCD56" w14:textId="1AEE5C49" w:rsidR="001A5118" w:rsidRPr="004D3CEF" w:rsidRDefault="001A5118" w:rsidP="009D173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S tim u vezi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kandidati se upućuju na pojašnjenje - tekst na službenoj internet stranici www.ads.gov.ba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u dijelu </w:t>
      </w:r>
      <w:hyperlink r:id="rId7" w:history="1">
        <w:r w:rsidRPr="004D3CEF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 Napomena za kandidate/ Stop greškama u prijavama!“</w:t>
        </w:r>
      </w:hyperlink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posebno odredbe Pravilnika o karakteru i sadržaju javnog konkursa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načinu sprovođenja intervjua i obrascima za sprovođenje intervjua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koje definišu dokumentaciju: prijavni obrazac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univerzitetsku diplomu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važeće uvjerenje o državljanstvu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8" w:anchor="JI" w:tgtFrame="_blank" w:history="1">
        <w:r w:rsidRPr="004D3CEF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dokaz o traženom radnom iskustvu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dokaz o traženom nivou znanja stranog jezika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dokaz o traženom nivou znanja rada na računaru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uvjerenje o nevođenju krivičnog postupka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rok i način dostavljanja prijave.</w:t>
      </w:r>
    </w:p>
    <w:p w14:paraId="5B5B3CAC" w14:textId="77777777" w:rsidR="001A5118" w:rsidRPr="004D3CEF" w:rsidRDefault="001A5118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63389EB" w14:textId="77777777" w:rsidR="001A5118" w:rsidRPr="004D3CEF" w:rsidRDefault="001A5118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123EEABE" w14:textId="77777777" w:rsidR="001A5118" w:rsidRPr="004D3CEF" w:rsidRDefault="001A5118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Ovjerene kopije: </w:t>
      </w:r>
    </w:p>
    <w:p w14:paraId="12C043DB" w14:textId="37D6DDC4" w:rsidR="001A5118" w:rsidRPr="004D3CEF" w:rsidRDefault="001A5118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univerzitetske diplome (nostrifikovane/priznate diplome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ukoliko fakultet nije završen u BiH ili je diploma stečena u nekoj drugoj državi nakon 06.04.1992. godine)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74F7F150" w14:textId="08055F29" w:rsidR="001A5118" w:rsidRPr="004D3CEF" w:rsidRDefault="001A5118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dodatka diplome za kandidate koji su visoko obrazovanje stekli po Bolonjskom sistemu studiranja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D3CEF">
        <w:rPr>
          <w:rFonts w:ascii="Arial" w:hAnsi="Arial" w:cs="Arial"/>
          <w:sz w:val="20"/>
          <w:szCs w:val="20"/>
          <w:lang w:val="sr-Latn-BA"/>
        </w:rPr>
        <w:t>iznimno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samo u slučaju da visokoškolska ustanova dodatak diplomi nije uopšte izdavala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niti za jednog diplomca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kandidat je dužan da uz ovjerenu kopiju univerzitetske diplome dostavi uvjerenje visokoškolske ustanove da dodatak diplomi nije uopšte izdat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niti za jednog diplomca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66F17236" w14:textId="4C370410" w:rsidR="001A5118" w:rsidRPr="004D3CEF" w:rsidRDefault="001B45A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1A5118" w:rsidRPr="004D3CEF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1A5118" w:rsidRPr="004D3CEF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57B76E0A" w14:textId="51CCE36F" w:rsidR="001A5118" w:rsidRPr="004D3CEF" w:rsidRDefault="001B45A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1A5118" w:rsidRPr="004D3CEF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3305491B" w14:textId="2EF9EBB1" w:rsidR="001A5118" w:rsidRPr="004D3CEF" w:rsidRDefault="001B45A5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1A5118" w:rsidRPr="004D3CEF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6D0CD7F1" w14:textId="77777777" w:rsidR="009C1D29" w:rsidRPr="004D3CEF" w:rsidRDefault="001A5118" w:rsidP="009C1D29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dokaza o traženom nivou znanja stranog jezika</w:t>
      </w:r>
      <w:r w:rsidR="009C1D29" w:rsidRPr="004D3CEF">
        <w:rPr>
          <w:rFonts w:ascii="Arial" w:hAnsi="Arial" w:cs="Arial"/>
          <w:sz w:val="20"/>
          <w:szCs w:val="20"/>
          <w:lang w:val="sr-Latn-BA"/>
        </w:rPr>
        <w:t xml:space="preserve"> (samo za pozicije 3/02 i 3/03)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3FC08896" w14:textId="77777777" w:rsidR="009C1D29" w:rsidRPr="004D3CEF" w:rsidRDefault="009C1D29" w:rsidP="009C1D29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uvjerenja/potvrde/certifikata o aktivnom znanju traženog jezika, najmanje B2 nivoa ili ekvivalenta nivou B2 (samo za poziciju 1/01);</w:t>
      </w:r>
    </w:p>
    <w:p w14:paraId="5B921F2C" w14:textId="368FA52D" w:rsidR="001A5118" w:rsidRPr="004D3CEF" w:rsidRDefault="001A5118" w:rsidP="009C1D29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dokaza o traženom nivou znanja rada na računaru</w:t>
      </w:r>
      <w:r w:rsidR="009C1D29" w:rsidRPr="004D3CEF">
        <w:rPr>
          <w:rFonts w:ascii="Arial" w:hAnsi="Arial" w:cs="Arial"/>
          <w:sz w:val="20"/>
          <w:szCs w:val="20"/>
          <w:lang w:val="sr-Latn-BA"/>
        </w:rPr>
        <w:t xml:space="preserve"> (izuzev za pozicije 1/02, 2/01, 2/02, 3/01, 3/02 i 3/04)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; </w:t>
      </w:r>
    </w:p>
    <w:p w14:paraId="0FC2AFBB" w14:textId="22D21638" w:rsidR="001A5118" w:rsidRPr="004D3CEF" w:rsidRDefault="001A5118" w:rsidP="00B6382B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400D28" w14:textId="77777777" w:rsidR="00B6382B" w:rsidRPr="004D3CEF" w:rsidRDefault="00B6382B" w:rsidP="00B6382B">
      <w:pPr>
        <w:jc w:val="both"/>
        <w:rPr>
          <w:rFonts w:ascii="Arial" w:hAnsi="Arial" w:cs="Arial"/>
          <w:b/>
          <w:sz w:val="20"/>
          <w:szCs w:val="20"/>
          <w:u w:val="single"/>
          <w:lang w:val="sr-Latn-CS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CS"/>
        </w:rPr>
        <w:t>Dodatna napomena:</w:t>
      </w:r>
    </w:p>
    <w:p w14:paraId="2A45B0B1" w14:textId="2DFD173B" w:rsidR="00B6382B" w:rsidRPr="004D3CEF" w:rsidRDefault="00B6382B" w:rsidP="00B6382B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4D3CEF">
        <w:rPr>
          <w:rFonts w:ascii="Arial" w:hAnsi="Arial" w:cs="Arial"/>
          <w:sz w:val="20"/>
          <w:szCs w:val="20"/>
          <w:lang w:val="sr-Latn-CS"/>
        </w:rPr>
        <w:t xml:space="preserve">Kandidati koji se prijavljuju za radna mjesta za koja je u posebnim uslovima naveden položen </w:t>
      </w:r>
      <w:r w:rsidR="00626DF6" w:rsidRPr="004D3CEF">
        <w:rPr>
          <w:rFonts w:ascii="Arial" w:hAnsi="Arial" w:cs="Arial"/>
          <w:sz w:val="20"/>
          <w:szCs w:val="20"/>
          <w:lang w:val="sr-Latn-CS"/>
        </w:rPr>
        <w:t xml:space="preserve">stručni ispit za rad na poslovima indirektnih poreza </w:t>
      </w:r>
      <w:r w:rsidRPr="004D3CEF">
        <w:rPr>
          <w:rFonts w:ascii="Arial" w:hAnsi="Arial" w:cs="Arial"/>
          <w:sz w:val="20"/>
          <w:szCs w:val="20"/>
          <w:lang w:val="sr-Latn-CS"/>
        </w:rPr>
        <w:t xml:space="preserve">nisu u obavezi dostavljati dokaz o istom. </w:t>
      </w:r>
    </w:p>
    <w:p w14:paraId="70AB148B" w14:textId="77777777" w:rsidR="00B6382B" w:rsidRPr="004D3CEF" w:rsidRDefault="00B6382B" w:rsidP="00B6382B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ADC5D1E" w14:textId="77777777" w:rsidR="001A5118" w:rsidRPr="004D3CEF" w:rsidRDefault="001A5118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2ED2CFA" w14:textId="1CB1C7C3" w:rsidR="001A5118" w:rsidRPr="004D3CEF" w:rsidRDefault="001A5118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Pr="004D3CE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4D3CEF">
        <w:rPr>
          <w:rFonts w:ascii="Arial" w:hAnsi="Arial" w:cs="Arial"/>
          <w:sz w:val="20"/>
          <w:szCs w:val="20"/>
          <w:lang w:val="sr-Latn-BA"/>
        </w:rPr>
        <w:t xml:space="preserve">. Napominjemo da potpisan i </w:t>
      </w:r>
      <w:hyperlink r:id="rId13" w:anchor="PO" w:tgtFrame="_blank" w:history="1">
        <w:r w:rsidRPr="004D3CEF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4D3CEF">
        <w:rPr>
          <w:rFonts w:ascii="Arial" w:hAnsi="Arial" w:cs="Arial"/>
          <w:sz w:val="20"/>
          <w:szCs w:val="20"/>
          <w:lang w:val="sr-Latn-BA"/>
        </w:rPr>
        <w:t xml:space="preserve"> ne može služiti kao dokaz bilo kog uslova iz teksta oglasa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isti olakšava rad organu koji vrši izbor i imenovanje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te predstavlja samo informacije o kandidatu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koje je potrebno dokazati traženom dokumentacijom.</w:t>
      </w:r>
    </w:p>
    <w:p w14:paraId="4FE34DEF" w14:textId="59B0BC9C" w:rsidR="001A5118" w:rsidRPr="004D3CEF" w:rsidRDefault="001A5118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C408AB4" w14:textId="77777777" w:rsidR="00B6382B" w:rsidRPr="004D3CEF" w:rsidRDefault="00B6382B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E319EDE" w14:textId="74FB37A7" w:rsidR="001A5118" w:rsidRPr="004D3CEF" w:rsidRDefault="001A5118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Ovjerene kopije dokumenata nemaju ograničen rok važenja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pod uslovom da ni dokumenti čije su kopije ovjerene nemaju naznačen (preciziran) rok važenja.</w:t>
      </w:r>
    </w:p>
    <w:p w14:paraId="30A88AB5" w14:textId="77777777" w:rsidR="001A5118" w:rsidRPr="004D3CEF" w:rsidRDefault="001A5118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CDE1659" w14:textId="54058584" w:rsidR="001A5118" w:rsidRPr="004D3CEF" w:rsidRDefault="001A5118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26DF6" w:rsidRPr="004D3CEF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1" w:name="_Hlk127355883"/>
      <w:r w:rsidR="00780D30">
        <w:rPr>
          <w:rFonts w:ascii="Arial" w:hAnsi="Arial" w:cs="Arial"/>
          <w:b/>
          <w:sz w:val="20"/>
          <w:szCs w:val="20"/>
          <w:u w:val="single"/>
          <w:lang w:val="sr-Latn-BA"/>
        </w:rPr>
        <w:t>0</w:t>
      </w:r>
      <w:r w:rsidR="001B45A5">
        <w:rPr>
          <w:rFonts w:ascii="Arial" w:hAnsi="Arial" w:cs="Arial"/>
          <w:b/>
          <w:sz w:val="20"/>
          <w:szCs w:val="20"/>
          <w:u w:val="single"/>
          <w:lang w:val="sr-Latn-BA"/>
        </w:rPr>
        <w:t>7</w:t>
      </w:r>
      <w:r w:rsidR="00780D30">
        <w:rPr>
          <w:rFonts w:ascii="Arial" w:hAnsi="Arial" w:cs="Arial"/>
          <w:b/>
          <w:sz w:val="20"/>
          <w:szCs w:val="20"/>
          <w:u w:val="single"/>
          <w:lang w:val="sr-Latn-BA"/>
        </w:rPr>
        <w:t>.03.</w:t>
      </w:r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2023. </w:t>
      </w:r>
      <w:bookmarkEnd w:id="1"/>
      <w:r w:rsidRPr="004D3CEF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4D3CEF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7F0C30F1" w14:textId="77777777" w:rsidR="001A5118" w:rsidRPr="004D3CEF" w:rsidRDefault="001A5118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56A9D400" w14:textId="77777777" w:rsidR="00B6382B" w:rsidRPr="004D3CEF" w:rsidRDefault="00B6382B" w:rsidP="00B6382B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4D3CEF">
        <w:rPr>
          <w:rFonts w:ascii="Arial" w:hAnsi="Arial" w:cs="Arial"/>
          <w:b/>
          <w:bCs/>
          <w:sz w:val="20"/>
          <w:szCs w:val="20"/>
          <w:lang w:val="bs-Latn-BA"/>
        </w:rPr>
        <w:t xml:space="preserve">Uprava za indirektno oporezivanje </w:t>
      </w:r>
    </w:p>
    <w:p w14:paraId="4C36EF39" w14:textId="623D684B" w:rsidR="00B6382B" w:rsidRPr="004D3CEF" w:rsidRDefault="00B6382B" w:rsidP="00B6382B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4D3CEF">
        <w:rPr>
          <w:rFonts w:ascii="Arial" w:hAnsi="Arial" w:cs="Arial"/>
          <w:b/>
          <w:bCs/>
          <w:sz w:val="20"/>
          <w:szCs w:val="20"/>
          <w:lang w:val="bs-Latn-BA"/>
        </w:rPr>
        <w:t xml:space="preserve">„Interni oglas </w:t>
      </w:r>
      <w:r w:rsidRPr="004D3CE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za popunjavanje radnih mjesta </w:t>
      </w:r>
      <w:r w:rsidRPr="004D3CEF">
        <w:rPr>
          <w:rFonts w:ascii="Arial" w:hAnsi="Arial" w:cs="Arial"/>
          <w:b/>
          <w:bCs/>
          <w:sz w:val="20"/>
          <w:szCs w:val="20"/>
        </w:rPr>
        <w:t>državnih službenika</w:t>
      </w:r>
      <w:r w:rsidRPr="004D3CE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u Upravi za indirektno oporezivanje</w:t>
      </w:r>
      <w:r w:rsidRPr="004D3CEF">
        <w:rPr>
          <w:rFonts w:ascii="Arial" w:hAnsi="Arial" w:cs="Arial"/>
          <w:b/>
          <w:bCs/>
          <w:sz w:val="20"/>
          <w:szCs w:val="20"/>
          <w:lang w:val="bs-Latn-BA"/>
        </w:rPr>
        <w:t>”</w:t>
      </w:r>
    </w:p>
    <w:p w14:paraId="728434C5" w14:textId="74EFAE73" w:rsidR="00B6382B" w:rsidRPr="004D3CEF" w:rsidRDefault="00B6382B" w:rsidP="00B6382B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4D3CEF">
        <w:rPr>
          <w:rFonts w:ascii="Arial" w:hAnsi="Arial" w:cs="Arial"/>
          <w:b/>
          <w:bCs/>
          <w:sz w:val="20"/>
          <w:szCs w:val="20"/>
          <w:lang w:val="bs-Latn-BA"/>
        </w:rPr>
        <w:t>78000 Banja Luka</w:t>
      </w:r>
      <w:r w:rsidR="0029274A" w:rsidRPr="004D3CEF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 w:rsidRPr="004D3CEF">
        <w:rPr>
          <w:rFonts w:ascii="Arial" w:hAnsi="Arial" w:cs="Arial"/>
          <w:b/>
          <w:bCs/>
          <w:sz w:val="20"/>
          <w:szCs w:val="20"/>
          <w:lang w:val="bs-Latn-BA"/>
        </w:rPr>
        <w:t>Bana Lazarevića bb</w:t>
      </w:r>
    </w:p>
    <w:p w14:paraId="1EDF3F2A" w14:textId="77777777" w:rsidR="001A5118" w:rsidRPr="004D3CEF" w:rsidRDefault="001A5118" w:rsidP="003641D5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7586FF8D" w14:textId="77777777" w:rsidR="001A5118" w:rsidRPr="004D3CEF" w:rsidRDefault="001A5118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Ispunjavanje uslova utvrđenih ovim oglasom računa se sa danom predavanja prijave.</w:t>
      </w:r>
    </w:p>
    <w:p w14:paraId="5706C77F" w14:textId="5B012079" w:rsidR="001A5118" w:rsidRPr="004D3CEF" w:rsidRDefault="001A5118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D3CEF">
        <w:rPr>
          <w:rFonts w:ascii="Arial" w:hAnsi="Arial" w:cs="Arial"/>
          <w:sz w:val="20"/>
          <w:szCs w:val="20"/>
          <w:lang w:val="sr-Latn-BA"/>
        </w:rPr>
        <w:t>Nepotpune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neblagovremene i neuredne prijave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prijave kandidata koji ne ispunjavaju uslove ovog oglasa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kao i kopije tražene dokumentacije koje nisu ovjerene</w:t>
      </w:r>
      <w:r w:rsidR="0029274A" w:rsidRPr="004D3CEF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4D3CEF">
        <w:rPr>
          <w:rFonts w:ascii="Arial" w:hAnsi="Arial" w:cs="Arial"/>
          <w:sz w:val="20"/>
          <w:szCs w:val="20"/>
          <w:lang w:val="sr-Latn-BA"/>
        </w:rPr>
        <w:t>neće se uzimati u razmatranje.</w:t>
      </w:r>
    </w:p>
    <w:p w14:paraId="3A2035F8" w14:textId="77777777" w:rsidR="001A5118" w:rsidRPr="004D3CEF" w:rsidRDefault="001A5118">
      <w:pPr>
        <w:rPr>
          <w:rFonts w:ascii="Arial" w:hAnsi="Arial" w:cs="Arial"/>
          <w:sz w:val="20"/>
          <w:szCs w:val="20"/>
          <w:lang w:val="sr-Latn-BA"/>
        </w:rPr>
        <w:sectPr w:rsidR="001A5118" w:rsidRPr="004D3CEF" w:rsidSect="001A5118">
          <w:pgSz w:w="11906" w:h="16838" w:code="9"/>
          <w:pgMar w:top="1021" w:right="1021" w:bottom="1021" w:left="1021" w:header="709" w:footer="709" w:gutter="0"/>
          <w:pgNumType w:start="1"/>
          <w:cols w:space="708"/>
          <w:docGrid w:linePitch="360"/>
        </w:sectPr>
      </w:pPr>
    </w:p>
    <w:p w14:paraId="00C334FA" w14:textId="77777777" w:rsidR="001A5118" w:rsidRPr="004D3CEF" w:rsidRDefault="001A5118">
      <w:pPr>
        <w:rPr>
          <w:rFonts w:ascii="Arial" w:hAnsi="Arial" w:cs="Arial"/>
          <w:sz w:val="20"/>
          <w:szCs w:val="20"/>
          <w:lang w:val="sr-Latn-BA"/>
        </w:rPr>
      </w:pPr>
    </w:p>
    <w:sectPr w:rsidR="001A5118" w:rsidRPr="004D3CEF" w:rsidSect="001A5118">
      <w:type w:val="continuous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794"/>
    <w:multiLevelType w:val="hybridMultilevel"/>
    <w:tmpl w:val="5DC0FEF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6A34"/>
    <w:multiLevelType w:val="hybridMultilevel"/>
    <w:tmpl w:val="B2E69726"/>
    <w:lvl w:ilvl="0" w:tplc="FB64B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648A"/>
    <w:multiLevelType w:val="hybridMultilevel"/>
    <w:tmpl w:val="F6CEE03A"/>
    <w:lvl w:ilvl="0" w:tplc="E7962078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4209"/>
    <w:multiLevelType w:val="hybridMultilevel"/>
    <w:tmpl w:val="52E2434A"/>
    <w:lvl w:ilvl="0" w:tplc="E1C6E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E6716"/>
    <w:multiLevelType w:val="hybridMultilevel"/>
    <w:tmpl w:val="C5D28C84"/>
    <w:lvl w:ilvl="0" w:tplc="A050BA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71E21"/>
    <w:multiLevelType w:val="hybridMultilevel"/>
    <w:tmpl w:val="2B40B6C0"/>
    <w:lvl w:ilvl="0" w:tplc="D3389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28D6F55"/>
    <w:multiLevelType w:val="hybridMultilevel"/>
    <w:tmpl w:val="992EF0C6"/>
    <w:lvl w:ilvl="0" w:tplc="664C0C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C50520D"/>
    <w:multiLevelType w:val="hybridMultilevel"/>
    <w:tmpl w:val="74A8BD0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05CD3"/>
    <w:multiLevelType w:val="hybridMultilevel"/>
    <w:tmpl w:val="B3A6989A"/>
    <w:lvl w:ilvl="0" w:tplc="26061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172C"/>
    <w:multiLevelType w:val="hybridMultilevel"/>
    <w:tmpl w:val="378EC47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B159D"/>
    <w:multiLevelType w:val="hybridMultilevel"/>
    <w:tmpl w:val="DF30D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9FD576F"/>
    <w:multiLevelType w:val="hybridMultilevel"/>
    <w:tmpl w:val="4C1E7F8C"/>
    <w:lvl w:ilvl="0" w:tplc="038C71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F75DE"/>
    <w:multiLevelType w:val="hybridMultilevel"/>
    <w:tmpl w:val="436859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F541E6"/>
    <w:multiLevelType w:val="hybridMultilevel"/>
    <w:tmpl w:val="B1C2E586"/>
    <w:lvl w:ilvl="0" w:tplc="028069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126B7"/>
    <w:multiLevelType w:val="hybridMultilevel"/>
    <w:tmpl w:val="055CD9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17FC2"/>
    <w:multiLevelType w:val="hybridMultilevel"/>
    <w:tmpl w:val="9A6469E0"/>
    <w:lvl w:ilvl="0" w:tplc="D26AA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FA481C"/>
    <w:multiLevelType w:val="hybridMultilevel"/>
    <w:tmpl w:val="4FDABE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1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C1083"/>
    <w:multiLevelType w:val="hybridMultilevel"/>
    <w:tmpl w:val="4E58D3AA"/>
    <w:lvl w:ilvl="0" w:tplc="26061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</w:num>
  <w:num w:numId="4">
    <w:abstractNumId w:val="10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4"/>
  </w:num>
  <w:num w:numId="10">
    <w:abstractNumId w:val="1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"/>
  </w:num>
  <w:num w:numId="16">
    <w:abstractNumId w:val="18"/>
  </w:num>
  <w:num w:numId="17">
    <w:abstractNumId w:val="6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9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04F3"/>
    <w:rsid w:val="000200B9"/>
    <w:rsid w:val="00030AC3"/>
    <w:rsid w:val="00041106"/>
    <w:rsid w:val="00054B24"/>
    <w:rsid w:val="00057C22"/>
    <w:rsid w:val="0009162A"/>
    <w:rsid w:val="000B58AE"/>
    <w:rsid w:val="000C65A4"/>
    <w:rsid w:val="0012188F"/>
    <w:rsid w:val="00173674"/>
    <w:rsid w:val="00197732"/>
    <w:rsid w:val="001A5118"/>
    <w:rsid w:val="001B45A5"/>
    <w:rsid w:val="001C2690"/>
    <w:rsid w:val="00231C43"/>
    <w:rsid w:val="00241601"/>
    <w:rsid w:val="0029274A"/>
    <w:rsid w:val="002D480C"/>
    <w:rsid w:val="002E1630"/>
    <w:rsid w:val="00340486"/>
    <w:rsid w:val="00345207"/>
    <w:rsid w:val="003641D5"/>
    <w:rsid w:val="003A108F"/>
    <w:rsid w:val="003E0F71"/>
    <w:rsid w:val="003E66F6"/>
    <w:rsid w:val="00441E6D"/>
    <w:rsid w:val="00472469"/>
    <w:rsid w:val="004B1920"/>
    <w:rsid w:val="004D3CEF"/>
    <w:rsid w:val="004E0B23"/>
    <w:rsid w:val="00526BD7"/>
    <w:rsid w:val="0053217D"/>
    <w:rsid w:val="0057038F"/>
    <w:rsid w:val="005F7BE1"/>
    <w:rsid w:val="00626DF6"/>
    <w:rsid w:val="00657339"/>
    <w:rsid w:val="00684DAC"/>
    <w:rsid w:val="006B1826"/>
    <w:rsid w:val="007113DB"/>
    <w:rsid w:val="0075183E"/>
    <w:rsid w:val="00780D30"/>
    <w:rsid w:val="0078370B"/>
    <w:rsid w:val="007B1D48"/>
    <w:rsid w:val="007F641F"/>
    <w:rsid w:val="00867CAB"/>
    <w:rsid w:val="00871A41"/>
    <w:rsid w:val="00883E1E"/>
    <w:rsid w:val="008C445F"/>
    <w:rsid w:val="008D53D8"/>
    <w:rsid w:val="00973B02"/>
    <w:rsid w:val="009955C4"/>
    <w:rsid w:val="009C1D29"/>
    <w:rsid w:val="009D1730"/>
    <w:rsid w:val="009D62EA"/>
    <w:rsid w:val="00A24691"/>
    <w:rsid w:val="00A273FF"/>
    <w:rsid w:val="00B3569F"/>
    <w:rsid w:val="00B573FB"/>
    <w:rsid w:val="00B6382B"/>
    <w:rsid w:val="00B667B9"/>
    <w:rsid w:val="00BF38AB"/>
    <w:rsid w:val="00BF5995"/>
    <w:rsid w:val="00C11CA4"/>
    <w:rsid w:val="00C502C7"/>
    <w:rsid w:val="00C70261"/>
    <w:rsid w:val="00C97890"/>
    <w:rsid w:val="00CD636A"/>
    <w:rsid w:val="00D37E64"/>
    <w:rsid w:val="00D5483A"/>
    <w:rsid w:val="00D57F26"/>
    <w:rsid w:val="00D77666"/>
    <w:rsid w:val="00D8224C"/>
    <w:rsid w:val="00D91A96"/>
    <w:rsid w:val="00DF01FA"/>
    <w:rsid w:val="00E339FE"/>
    <w:rsid w:val="00E538F1"/>
    <w:rsid w:val="00E54E7C"/>
    <w:rsid w:val="00E62D3D"/>
    <w:rsid w:val="00E87518"/>
    <w:rsid w:val="00EA473F"/>
    <w:rsid w:val="00EC6F85"/>
    <w:rsid w:val="00ED5365"/>
    <w:rsid w:val="00F2700B"/>
    <w:rsid w:val="00F53A8F"/>
    <w:rsid w:val="00F96AC6"/>
    <w:rsid w:val="00FC32B4"/>
    <w:rsid w:val="00F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04D0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3">
    <w:name w:val="heading 3"/>
    <w:basedOn w:val="Normal"/>
    <w:next w:val="Normal"/>
    <w:link w:val="Heading3Char"/>
    <w:qFormat/>
    <w:rsid w:val="00340486"/>
    <w:pPr>
      <w:keepNext/>
      <w:jc w:val="both"/>
      <w:outlineLvl w:val="2"/>
    </w:pPr>
    <w:rPr>
      <w:rFonts w:ascii="Times YU" w:hAnsi="Times YU"/>
      <w:b/>
      <w:sz w:val="22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340486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340486"/>
    <w:p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340486"/>
    <w:pPr>
      <w:keepNext/>
      <w:outlineLvl w:val="8"/>
    </w:pPr>
    <w:rPr>
      <w:b/>
      <w:color w:val="000000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customStyle="1" w:styleId="Default">
    <w:name w:val="Default"/>
    <w:rsid w:val="003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340486"/>
    <w:rPr>
      <w:rFonts w:ascii="Times YU" w:eastAsia="Times New Roman" w:hAnsi="Times YU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4048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34048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340486"/>
    <w:rPr>
      <w:rFonts w:ascii="Times New Roman" w:eastAsia="Times New Roman" w:hAnsi="Times New Roman" w:cs="Times New Roman"/>
      <w:b/>
      <w:color w:val="000000"/>
      <w:lang w:val="hr-HR"/>
    </w:rPr>
  </w:style>
  <w:style w:type="paragraph" w:styleId="BodyText">
    <w:name w:val="Body Text"/>
    <w:basedOn w:val="Normal"/>
    <w:link w:val="BodyTextChar"/>
    <w:semiHidden/>
    <w:rsid w:val="00340486"/>
    <w:pPr>
      <w:jc w:val="both"/>
    </w:pPr>
    <w:rPr>
      <w:rFonts w:ascii="Times YU" w:hAnsi="Times YU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40486"/>
    <w:rPr>
      <w:rFonts w:ascii="Times YU" w:eastAsia="Times New Roman" w:hAnsi="Times YU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340486"/>
    <w:pPr>
      <w:tabs>
        <w:tab w:val="left" w:pos="36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ind w:left="360"/>
      <w:jc w:val="both"/>
    </w:pPr>
    <w:rPr>
      <w:rFonts w:ascii="Arial" w:hAnsi="Arial" w:cs="Arial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semiHidden/>
    <w:rsid w:val="00340486"/>
    <w:rPr>
      <w:rFonts w:ascii="Arial" w:eastAsia="Times New Roman" w:hAnsi="Arial" w:cs="Arial"/>
      <w:sz w:val="24"/>
      <w:szCs w:val="20"/>
      <w:lang w:val="sl-SI"/>
    </w:rPr>
  </w:style>
  <w:style w:type="paragraph" w:styleId="BodyTextIndent2">
    <w:name w:val="Body Text Indent 2"/>
    <w:basedOn w:val="Normal"/>
    <w:link w:val="BodyTextIndent2Char"/>
    <w:semiHidden/>
    <w:rsid w:val="00340486"/>
    <w:pPr>
      <w:ind w:firstLine="360"/>
      <w:jc w:val="both"/>
    </w:pPr>
    <w:rPr>
      <w:rFonts w:ascii="Times YU" w:hAnsi="Times YU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40486"/>
    <w:rPr>
      <w:rFonts w:ascii="Times YU" w:eastAsia="Times New Roman" w:hAnsi="Times YU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34048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Arial" w:hAnsi="Arial" w:cs="Arial"/>
      <w:szCs w:val="20"/>
      <w:lang w:val="hr-HR"/>
    </w:rPr>
  </w:style>
  <w:style w:type="character" w:customStyle="1" w:styleId="HeaderChar">
    <w:name w:val="Header Char"/>
    <w:basedOn w:val="DefaultParagraphFont"/>
    <w:link w:val="Header"/>
    <w:semiHidden/>
    <w:rsid w:val="00340486"/>
    <w:rPr>
      <w:rFonts w:ascii="Arial" w:eastAsia="Times New Roman" w:hAnsi="Arial" w:cs="Arial"/>
      <w:sz w:val="24"/>
      <w:szCs w:val="20"/>
      <w:lang w:val="hr-HR"/>
    </w:rPr>
  </w:style>
  <w:style w:type="paragraph" w:styleId="BodyText3">
    <w:name w:val="Body Text 3"/>
    <w:basedOn w:val="Normal"/>
    <w:link w:val="BodyText3Char"/>
    <w:semiHidden/>
    <w:rsid w:val="00340486"/>
    <w:rPr>
      <w:sz w:val="22"/>
      <w:lang w:val="hr-HR"/>
    </w:rPr>
  </w:style>
  <w:style w:type="character" w:customStyle="1" w:styleId="BodyText3Char">
    <w:name w:val="Body Text 3 Char"/>
    <w:basedOn w:val="DefaultParagraphFont"/>
    <w:link w:val="BodyText3"/>
    <w:semiHidden/>
    <w:rsid w:val="00340486"/>
    <w:rPr>
      <w:rFonts w:ascii="Times New Roman" w:eastAsia="Times New Roman" w:hAnsi="Times New Roman" w:cs="Times New Roman"/>
      <w:szCs w:val="24"/>
      <w:lang w:val="hr-HR"/>
    </w:rPr>
  </w:style>
  <w:style w:type="paragraph" w:styleId="Footer">
    <w:name w:val="footer"/>
    <w:basedOn w:val="Normal"/>
    <w:link w:val="FooterChar"/>
    <w:semiHidden/>
    <w:rsid w:val="00340486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3404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340486"/>
  </w:style>
  <w:style w:type="character" w:customStyle="1" w:styleId="apple-converted-space">
    <w:name w:val="apple-converted-space"/>
    <w:basedOn w:val="DefaultParagraphFont"/>
    <w:rsid w:val="00340486"/>
  </w:style>
  <w:style w:type="character" w:styleId="Strong">
    <w:name w:val="Strong"/>
    <w:qFormat/>
    <w:rsid w:val="00340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9952</Words>
  <Characters>56732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16</cp:revision>
  <cp:lastPrinted>2023-02-03T09:49:00Z</cp:lastPrinted>
  <dcterms:created xsi:type="dcterms:W3CDTF">2023-01-27T09:57:00Z</dcterms:created>
  <dcterms:modified xsi:type="dcterms:W3CDTF">2023-02-15T11:35:00Z</dcterms:modified>
</cp:coreProperties>
</file>