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AF5F" w14:textId="504A95FC" w:rsidR="008B255D" w:rsidRPr="002A4864" w:rsidRDefault="00F96AC6" w:rsidP="008B255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 i 93/17),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DC6898" w:rsidRPr="006D016C">
        <w:rPr>
          <w:rFonts w:ascii="Arial" w:hAnsi="Arial" w:cs="Arial"/>
          <w:sz w:val="20"/>
          <w:szCs w:val="20"/>
          <w:lang w:val="hr-BA"/>
        </w:rPr>
        <w:t>,</w:t>
      </w:r>
      <w:bookmarkEnd w:id="0"/>
      <w:bookmarkEnd w:id="1"/>
      <w:r w:rsidR="00DC6898" w:rsidRPr="006D016C">
        <w:rPr>
          <w:rFonts w:ascii="Arial" w:hAnsi="Arial" w:cs="Arial"/>
          <w:sz w:val="20"/>
          <w:szCs w:val="20"/>
          <w:lang w:val="sr-Latn-BA"/>
        </w:rPr>
        <w:t xml:space="preserve"> </w:t>
      </w:r>
      <w:bookmarkStart w:id="2" w:name="_Hlk129953426"/>
      <w:r w:rsidR="008B255D" w:rsidRPr="002A4864">
        <w:rPr>
          <w:rFonts w:ascii="Arial" w:hAnsi="Arial" w:cs="Arial"/>
          <w:sz w:val="20"/>
          <w:szCs w:val="20"/>
          <w:lang w:val="sr-Latn-BA"/>
        </w:rPr>
        <w:t xml:space="preserve">na zahtjev Agencije za </w:t>
      </w:r>
      <w:r w:rsidR="008B255D">
        <w:rPr>
          <w:rFonts w:ascii="Arial" w:hAnsi="Arial" w:cs="Arial"/>
          <w:sz w:val="20"/>
          <w:szCs w:val="20"/>
          <w:lang w:val="sr-Latn-BA"/>
        </w:rPr>
        <w:t>identifikacijske isprave, evidenciju i razmjenu podataka</w:t>
      </w:r>
      <w:r w:rsidR="008B255D" w:rsidRPr="002A4864">
        <w:rPr>
          <w:rFonts w:ascii="Arial" w:hAnsi="Arial" w:cs="Arial"/>
          <w:sz w:val="20"/>
          <w:szCs w:val="20"/>
          <w:lang w:val="sr-Latn-BA"/>
        </w:rPr>
        <w:t xml:space="preserve"> Bosne i Hercegovine, raspisuje</w:t>
      </w:r>
    </w:p>
    <w:p w14:paraId="7A494128" w14:textId="67A4A5CE" w:rsidR="00DC6898" w:rsidRPr="006D016C" w:rsidRDefault="00DC6898" w:rsidP="00DC68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6755881A" w14:textId="2B1AE654" w:rsidR="00DC6898" w:rsidRPr="006D016C" w:rsidRDefault="00DC6898" w:rsidP="00DC689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6D016C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INTERNI NATJEČAJ</w:t>
      </w:r>
    </w:p>
    <w:p w14:paraId="544AC260" w14:textId="5ADB8EDC" w:rsidR="008B255D" w:rsidRPr="008B255D" w:rsidRDefault="00DC6898" w:rsidP="008B255D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6D016C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6D016C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popunu </w:t>
      </w:r>
      <w:bookmarkEnd w:id="3"/>
      <w:r w:rsidR="008B255D" w:rsidRPr="008B255D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radn</w:t>
      </w:r>
      <w:r w:rsidR="009E5A5C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og</w:t>
      </w:r>
      <w:r w:rsidR="008B255D" w:rsidRPr="008B255D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="009E5A5C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og</w:t>
      </w:r>
      <w:r w:rsidR="008B255D" w:rsidRPr="008B255D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76A47B09" w14:textId="122AFA0E" w:rsidR="00DC6898" w:rsidRPr="006D016C" w:rsidRDefault="008B255D" w:rsidP="008B255D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8B255D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Agenciji za </w:t>
      </w:r>
      <w:bookmarkStart w:id="4" w:name="_Hlk149040877"/>
      <w:r w:rsidRPr="008B255D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identifikaci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jske isprave</w:t>
      </w:r>
      <w:r w:rsidRPr="008B255D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, evidenciju i razmjenu podataka Bosne i Hercegovine</w:t>
      </w:r>
      <w:bookmarkEnd w:id="4"/>
    </w:p>
    <w:p w14:paraId="2A08DEB9" w14:textId="77777777" w:rsidR="008B255D" w:rsidRDefault="008B255D" w:rsidP="00DC689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29F97B62" w14:textId="77777777" w:rsidR="008B255D" w:rsidRDefault="008B255D" w:rsidP="00DC689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bookmarkEnd w:id="2"/>
    <w:p w14:paraId="1A463E97" w14:textId="77777777" w:rsidR="00180B03" w:rsidRPr="00272744" w:rsidRDefault="00180B03" w:rsidP="00180B0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272744">
        <w:rPr>
          <w:rFonts w:ascii="Arial" w:hAnsi="Arial" w:cs="Arial"/>
          <w:bCs/>
          <w:sz w:val="20"/>
          <w:szCs w:val="20"/>
        </w:rPr>
        <w:t>TEHNIČKI SEKTOR</w:t>
      </w:r>
    </w:p>
    <w:p w14:paraId="13DBF83B" w14:textId="5E41D4A8" w:rsidR="00180B03" w:rsidRPr="00272744" w:rsidRDefault="00180B03" w:rsidP="00180B0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72744">
        <w:rPr>
          <w:rFonts w:ascii="Arial" w:hAnsi="Arial" w:cs="Arial"/>
          <w:bCs/>
          <w:sz w:val="20"/>
          <w:szCs w:val="20"/>
        </w:rPr>
        <w:t>Od</w:t>
      </w:r>
      <w:r>
        <w:rPr>
          <w:rFonts w:ascii="Arial" w:hAnsi="Arial" w:cs="Arial"/>
          <w:bCs/>
          <w:sz w:val="20"/>
          <w:szCs w:val="20"/>
        </w:rPr>
        <w:t>jel</w:t>
      </w:r>
      <w:proofErr w:type="spellEnd"/>
      <w:r w:rsidRPr="00272744">
        <w:rPr>
          <w:rFonts w:ascii="Arial" w:hAnsi="Arial" w:cs="Arial"/>
          <w:bCs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bCs/>
          <w:sz w:val="20"/>
          <w:szCs w:val="20"/>
        </w:rPr>
        <w:t>administraciju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komunikacija</w:t>
      </w:r>
      <w:proofErr w:type="spellEnd"/>
    </w:p>
    <w:p w14:paraId="78CEACF2" w14:textId="77777777" w:rsidR="00180B03" w:rsidRPr="004948B6" w:rsidRDefault="00180B03" w:rsidP="00180B0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2BCDC4FD" w14:textId="77777777" w:rsidR="00180B03" w:rsidRDefault="00180B03" w:rsidP="00180B0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75BBF">
        <w:rPr>
          <w:rFonts w:ascii="Arial" w:hAnsi="Arial" w:cs="Arial"/>
          <w:b/>
          <w:bCs/>
          <w:sz w:val="20"/>
          <w:szCs w:val="20"/>
          <w:u w:val="single"/>
        </w:rPr>
        <w:t xml:space="preserve">1/01 </w:t>
      </w:r>
      <w:proofErr w:type="spellStart"/>
      <w:r w:rsidRPr="00A75BBF">
        <w:rPr>
          <w:rFonts w:ascii="Arial" w:hAnsi="Arial" w:cs="Arial"/>
          <w:b/>
          <w:bCs/>
          <w:sz w:val="20"/>
          <w:szCs w:val="20"/>
          <w:u w:val="single"/>
        </w:rPr>
        <w:t>Stručni</w:t>
      </w:r>
      <w:proofErr w:type="spellEnd"/>
      <w:r w:rsidRPr="00A75BB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A75BBF">
        <w:rPr>
          <w:rFonts w:ascii="Arial" w:hAnsi="Arial" w:cs="Arial"/>
          <w:b/>
          <w:bCs/>
          <w:sz w:val="20"/>
          <w:szCs w:val="20"/>
          <w:u w:val="single"/>
        </w:rPr>
        <w:t>savjetnik</w:t>
      </w:r>
      <w:proofErr w:type="spellEnd"/>
      <w:r w:rsidRPr="00A75BBF">
        <w:rPr>
          <w:rFonts w:ascii="Arial" w:hAnsi="Arial" w:cs="Arial"/>
          <w:b/>
          <w:bCs/>
          <w:sz w:val="20"/>
          <w:szCs w:val="20"/>
          <w:u w:val="single"/>
        </w:rPr>
        <w:t xml:space="preserve"> – administrator </w:t>
      </w:r>
      <w:proofErr w:type="spellStart"/>
      <w:r w:rsidRPr="00A75BBF">
        <w:rPr>
          <w:rFonts w:ascii="Arial" w:hAnsi="Arial" w:cs="Arial"/>
          <w:b/>
          <w:bCs/>
          <w:sz w:val="20"/>
          <w:szCs w:val="20"/>
          <w:u w:val="single"/>
        </w:rPr>
        <w:t>pristupne</w:t>
      </w:r>
      <w:proofErr w:type="spellEnd"/>
      <w:r w:rsidRPr="00A75BB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A75BBF">
        <w:rPr>
          <w:rFonts w:ascii="Arial" w:hAnsi="Arial" w:cs="Arial"/>
          <w:b/>
          <w:bCs/>
          <w:sz w:val="20"/>
          <w:szCs w:val="20"/>
          <w:u w:val="single"/>
        </w:rPr>
        <w:t>opreme</w:t>
      </w:r>
      <w:proofErr w:type="spellEnd"/>
    </w:p>
    <w:p w14:paraId="100AE82B" w14:textId="0230358F" w:rsidR="00180B03" w:rsidRDefault="00180B03" w:rsidP="00180B0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sr-Latn-CS"/>
        </w:rPr>
      </w:pP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Opis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poslova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radnih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8B6">
        <w:rPr>
          <w:rFonts w:ascii="Arial" w:hAnsi="Arial" w:cs="Arial"/>
          <w:b/>
          <w:bCs/>
          <w:sz w:val="20"/>
          <w:szCs w:val="20"/>
        </w:rPr>
        <w:t>zadataka</w:t>
      </w:r>
      <w:proofErr w:type="spellEnd"/>
      <w:r w:rsidRPr="004948B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 xml:space="preserve">Vrši administraciju i održavanje pristupne opreme </w:t>
      </w:r>
      <w:r>
        <w:rPr>
          <w:rFonts w:ascii="Arial" w:hAnsi="Arial" w:cs="Arial"/>
          <w:bCs/>
          <w:sz w:val="20"/>
          <w:szCs w:val="20"/>
          <w:lang w:val="sr-Latn-CS"/>
        </w:rPr>
        <w:t>sustava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 xml:space="preserve"> razmjene podataka Agencije; redovno sprovodi utvrđene procedure za sigurnost i zaštitu mreže od upada </w:t>
      </w:r>
      <w:r>
        <w:rPr>
          <w:rFonts w:ascii="Arial" w:hAnsi="Arial" w:cs="Arial"/>
          <w:bCs/>
          <w:sz w:val="20"/>
          <w:szCs w:val="20"/>
          <w:lang w:val="sr-Latn-CS"/>
        </w:rPr>
        <w:t>sustav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>, vrši nadzor i upravljanje rada mreže vezano za pristupnu opremu i s</w:t>
      </w:r>
      <w:r>
        <w:rPr>
          <w:rFonts w:ascii="Arial" w:hAnsi="Arial" w:cs="Arial"/>
          <w:bCs/>
          <w:sz w:val="20"/>
          <w:szCs w:val="20"/>
          <w:lang w:val="sr-Latn-CS"/>
        </w:rPr>
        <w:t>u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>rađuje sa organima vezanim za Agenciju po pitanju rada pristupne opreme, radi na primjeni uputstava i procedura zaštite mreže, kontroli</w:t>
      </w:r>
      <w:r>
        <w:rPr>
          <w:rFonts w:ascii="Arial" w:hAnsi="Arial" w:cs="Arial"/>
          <w:bCs/>
          <w:sz w:val="20"/>
          <w:szCs w:val="20"/>
          <w:lang w:val="sr-Latn-CS"/>
        </w:rPr>
        <w:t>ra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 xml:space="preserve"> i prati uslove u kojima </w:t>
      </w:r>
      <w:r w:rsidR="00B41B1E">
        <w:rPr>
          <w:rFonts w:ascii="Arial" w:hAnsi="Arial" w:cs="Arial"/>
          <w:bCs/>
          <w:sz w:val="20"/>
          <w:szCs w:val="20"/>
          <w:lang w:val="sr-Latn-CS"/>
        </w:rPr>
        <w:t>sustav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 xml:space="preserve"> radi, po potrebi </w:t>
      </w:r>
      <w:r w:rsidR="00B41B1E">
        <w:rPr>
          <w:rFonts w:ascii="Arial" w:hAnsi="Arial" w:cs="Arial"/>
          <w:bCs/>
          <w:sz w:val="20"/>
          <w:szCs w:val="20"/>
          <w:lang w:val="sr-Latn-CS"/>
        </w:rPr>
        <w:t>sudjeluje</w:t>
      </w:r>
      <w:r w:rsidRPr="0056654E">
        <w:rPr>
          <w:rFonts w:ascii="Arial" w:hAnsi="Arial" w:cs="Arial"/>
          <w:bCs/>
          <w:sz w:val="20"/>
          <w:szCs w:val="20"/>
          <w:lang w:val="sr-Latn-CS"/>
        </w:rPr>
        <w:t xml:space="preserve"> u razvoju komunikacija. Vrši druge poslove po potrebi.</w:t>
      </w:r>
    </w:p>
    <w:p w14:paraId="0D796D53" w14:textId="7310EB15" w:rsidR="00180B03" w:rsidRPr="002A4864" w:rsidRDefault="00180B03" w:rsidP="00180B0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noProof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B41B1E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2A4864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bookmarkStart w:id="5" w:name="_Hlk149040847"/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>Elektrotehnički fakultet, Tehnički fakultet smjer informatike ili telekomunikacija, prirodno – matematički – smjer informatika ili ekonomski fakultet – smjer informatika</w:t>
      </w:r>
      <w:r w:rsidR="00B41B1E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poželjno 3 godine radnog iskustva u obavljanju poslova administri</w:t>
      </w:r>
      <w:r w:rsidR="00294E59">
        <w:rPr>
          <w:rFonts w:ascii="Arial" w:hAnsi="Arial" w:cs="Arial"/>
          <w:bCs/>
          <w:noProof/>
          <w:sz w:val="20"/>
          <w:szCs w:val="20"/>
          <w:lang w:val="sr-Latn-BA"/>
        </w:rPr>
        <w:t>r</w:t>
      </w:r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>anja mrežnih uređaja i WEB komunikacije uz posjedovanje adekvatnih certifikata</w:t>
      </w:r>
      <w:r w:rsidR="00B41B1E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 xml:space="preserve"> najmanje 3 godine radnog iskustva u struci</w:t>
      </w:r>
      <w:r w:rsidR="00B41B1E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poznavanje engleskog jezika</w:t>
      </w:r>
      <w:r w:rsidR="008442BE">
        <w:rPr>
          <w:rFonts w:ascii="Arial" w:hAnsi="Arial" w:cs="Arial"/>
          <w:bCs/>
          <w:noProof/>
          <w:sz w:val="20"/>
          <w:szCs w:val="20"/>
          <w:lang w:val="sr-Latn-BA"/>
        </w:rPr>
        <w:t>;</w:t>
      </w:r>
      <w:r w:rsidRPr="00AE66B3">
        <w:rPr>
          <w:rFonts w:ascii="Arial" w:hAnsi="Arial" w:cs="Arial"/>
          <w:bCs/>
          <w:noProof/>
          <w:sz w:val="20"/>
          <w:szCs w:val="20"/>
          <w:lang w:val="sr-Latn-BA"/>
        </w:rPr>
        <w:t xml:space="preserve"> položen stručni upravni ispit</w:t>
      </w:r>
      <w:r w:rsidRPr="002A4864">
        <w:rPr>
          <w:rFonts w:ascii="Arial" w:hAnsi="Arial" w:cs="Arial"/>
          <w:bCs/>
          <w:noProof/>
          <w:sz w:val="20"/>
          <w:szCs w:val="20"/>
          <w:lang w:val="sr-Latn-BA"/>
        </w:rPr>
        <w:t>.</w:t>
      </w:r>
      <w:bookmarkEnd w:id="5"/>
    </w:p>
    <w:p w14:paraId="0663C95F" w14:textId="77777777" w:rsidR="00180B03" w:rsidRPr="002A4864" w:rsidRDefault="00180B03" w:rsidP="00180B03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2A4864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2A4864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stručni savjetnik</w:t>
      </w:r>
      <w:r w:rsidRPr="002A4864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3D30E82D" w14:textId="77777777" w:rsidR="00180B03" w:rsidRPr="002A4864" w:rsidRDefault="00180B03" w:rsidP="00180B03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2A4864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1847D5B3" w14:textId="77777777" w:rsidR="00180B03" w:rsidRPr="008371E8" w:rsidRDefault="00180B03" w:rsidP="00180B03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</w:pPr>
      <w:r w:rsidRPr="002A4864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2A4864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Banja Luka.</w:t>
      </w:r>
    </w:p>
    <w:p w14:paraId="6D5D6102" w14:textId="1551C9EF" w:rsidR="00DC6898" w:rsidRPr="006D016C" w:rsidRDefault="00DC6898" w:rsidP="00DC6898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325F813D" w14:textId="38A42644" w:rsidR="00DC6898" w:rsidRPr="006D016C" w:rsidRDefault="00DC6898" w:rsidP="00DC6898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natječaj mogu se prijaviti samo osobe zaposlene kao državni službenici u Agenciji </w:t>
      </w:r>
      <w:r w:rsidR="008B255D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za </w:t>
      </w:r>
      <w:r w:rsidR="008B255D" w:rsidRPr="008B255D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identifikacijske isprave, evidenciju i razmjenu podataka Bosne i Hercegovine</w:t>
      </w:r>
    </w:p>
    <w:p w14:paraId="571ADE34" w14:textId="296A0529" w:rsidR="00F96AC6" w:rsidRPr="006D016C" w:rsidRDefault="00F96AC6" w:rsidP="00DC68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7AAE9E51" w14:textId="77777777" w:rsidR="007F457E" w:rsidRDefault="007F457E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6FC8081" w14:textId="77777777" w:rsidR="00E76CD2" w:rsidRDefault="00E76CD2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2E74906" w14:textId="723C1B9E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1B714CC9" w:rsidR="00241601" w:rsidRDefault="00F96AC6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S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Pr="006D016C">
        <w:rPr>
          <w:rFonts w:ascii="Arial" w:hAnsi="Arial" w:cs="Arial"/>
          <w:sz w:val="20"/>
          <w:szCs w:val="20"/>
        </w:rPr>
        <w:t xml:space="preserve"> odredbe Pravilnika o </w:t>
      </w:r>
      <w:r w:rsidRPr="006D016C">
        <w:rPr>
          <w:rFonts w:ascii="Arial" w:hAnsi="Arial" w:cs="Arial"/>
          <w:sz w:val="20"/>
          <w:szCs w:val="20"/>
        </w:rPr>
        <w:lastRenderedPageBreak/>
        <w:t>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649B8B1E" w14:textId="77777777" w:rsidR="008B255D" w:rsidRPr="006D016C" w:rsidRDefault="008B255D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</w:p>
    <w:p w14:paraId="0FAEE504" w14:textId="77777777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35FB524B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 xml:space="preserve">visoka naobrazba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6D016C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6D016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6D016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Pr="006D016C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6D016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775A4F82" w14:textId="55C69A9B" w:rsidR="00DC6898" w:rsidRPr="008B255D" w:rsidRDefault="002030AE" w:rsidP="008B255D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dokaza o traženoj razini znanja stranog jezika</w:t>
      </w:r>
      <w:r w:rsidR="008B255D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775FDCBB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web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404F79F8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Sve tražene dokumente treba </w:t>
      </w:r>
      <w:r w:rsidRPr="00455718">
        <w:rPr>
          <w:rFonts w:ascii="Arial" w:hAnsi="Arial" w:cs="Arial"/>
          <w:sz w:val="20"/>
          <w:szCs w:val="20"/>
        </w:rPr>
        <w:t>dostaviti najkasnije do</w:t>
      </w:r>
      <w:r w:rsidR="00A12163" w:rsidRPr="00455718">
        <w:rPr>
          <w:rFonts w:ascii="Arial" w:hAnsi="Arial" w:cs="Arial"/>
          <w:b/>
          <w:sz w:val="20"/>
          <w:szCs w:val="20"/>
        </w:rPr>
        <w:t xml:space="preserve"> </w:t>
      </w:r>
      <w:r w:rsidR="00291FB7" w:rsidRPr="00291FB7">
        <w:rPr>
          <w:rFonts w:ascii="Arial" w:hAnsi="Arial" w:cs="Arial"/>
          <w:b/>
          <w:sz w:val="20"/>
          <w:szCs w:val="20"/>
          <w:u w:val="single"/>
          <w:lang w:val="sr-Cyrl-BA"/>
        </w:rPr>
        <w:t>18.11.</w:t>
      </w:r>
      <w:r w:rsidR="003F6F36" w:rsidRPr="00291FB7">
        <w:rPr>
          <w:rFonts w:ascii="Arial" w:hAnsi="Arial" w:cs="Arial"/>
          <w:b/>
          <w:sz w:val="20"/>
          <w:szCs w:val="20"/>
          <w:u w:val="single"/>
        </w:rPr>
        <w:t>2025</w:t>
      </w:r>
      <w:r w:rsidR="00455718" w:rsidRPr="00455718">
        <w:rPr>
          <w:rFonts w:ascii="Arial" w:hAnsi="Arial" w:cs="Arial"/>
          <w:b/>
          <w:sz w:val="20"/>
          <w:szCs w:val="20"/>
          <w:u w:val="single"/>
        </w:rPr>
        <w:t>.</w:t>
      </w:r>
      <w:r w:rsidRPr="00455718">
        <w:rPr>
          <w:rFonts w:ascii="Arial" w:hAnsi="Arial" w:cs="Arial"/>
          <w:b/>
          <w:sz w:val="20"/>
          <w:szCs w:val="20"/>
          <w:u w:val="single"/>
        </w:rPr>
        <w:t xml:space="preserve"> godine</w:t>
      </w:r>
      <w:r w:rsidRPr="00455718">
        <w:rPr>
          <w:rFonts w:ascii="Arial" w:hAnsi="Arial" w:cs="Arial"/>
          <w:sz w:val="20"/>
          <w:szCs w:val="20"/>
        </w:rPr>
        <w:t xml:space="preserve"> putem</w:t>
      </w:r>
      <w:r w:rsidRPr="006D016C">
        <w:rPr>
          <w:rFonts w:ascii="Arial" w:hAnsi="Arial" w:cs="Arial"/>
          <w:sz w:val="20"/>
          <w:szCs w:val="20"/>
        </w:rPr>
        <w:t xml:space="preserve">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57DE91E6" w14:textId="721346A5" w:rsidR="00C86B3E" w:rsidRPr="006D016C" w:rsidRDefault="00DC6898" w:rsidP="00C86B3E">
      <w:pPr>
        <w:ind w:right="27"/>
        <w:jc w:val="both"/>
        <w:rPr>
          <w:rFonts w:ascii="Arial" w:hAnsi="Arial" w:cs="Arial"/>
          <w:b/>
          <w:bCs/>
          <w:sz w:val="20"/>
          <w:szCs w:val="20"/>
        </w:rPr>
      </w:pPr>
      <w:r w:rsidRPr="006D016C">
        <w:rPr>
          <w:rFonts w:ascii="Arial" w:hAnsi="Arial" w:cs="Arial"/>
          <w:b/>
          <w:bCs/>
          <w:sz w:val="20"/>
          <w:szCs w:val="20"/>
        </w:rPr>
        <w:t xml:space="preserve">Agencija za </w:t>
      </w:r>
      <w:r w:rsidR="00B76834" w:rsidRPr="00B76834">
        <w:rPr>
          <w:rFonts w:ascii="Arial" w:hAnsi="Arial" w:cs="Arial"/>
          <w:b/>
          <w:bCs/>
          <w:sz w:val="20"/>
          <w:szCs w:val="20"/>
        </w:rPr>
        <w:t>identifikacijske isprave, evidenciju i razmjenu podataka Bosne i Hercegovine</w:t>
      </w:r>
    </w:p>
    <w:p w14:paraId="4A977E7E" w14:textId="7766EA6E" w:rsidR="008B255D" w:rsidRPr="002A4864" w:rsidRDefault="00C86B3E" w:rsidP="008B255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6D016C">
        <w:rPr>
          <w:rFonts w:ascii="Arial" w:hAnsi="Arial" w:cs="Arial"/>
          <w:b/>
          <w:bCs/>
          <w:sz w:val="20"/>
          <w:szCs w:val="20"/>
        </w:rPr>
        <w:t xml:space="preserve">„Interni natječaj za popunu </w:t>
      </w:r>
      <w:bookmarkStart w:id="6" w:name="_Hlk140231523"/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 w:rsidR="003F6F36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og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 w:rsidR="003F6F36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og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="008B255D" w:rsidRPr="00943937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Agenciji za identifikaci</w:t>
      </w:r>
      <w:r w:rsidR="00A645E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jske</w:t>
      </w:r>
      <w:r w:rsidR="008B255D" w:rsidRPr="00943937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dokument</w:t>
      </w:r>
      <w:r w:rsidR="00A645E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e</w:t>
      </w:r>
      <w:r w:rsidR="008B255D" w:rsidRPr="00943937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, evidenciju i razmjenu podataka Bosne i Hercegovine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30DC746D" w14:textId="381D5032" w:rsidR="008B255D" w:rsidRPr="008B255D" w:rsidRDefault="0000321A" w:rsidP="008B255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Ivana Franje Jukića 2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,</w:t>
      </w:r>
      <w:r w:rsidR="002709EA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7</w:t>
      </w:r>
      <w:r w:rsidR="008B255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8</w:t>
      </w:r>
      <w:r w:rsidR="008B255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000 </w:t>
      </w:r>
      <w:r w:rsidR="008B255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Banja Luka</w:t>
      </w:r>
    </w:p>
    <w:bookmarkEnd w:id="6"/>
    <w:p w14:paraId="6EBF89CD" w14:textId="57A0B047" w:rsidR="00C86B3E" w:rsidRPr="006D016C" w:rsidRDefault="00C86B3E" w:rsidP="008B255D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3409D6" w:rsidRPr="006D016C" w:rsidRDefault="003409D6">
      <w:pPr>
        <w:rPr>
          <w:rFonts w:ascii="Arial" w:hAnsi="Arial" w:cs="Arial"/>
          <w:sz w:val="20"/>
          <w:szCs w:val="20"/>
        </w:rPr>
      </w:pPr>
    </w:p>
    <w:sectPr w:rsidR="003409D6" w:rsidRPr="006D016C" w:rsidSect="001B59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31BD" w14:textId="77777777" w:rsidR="00792BAC" w:rsidRDefault="00792BAC" w:rsidP="002030AE">
      <w:r>
        <w:separator/>
      </w:r>
    </w:p>
  </w:endnote>
  <w:endnote w:type="continuationSeparator" w:id="0">
    <w:p w14:paraId="3540C0C1" w14:textId="77777777" w:rsidR="00792BAC" w:rsidRDefault="00792BAC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610B" w14:textId="77777777" w:rsidR="00792BAC" w:rsidRDefault="00792BAC" w:rsidP="002030AE">
      <w:r>
        <w:separator/>
      </w:r>
    </w:p>
  </w:footnote>
  <w:footnote w:type="continuationSeparator" w:id="0">
    <w:p w14:paraId="74BD3487" w14:textId="77777777" w:rsidR="00792BAC" w:rsidRDefault="00792BAC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643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92994">
    <w:abstractNumId w:val="5"/>
  </w:num>
  <w:num w:numId="3" w16cid:durableId="1597401702">
    <w:abstractNumId w:val="0"/>
  </w:num>
  <w:num w:numId="4" w16cid:durableId="1356613730">
    <w:abstractNumId w:val="2"/>
  </w:num>
  <w:num w:numId="5" w16cid:durableId="29384793">
    <w:abstractNumId w:val="3"/>
  </w:num>
  <w:num w:numId="6" w16cid:durableId="76546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0321A"/>
    <w:rsid w:val="00012892"/>
    <w:rsid w:val="00023C3C"/>
    <w:rsid w:val="00043BB8"/>
    <w:rsid w:val="00062DAA"/>
    <w:rsid w:val="00064565"/>
    <w:rsid w:val="00066584"/>
    <w:rsid w:val="00070DFB"/>
    <w:rsid w:val="00080C68"/>
    <w:rsid w:val="00083BB5"/>
    <w:rsid w:val="00095F5C"/>
    <w:rsid w:val="000A6456"/>
    <w:rsid w:val="000B4469"/>
    <w:rsid w:val="000C1D68"/>
    <w:rsid w:val="000D1AA8"/>
    <w:rsid w:val="000D35F9"/>
    <w:rsid w:val="00106C17"/>
    <w:rsid w:val="00110747"/>
    <w:rsid w:val="001109C9"/>
    <w:rsid w:val="00122083"/>
    <w:rsid w:val="00132672"/>
    <w:rsid w:val="001517C8"/>
    <w:rsid w:val="001559B6"/>
    <w:rsid w:val="00180B03"/>
    <w:rsid w:val="001A7723"/>
    <w:rsid w:val="001C517F"/>
    <w:rsid w:val="001D46D9"/>
    <w:rsid w:val="002030AE"/>
    <w:rsid w:val="00210A67"/>
    <w:rsid w:val="00214696"/>
    <w:rsid w:val="00241601"/>
    <w:rsid w:val="002709EA"/>
    <w:rsid w:val="00291FB7"/>
    <w:rsid w:val="00294E59"/>
    <w:rsid w:val="00295EBC"/>
    <w:rsid w:val="002A558A"/>
    <w:rsid w:val="002B085B"/>
    <w:rsid w:val="002B5AF6"/>
    <w:rsid w:val="002D64C2"/>
    <w:rsid w:val="00310758"/>
    <w:rsid w:val="003409D6"/>
    <w:rsid w:val="003514AB"/>
    <w:rsid w:val="00362A7A"/>
    <w:rsid w:val="00363EBA"/>
    <w:rsid w:val="0036417E"/>
    <w:rsid w:val="0038097C"/>
    <w:rsid w:val="003A7E9D"/>
    <w:rsid w:val="003B3139"/>
    <w:rsid w:val="003F0AF6"/>
    <w:rsid w:val="003F626B"/>
    <w:rsid w:val="003F6F36"/>
    <w:rsid w:val="004172D6"/>
    <w:rsid w:val="00455718"/>
    <w:rsid w:val="00462379"/>
    <w:rsid w:val="004B1023"/>
    <w:rsid w:val="00524959"/>
    <w:rsid w:val="00535482"/>
    <w:rsid w:val="00542DC5"/>
    <w:rsid w:val="005677E4"/>
    <w:rsid w:val="005816AE"/>
    <w:rsid w:val="0058682F"/>
    <w:rsid w:val="005A001C"/>
    <w:rsid w:val="005D121C"/>
    <w:rsid w:val="005D4FA6"/>
    <w:rsid w:val="005F5BE0"/>
    <w:rsid w:val="00607F94"/>
    <w:rsid w:val="00610A93"/>
    <w:rsid w:val="00614176"/>
    <w:rsid w:val="006427FD"/>
    <w:rsid w:val="006429CB"/>
    <w:rsid w:val="00643B72"/>
    <w:rsid w:val="0064409D"/>
    <w:rsid w:val="006531A8"/>
    <w:rsid w:val="00670A83"/>
    <w:rsid w:val="00683FC4"/>
    <w:rsid w:val="00684693"/>
    <w:rsid w:val="00687BAA"/>
    <w:rsid w:val="006A66B1"/>
    <w:rsid w:val="006D016C"/>
    <w:rsid w:val="006E7FAE"/>
    <w:rsid w:val="00716B7F"/>
    <w:rsid w:val="00717A99"/>
    <w:rsid w:val="007425A2"/>
    <w:rsid w:val="0077255B"/>
    <w:rsid w:val="007856E3"/>
    <w:rsid w:val="00792BAC"/>
    <w:rsid w:val="007B38BC"/>
    <w:rsid w:val="007F457E"/>
    <w:rsid w:val="00803A6C"/>
    <w:rsid w:val="0082640A"/>
    <w:rsid w:val="008442BE"/>
    <w:rsid w:val="00871A41"/>
    <w:rsid w:val="0087543C"/>
    <w:rsid w:val="008B255D"/>
    <w:rsid w:val="008D547D"/>
    <w:rsid w:val="0093246B"/>
    <w:rsid w:val="009706AD"/>
    <w:rsid w:val="00982D65"/>
    <w:rsid w:val="00984CA0"/>
    <w:rsid w:val="009B2B39"/>
    <w:rsid w:val="009C303B"/>
    <w:rsid w:val="009E5A5C"/>
    <w:rsid w:val="00A07F7E"/>
    <w:rsid w:val="00A12163"/>
    <w:rsid w:val="00A34B19"/>
    <w:rsid w:val="00A44050"/>
    <w:rsid w:val="00A645E1"/>
    <w:rsid w:val="00AA5505"/>
    <w:rsid w:val="00AC689B"/>
    <w:rsid w:val="00B41B1E"/>
    <w:rsid w:val="00B76834"/>
    <w:rsid w:val="00B80EEC"/>
    <w:rsid w:val="00B973E5"/>
    <w:rsid w:val="00BC62E3"/>
    <w:rsid w:val="00C3196A"/>
    <w:rsid w:val="00C65511"/>
    <w:rsid w:val="00C82CB4"/>
    <w:rsid w:val="00C82E0B"/>
    <w:rsid w:val="00C86B3E"/>
    <w:rsid w:val="00CB37EF"/>
    <w:rsid w:val="00CB47BA"/>
    <w:rsid w:val="00CD54B1"/>
    <w:rsid w:val="00CE2005"/>
    <w:rsid w:val="00D02D0F"/>
    <w:rsid w:val="00D33C23"/>
    <w:rsid w:val="00D4028F"/>
    <w:rsid w:val="00D4143C"/>
    <w:rsid w:val="00D44771"/>
    <w:rsid w:val="00D575B2"/>
    <w:rsid w:val="00D84E03"/>
    <w:rsid w:val="00DA6CD6"/>
    <w:rsid w:val="00DC2CD3"/>
    <w:rsid w:val="00DC5A5E"/>
    <w:rsid w:val="00DC6898"/>
    <w:rsid w:val="00E200B8"/>
    <w:rsid w:val="00E20848"/>
    <w:rsid w:val="00E76CD2"/>
    <w:rsid w:val="00E82A0B"/>
    <w:rsid w:val="00EA473F"/>
    <w:rsid w:val="00EB3603"/>
    <w:rsid w:val="00EC6DBA"/>
    <w:rsid w:val="00F14448"/>
    <w:rsid w:val="00F203FA"/>
    <w:rsid w:val="00F53A8F"/>
    <w:rsid w:val="00F92B5B"/>
    <w:rsid w:val="00F96AC6"/>
    <w:rsid w:val="00FC3E92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1030</Words>
  <Characters>6414</Characters>
  <Application>Microsoft Office Word</Application>
  <DocSecurity>0</DocSecurity>
  <Lines>102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102</cp:revision>
  <cp:lastPrinted>2024-01-17T09:20:00Z</cp:lastPrinted>
  <dcterms:created xsi:type="dcterms:W3CDTF">2021-11-17T13:06:00Z</dcterms:created>
  <dcterms:modified xsi:type="dcterms:W3CDTF">2025-11-05T12:42:00Z</dcterms:modified>
</cp:coreProperties>
</file>