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90591" w14:textId="62DB350D" w:rsidR="00F37B73" w:rsidRPr="007B1D48" w:rsidRDefault="00D90CE9" w:rsidP="00F37B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19/02, 35/03, 4/04, 26/04, 37/04, 48/05, 2/06, 32/07, 43/09, 8/10, 40/12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93/17),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18461751"/>
      <w:r w:rsidR="00CE1341">
        <w:rPr>
          <w:rFonts w:ascii="Arial" w:hAnsi="Arial" w:cs="Arial"/>
          <w:sz w:val="20"/>
          <w:szCs w:val="20"/>
          <w:lang w:val="sr-Latn-BA"/>
        </w:rPr>
        <w:t>на</w:t>
      </w:r>
      <w:r w:rsidR="00F37B73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sz w:val="20"/>
          <w:szCs w:val="20"/>
          <w:lang w:val="sr-Latn-BA"/>
        </w:rPr>
        <w:t>захтјев</w:t>
      </w:r>
      <w:r w:rsidR="00F37B73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sz w:val="20"/>
          <w:szCs w:val="20"/>
          <w:lang w:val="sr-Latn-BA"/>
        </w:rPr>
        <w:t>Агенције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sz w:val="20"/>
          <w:szCs w:val="20"/>
          <w:lang w:val="sr-Latn-BA"/>
        </w:rPr>
        <w:t>за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sz w:val="20"/>
          <w:szCs w:val="20"/>
          <w:lang w:val="sr-Latn-BA"/>
        </w:rPr>
        <w:t>статистику</w:t>
      </w:r>
      <w:r w:rsidR="00F37B73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sz w:val="20"/>
          <w:szCs w:val="20"/>
          <w:lang w:val="sr-Latn-BA"/>
        </w:rPr>
        <w:t>Босне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sz w:val="20"/>
          <w:szCs w:val="20"/>
          <w:lang w:val="sr-Latn-BA"/>
        </w:rPr>
        <w:t>и</w:t>
      </w:r>
      <w:r w:rsidR="00F37B73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37B73" w:rsidRPr="007B1D48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E1341">
        <w:rPr>
          <w:rFonts w:ascii="Arial" w:hAnsi="Arial" w:cs="Arial"/>
          <w:sz w:val="20"/>
          <w:szCs w:val="20"/>
          <w:lang w:val="sr-Latn-BA"/>
        </w:rPr>
        <w:t>расписује</w:t>
      </w:r>
    </w:p>
    <w:p w14:paraId="3EA773D4" w14:textId="77777777" w:rsidR="00F37B73" w:rsidRPr="007B1D48" w:rsidRDefault="00F37B73" w:rsidP="00F37B7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391351ED" w14:textId="77777777" w:rsidR="00F37B73" w:rsidRPr="007B1D48" w:rsidRDefault="00F37B73" w:rsidP="00F37B7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353AB6A2" w14:textId="6194EA8C" w:rsidR="00F37B73" w:rsidRPr="007B1D48" w:rsidRDefault="00CE1341" w:rsidP="00F37B7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="00F37B73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14:paraId="287D2DE9" w14:textId="24AE54F5" w:rsidR="00F37B73" w:rsidRPr="007B1D48" w:rsidRDefault="00CE1341" w:rsidP="00F37B7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="00F37B73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="00F37B73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радних</w:t>
      </w:r>
      <w:r w:rsidR="00F37B73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="00F37B73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државних</w:t>
      </w:r>
      <w:r w:rsidR="00F37B73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  <w:r w:rsidR="00F37B73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="00F37B73"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</w:p>
    <w:p w14:paraId="6556FAF1" w14:textId="7F22D14F" w:rsidR="00F37B73" w:rsidRPr="007B1D48" w:rsidRDefault="00CE1341" w:rsidP="00F37B73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Агенцији</w:t>
      </w:r>
      <w:r w:rsidR="00F37B7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="00F37B7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статистику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Босне</w:t>
      </w:r>
      <w:r w:rsidR="00F37B7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Херцеговине</w:t>
      </w:r>
    </w:p>
    <w:p w14:paraId="54E5CB56" w14:textId="77777777" w:rsidR="00F37B73" w:rsidRPr="007B1D48" w:rsidRDefault="00F37B73" w:rsidP="00F37B73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0EB68FA4" w14:textId="77777777" w:rsidR="00F37B73" w:rsidRPr="007B1D48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CB1418D" w14:textId="69CAE058" w:rsidR="00F37B73" w:rsidRDefault="00CE1341" w:rsidP="00F37B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Комисија</w:t>
      </w:r>
      <w:r w:rsidR="00F37B7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180095">
        <w:rPr>
          <w:rFonts w:ascii="Arial" w:hAnsi="Arial" w:cs="Arial"/>
          <w:b/>
          <w:bCs/>
          <w:sz w:val="20"/>
          <w:szCs w:val="20"/>
          <w:lang w:val="sr-Latn-BA"/>
        </w:rPr>
        <w:t>I</w:t>
      </w:r>
    </w:p>
    <w:p w14:paraId="072C6FD4" w14:textId="53C52219" w:rsidR="00F37B73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Помоћник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директора</w:t>
      </w:r>
    </w:p>
    <w:p w14:paraId="4ECAD4EF" w14:textId="77777777" w:rsidR="00F37B73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657A226" w14:textId="69CC5503" w:rsidR="00F37B73" w:rsidRDefault="00CE1341" w:rsidP="00F37B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Комисија</w:t>
      </w:r>
      <w:r w:rsidR="00F37B7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180095">
        <w:rPr>
          <w:rFonts w:ascii="Arial" w:hAnsi="Arial" w:cs="Arial"/>
          <w:b/>
          <w:bCs/>
          <w:sz w:val="20"/>
          <w:szCs w:val="20"/>
          <w:lang w:val="sr-Latn-BA"/>
        </w:rPr>
        <w:t>II</w:t>
      </w:r>
    </w:p>
    <w:p w14:paraId="7AF47706" w14:textId="148C5AB4" w:rsidR="00F37B73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Шеф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Одсјека</w:t>
      </w:r>
    </w:p>
    <w:p w14:paraId="0F871E9D" w14:textId="4320382F" w:rsidR="00F37B73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1" w:name="_Hlk123036502"/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1/03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Шеф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Одсјека</w:t>
      </w:r>
    </w:p>
    <w:bookmarkEnd w:id="1"/>
    <w:p w14:paraId="4DAE2335" w14:textId="3E9C7793" w:rsidR="00F37B73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1/04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Стручни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савјетник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дизајн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и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методологију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узорака</w:t>
      </w:r>
    </w:p>
    <w:p w14:paraId="2C898E9C" w14:textId="16920E17" w:rsidR="00F37B73" w:rsidRPr="007B1D48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1/05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Стручни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савјетник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правне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lang w:val="sr-Latn-BA"/>
        </w:rPr>
        <w:t>послове</w:t>
      </w:r>
    </w:p>
    <w:p w14:paraId="3430AECB" w14:textId="77777777" w:rsidR="00F37B73" w:rsidRPr="007B1D48" w:rsidRDefault="00F37B73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AAE7D75" w14:textId="77777777" w:rsidR="00F37B73" w:rsidRPr="007B1D48" w:rsidRDefault="00F37B73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30FD7EF" w14:textId="31E30E93" w:rsidR="00F37B73" w:rsidRPr="00955174" w:rsidRDefault="00CE1341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ЕКОНОМСКЕ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СТАТИСТИКЕ</w:t>
      </w:r>
    </w:p>
    <w:p w14:paraId="31DBAAEA" w14:textId="57346D66" w:rsidR="00F37B73" w:rsidRDefault="00CE1341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националне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рачуне</w:t>
      </w:r>
    </w:p>
    <w:p w14:paraId="5338AA99" w14:textId="77777777" w:rsidR="00F37B73" w:rsidRDefault="00F37B73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FF59662" w14:textId="4279063A" w:rsidR="00F37B73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Помоћник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директора</w:t>
      </w:r>
    </w:p>
    <w:p w14:paraId="4B970F88" w14:textId="6568C4F8" w:rsidR="00F37B73" w:rsidRDefault="00CE1341" w:rsidP="00F37B7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="00F37B73"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Сектором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том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погледу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овласти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утврђене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члану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25. </w:t>
      </w:r>
      <w:r>
        <w:rPr>
          <w:rFonts w:ascii="Arial" w:hAnsi="Arial" w:cs="Arial"/>
          <w:sz w:val="20"/>
          <w:szCs w:val="20"/>
          <w:lang w:val="sl-SI"/>
        </w:rPr>
        <w:t>став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1. </w:t>
      </w:r>
      <w:r>
        <w:rPr>
          <w:rFonts w:ascii="Arial" w:hAnsi="Arial" w:cs="Arial"/>
          <w:sz w:val="20"/>
          <w:szCs w:val="20"/>
          <w:lang w:val="sl-SI"/>
        </w:rPr>
        <w:t>непосредно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врши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најсложеније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приједлога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Програма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Плана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анализира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њихово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извршење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саставља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даје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методолошка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објашњења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најсложенијих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информација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везаних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извршавање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задатака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парафира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задатке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годишњи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програм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Агенције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статистику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обезбјеђује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благовремено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законито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правилно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вршење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редовно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упознаје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Агенције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стању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проблемима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вези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вршења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редовно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извјештава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активностима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осталих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састанака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обезбјеђује</w:t>
      </w:r>
      <w:r w:rsidR="0020792C" w:rsidRPr="0020792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тимски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заштиту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објављивање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организацију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обуке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службенике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приправнике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одговоран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коришћење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људских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потенцијала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материјалних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финансијских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ресурса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одреди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Агенције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>.</w:t>
      </w:r>
    </w:p>
    <w:p w14:paraId="7D3BBDC1" w14:textId="6A66EEC8" w:rsidR="00F37B73" w:rsidRDefault="00CE1341" w:rsidP="00F37B7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Економски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5 (</w:t>
      </w:r>
      <w:r>
        <w:rPr>
          <w:rFonts w:ascii="Arial" w:hAnsi="Arial" w:cs="Arial"/>
          <w:sz w:val="20"/>
          <w:szCs w:val="20"/>
          <w:lang w:val="sl-SI"/>
        </w:rPr>
        <w:t>пет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година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положен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испит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знање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енглеског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језика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знање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Excel</w:t>
      </w:r>
      <w:r w:rsidR="00F37B73" w:rsidRPr="00416EE2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>Word</w:t>
      </w:r>
      <w:r w:rsidR="00F37B73" w:rsidRPr="00416EE2">
        <w:rPr>
          <w:rFonts w:ascii="Arial" w:hAnsi="Arial" w:cs="Arial"/>
          <w:sz w:val="20"/>
          <w:szCs w:val="20"/>
          <w:lang w:val="sl-SI"/>
        </w:rPr>
        <w:t>).</w:t>
      </w:r>
    </w:p>
    <w:p w14:paraId="77EB7DC9" w14:textId="6842D5FB" w:rsidR="00F37B73" w:rsidRPr="007B1D48" w:rsidRDefault="00CE1341" w:rsidP="00F37B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руководећи</w:t>
      </w:r>
      <w:r w:rsidR="00F37B73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помоћник</w:t>
      </w:r>
      <w:r w:rsidR="00F37B73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директора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20457EC8" w14:textId="3F151FA5" w:rsidR="00F37B73" w:rsidRPr="007B1D48" w:rsidRDefault="00CE1341" w:rsidP="00F37B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251D94C0" w14:textId="27D91B68" w:rsidR="00F37B73" w:rsidRDefault="00CE1341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F37B73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F37B73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7AE05846" w14:textId="77777777" w:rsidR="00F37B73" w:rsidRDefault="00F37B73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BA75D0F" w14:textId="77777777" w:rsidR="00F37B73" w:rsidRDefault="00F37B73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EA9C405" w14:textId="24239AC3" w:rsidR="00F37B73" w:rsidRPr="00955174" w:rsidRDefault="00CE1341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ПОСЛОВНЕ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СТАТИСТИКЕ</w:t>
      </w:r>
    </w:p>
    <w:p w14:paraId="41D1B6CD" w14:textId="475FDC97" w:rsidR="00F37B73" w:rsidRDefault="00CE1341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структурне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пословне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статистике</w:t>
      </w:r>
    </w:p>
    <w:p w14:paraId="255EBF26" w14:textId="77777777" w:rsidR="00F37B73" w:rsidRDefault="00F37B73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ED7E521" w14:textId="30D35572" w:rsidR="00F37B73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Одсјека</w:t>
      </w:r>
    </w:p>
    <w:p w14:paraId="7B7DF209" w14:textId="63780658" w:rsidR="00F37B73" w:rsidRDefault="00CE1341" w:rsidP="00F37B7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="00F37B73"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Одсјеком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том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погледу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овласти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утврђене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чланку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25. </w:t>
      </w:r>
      <w:r>
        <w:rPr>
          <w:rFonts w:ascii="Arial" w:hAnsi="Arial" w:cs="Arial"/>
          <w:sz w:val="20"/>
          <w:szCs w:val="20"/>
          <w:lang w:val="sl-SI"/>
        </w:rPr>
        <w:t>став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3. </w:t>
      </w:r>
      <w:r>
        <w:rPr>
          <w:rFonts w:ascii="Arial" w:hAnsi="Arial" w:cs="Arial"/>
          <w:sz w:val="20"/>
          <w:szCs w:val="20"/>
          <w:lang w:val="sl-SI"/>
        </w:rPr>
        <w:t>овог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Правилника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дефинисању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вођењу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пројеката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координира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истраживањима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развој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класификација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номенклатура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Европи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свијету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примјењује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међународне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стандарде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провођења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координира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системом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обезбјеђује</w:t>
      </w:r>
      <w:r w:rsidR="0020792C" w:rsidRPr="0020792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тимски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обезбјеђује</w:t>
      </w:r>
      <w:r w:rsidR="0020792C" w:rsidRPr="0020792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методолошко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јединство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система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предметне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планова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програма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заштиту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објављивање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дефинисању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вођењу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стратешких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пројеката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докумената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планира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координира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програме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организацију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обуке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едукације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службенике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приправнике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волонтере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циљне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категорије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оквира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брине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радној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дисциплини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оквира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>;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повјери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помоћник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свој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помоћнику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Агенције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29BB3550" w14:textId="55CE6579" w:rsidR="00F37B73" w:rsidRPr="007B1D48" w:rsidRDefault="00CE1341" w:rsidP="00F37B7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lastRenderedPageBreak/>
        <w:t>Посебни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Економски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4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положен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испит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знање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енглеског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језика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познавање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>.</w:t>
      </w:r>
    </w:p>
    <w:p w14:paraId="0DF9033A" w14:textId="2B80466F" w:rsidR="00F37B73" w:rsidRPr="007B1D48" w:rsidRDefault="00CE1341" w:rsidP="00F37B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шеф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унутрашње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организационе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јединице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24FD6E49" w14:textId="0C8A9D3E" w:rsidR="00F37B73" w:rsidRPr="007B1D48" w:rsidRDefault="00CE1341" w:rsidP="00F37B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297CB26C" w14:textId="0EEF6C9E" w:rsidR="00F37B73" w:rsidRPr="007B1D48" w:rsidRDefault="00CE1341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F37B73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F37B73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2FD5B326" w14:textId="77777777" w:rsidR="00F37B73" w:rsidRDefault="00F37B73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34469172" w14:textId="77777777" w:rsidR="00F37B73" w:rsidRDefault="00F37B73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24697B0" w14:textId="167012DE" w:rsidR="00F37B73" w:rsidRPr="00955174" w:rsidRDefault="00CE1341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ПОЉОПРИВРЕДУ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ОКОЛИШ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РЕГИОНАЛНЕ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СТАТИСТИКЕ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3935E32D" w14:textId="251FF787" w:rsidR="00F37B73" w:rsidRDefault="00CE1341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статистику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пољопривреде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шумарства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рибарства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  </w:t>
      </w:r>
    </w:p>
    <w:p w14:paraId="6358FD94" w14:textId="77777777" w:rsidR="00F37B73" w:rsidRDefault="00F37B73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804F480" w14:textId="663A72CF" w:rsidR="00F37B73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1/03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Одсјека</w:t>
      </w:r>
    </w:p>
    <w:p w14:paraId="2124B542" w14:textId="338F789E" w:rsidR="00F37B73" w:rsidRDefault="00CE1341" w:rsidP="00F37B7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="00F37B73"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Одсјеком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том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погледу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овласти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утврђене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члану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25. </w:t>
      </w:r>
      <w:r>
        <w:rPr>
          <w:rFonts w:ascii="Arial" w:hAnsi="Arial" w:cs="Arial"/>
          <w:sz w:val="20"/>
          <w:szCs w:val="20"/>
          <w:lang w:val="sl-SI"/>
        </w:rPr>
        <w:t>став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3. </w:t>
      </w:r>
      <w:r>
        <w:rPr>
          <w:rFonts w:ascii="Arial" w:hAnsi="Arial" w:cs="Arial"/>
          <w:sz w:val="20"/>
          <w:szCs w:val="20"/>
          <w:lang w:val="sl-SI"/>
        </w:rPr>
        <w:t>овог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Правилника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дефинисању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вођењу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пројеката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координира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истраживањима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развој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класификација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номенклатура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Европи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свијету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примјењује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стандарде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провођења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координира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системом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обезбјеђује</w:t>
      </w:r>
      <w:r w:rsidR="0020792C" w:rsidRPr="0020792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тимски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обезбјеђује</w:t>
      </w:r>
      <w:r w:rsidR="0020792C" w:rsidRPr="0020792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методолошко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јединство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система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предметне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>;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планова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програма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>;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заштиту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објављивање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>,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дефинисању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вођењу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стратешких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пројеката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докумената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планира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координира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програме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организацију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обуке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едукације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службенике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приправнике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волонтере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циљне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категорије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оквира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брине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радној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дисциплини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оквира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повјери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помоћник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свој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помоћнику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Агенције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184A67E4" w14:textId="7DA0C6B2" w:rsidR="00F37B73" w:rsidRDefault="00CE1341" w:rsidP="00F37B7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техничких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природних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наука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економски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4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положен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испит</w:t>
      </w:r>
      <w:r w:rsidR="00F37B73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знање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енглеског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језика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познавање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>.</w:t>
      </w:r>
    </w:p>
    <w:p w14:paraId="7980512B" w14:textId="6A163927" w:rsidR="00F37B73" w:rsidRPr="007B1D48" w:rsidRDefault="00CE1341" w:rsidP="00F37B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шеф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унутрашње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организационе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јединице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AB6D96E" w14:textId="1709C859" w:rsidR="00F37B73" w:rsidRPr="007B1D48" w:rsidRDefault="00CE1341" w:rsidP="00F37B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63C01FB5" w14:textId="149662BD" w:rsidR="00F37B73" w:rsidRPr="007B1D48" w:rsidRDefault="00CE1341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F37B73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F37B73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5C8D5F49" w14:textId="77777777" w:rsidR="00F37B73" w:rsidRDefault="00F37B73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368D4903" w14:textId="77777777" w:rsidR="00F37B73" w:rsidRDefault="00F37B73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6536DB98" w14:textId="21D6BE38" w:rsidR="00F37B73" w:rsidRPr="00955174" w:rsidRDefault="00CE1341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СТАТИСТИЧКЕ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МЕТОДОЛОГИЈЕ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СТАНДАРДЕ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ПЛАНИРАЊЕ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КВАЛИТЕТУ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КООРДИНАЦИЈУ</w:t>
      </w:r>
    </w:p>
    <w:p w14:paraId="04933874" w14:textId="638C7AF0" w:rsidR="00F37B73" w:rsidRDefault="00CE1341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дизајн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методологију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узорака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анкета</w:t>
      </w:r>
    </w:p>
    <w:p w14:paraId="1EE972A4" w14:textId="77777777" w:rsidR="00F37B73" w:rsidRDefault="00F37B73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CDFAF67" w14:textId="4FC1B499" w:rsidR="00F37B73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1/04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дизајн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методологију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узорака</w:t>
      </w:r>
    </w:p>
    <w:p w14:paraId="2C58FA9B" w14:textId="0408096F" w:rsidR="00F37B73" w:rsidRDefault="00CE1341" w:rsidP="00F37B7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="00F37B73"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Самостална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сложенијих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развојних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пројеката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информација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извјештаја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најсложенијих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материјала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теорије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праксе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узорака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истраживањима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анкетама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учествовање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методологија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анкете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бази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узорака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израда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пројеката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узорака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 </w:t>
      </w:r>
      <w:r>
        <w:rPr>
          <w:rFonts w:ascii="Arial" w:hAnsi="Arial" w:cs="Arial"/>
          <w:sz w:val="20"/>
          <w:szCs w:val="20"/>
          <w:lang w:val="sl-SI"/>
        </w:rPr>
        <w:t>оцјена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репрезентативности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примијењених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квалитета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добивених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сарадња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системских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рјешења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најзахтјевнијих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материјала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подручја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организовање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међусобне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сарадње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унутрашњим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јединицама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учествовање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програма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истраживања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>,</w:t>
      </w:r>
      <w:r>
        <w:rPr>
          <w:rFonts w:ascii="Arial" w:hAnsi="Arial" w:cs="Arial"/>
          <w:sz w:val="20"/>
          <w:szCs w:val="20"/>
          <w:lang w:val="sl-SI"/>
        </w:rPr>
        <w:t xml:space="preserve"> примјењивање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анализира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квалитету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статистичких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података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усклађивање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унапређивање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сарадње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корисницима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пружање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руководиоцу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непосредног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руководиоца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свој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шефу</w:t>
      </w:r>
      <w:r w:rsidR="00F37B73" w:rsidRPr="00416EE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416EE2">
        <w:rPr>
          <w:rFonts w:ascii="Arial" w:hAnsi="Arial" w:cs="Arial"/>
          <w:sz w:val="20"/>
          <w:szCs w:val="20"/>
          <w:lang w:val="sl-SI"/>
        </w:rPr>
        <w:t>.</w:t>
      </w:r>
    </w:p>
    <w:p w14:paraId="6C92CD45" w14:textId="498BBE8F" w:rsidR="00F37B73" w:rsidRDefault="00CE1341" w:rsidP="00F37B7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Економски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природно</w:t>
      </w:r>
      <w:r w:rsidR="00F37B73" w:rsidRPr="00F93FC0">
        <w:rPr>
          <w:rFonts w:ascii="Arial" w:hAnsi="Arial" w:cs="Arial"/>
          <w:sz w:val="20"/>
          <w:szCs w:val="20"/>
          <w:lang w:val="sl-SI"/>
        </w:rPr>
        <w:t>-</w:t>
      </w:r>
      <w:r>
        <w:rPr>
          <w:rFonts w:ascii="Arial" w:hAnsi="Arial" w:cs="Arial"/>
          <w:sz w:val="20"/>
          <w:szCs w:val="20"/>
          <w:lang w:val="sl-SI"/>
        </w:rPr>
        <w:t>математички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3 (</w:t>
      </w:r>
      <w:r>
        <w:rPr>
          <w:rFonts w:ascii="Arial" w:hAnsi="Arial" w:cs="Arial"/>
          <w:sz w:val="20"/>
          <w:szCs w:val="20"/>
          <w:lang w:val="sl-SI"/>
        </w:rPr>
        <w:t>три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положен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испит</w:t>
      </w:r>
      <w:r w:rsidR="00F37B73">
        <w:rPr>
          <w:rFonts w:ascii="Arial" w:hAnsi="Arial" w:cs="Arial"/>
          <w:sz w:val="20"/>
          <w:szCs w:val="20"/>
          <w:lang w:val="sl-SI"/>
        </w:rPr>
        <w:t>;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знање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енглеског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језика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познавање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рачунару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>.</w:t>
      </w:r>
    </w:p>
    <w:p w14:paraId="56D9BC69" w14:textId="5A5A60C9" w:rsidR="00F37B73" w:rsidRPr="007B1D48" w:rsidRDefault="00CE1341" w:rsidP="00F37B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стручни</w:t>
      </w:r>
      <w:r w:rsidR="00F37B73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савјетник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7A1DFB28" w14:textId="46BA8706" w:rsidR="00F37B73" w:rsidRPr="007B1D48" w:rsidRDefault="00CE1341" w:rsidP="00F37B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6B3926C3" w14:textId="750B2E56" w:rsidR="00F37B73" w:rsidRPr="007B1D48" w:rsidRDefault="00CE1341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F37B73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F37B73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0A910326" w14:textId="77777777" w:rsidR="00F37B73" w:rsidRDefault="00F37B73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8328977" w14:textId="77777777" w:rsidR="00F37B73" w:rsidRDefault="00F37B73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5D09111" w14:textId="72404607" w:rsidR="00F37B73" w:rsidRPr="00955174" w:rsidRDefault="00CE1341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ОПШТЕ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РАЧУНОВОДСТВЕНЕ</w:t>
      </w:r>
      <w:r w:rsidR="00F37B73" w:rsidRPr="0095517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ПОСЛОВЕ</w:t>
      </w:r>
    </w:p>
    <w:p w14:paraId="6D5A164F" w14:textId="14D83FE7" w:rsidR="00F37B73" w:rsidRDefault="00CE1341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правне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кадровске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опште</w:t>
      </w:r>
      <w:r w:rsidR="00F37B7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послове</w:t>
      </w:r>
    </w:p>
    <w:p w14:paraId="3416CC70" w14:textId="77777777" w:rsidR="00F37B73" w:rsidRDefault="00F37B73" w:rsidP="00F37B7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9ADA25A" w14:textId="0742B0FF" w:rsidR="00F37B73" w:rsidRDefault="00F37B73" w:rsidP="00F37B7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1/05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правне</w:t>
      </w:r>
      <w:r w:rsidRPr="0095517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CE134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послове</w:t>
      </w:r>
    </w:p>
    <w:p w14:paraId="453A4357" w14:textId="6A1B17A9" w:rsidR="00F37B73" w:rsidRDefault="00CE1341" w:rsidP="00F37B7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="00F37B73"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најсложеније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документацијске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правних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ради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којима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уређује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организација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дјелатност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БиХ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примјену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домаћих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међународних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даје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правна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мишљења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вези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њиховом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примјеном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израђује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законске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статистике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складу</w:t>
      </w:r>
      <w:r w:rsidR="00F37B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међународним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прописима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стандардима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помаже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предлагање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стратегије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приоритета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lastRenderedPageBreak/>
        <w:t>хармонизирања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легислативе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Агенције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израђује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опште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одлуке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уговоре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везане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дјелатност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Агенције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пружа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пословима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радних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односа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Агенцији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брине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законитом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рјешавању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правима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обавезама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државних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службеника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намјештеника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непосредног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руководиоца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свој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Шефу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673648FA" w14:textId="02F35138" w:rsidR="00F37B73" w:rsidRDefault="00CE1341" w:rsidP="00F37B73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F37B73"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Правни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3 (</w:t>
      </w:r>
      <w:r>
        <w:rPr>
          <w:rFonts w:ascii="Arial" w:hAnsi="Arial" w:cs="Arial"/>
          <w:sz w:val="20"/>
          <w:szCs w:val="20"/>
          <w:lang w:val="sl-SI"/>
        </w:rPr>
        <w:t>три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положен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) </w:t>
      </w:r>
      <w:r>
        <w:rPr>
          <w:rFonts w:ascii="Arial" w:hAnsi="Arial" w:cs="Arial"/>
          <w:sz w:val="20"/>
          <w:szCs w:val="20"/>
          <w:lang w:val="sl-SI"/>
        </w:rPr>
        <w:t>испит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знање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енглеског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језика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знање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рачунару</w:t>
      </w:r>
      <w:r w:rsidR="00F37B73" w:rsidRPr="00F93FC0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Excel</w:t>
      </w:r>
      <w:r w:rsidRPr="00416EE2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>Word</w:t>
      </w:r>
      <w:r w:rsidR="00F37B73" w:rsidRPr="00F93FC0">
        <w:rPr>
          <w:rFonts w:ascii="Arial" w:hAnsi="Arial" w:cs="Arial"/>
          <w:sz w:val="20"/>
          <w:szCs w:val="20"/>
          <w:lang w:val="sl-SI"/>
        </w:rPr>
        <w:t>).</w:t>
      </w:r>
    </w:p>
    <w:p w14:paraId="289AA000" w14:textId="53A17739" w:rsidR="00F37B73" w:rsidRPr="007B1D48" w:rsidRDefault="00CE1341" w:rsidP="00F37B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стручни</w:t>
      </w:r>
      <w:r w:rsidR="00F37B73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савјетник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EF8D92B" w14:textId="27B7557C" w:rsidR="00F37B73" w:rsidRPr="007B1D48" w:rsidRDefault="00CE1341" w:rsidP="00F37B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F37B73"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F37B73"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3BB0372A" w14:textId="4D4E7A5B" w:rsidR="00F37B73" w:rsidRPr="007B1D48" w:rsidRDefault="00CE1341" w:rsidP="00F37B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F37B73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F37B73"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bookmarkEnd w:id="0"/>
    <w:p w14:paraId="2B64F93D" w14:textId="7241195A" w:rsidR="005A6CB6" w:rsidRPr="007B1D48" w:rsidRDefault="005A6CB6" w:rsidP="00F37B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BBA5720" w14:textId="62E4A529" w:rsidR="005A6CB6" w:rsidRPr="007B1D48" w:rsidRDefault="005A6CB6" w:rsidP="005A6CB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</w:t>
      </w:r>
      <w:r w:rsidR="00C3750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t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F94F1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лица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AF4DF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запослена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AA73E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Агенцији за с</w:t>
      </w:r>
      <w:r w:rsidR="00C3750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t</w:t>
      </w:r>
      <w:r w:rsidR="00AA73E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атистику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0186B454" w14:textId="16AD48C9" w:rsidR="00F96AC6" w:rsidRPr="00E565B7" w:rsidRDefault="00F96AC6" w:rsidP="005A6C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7C0AB72" w14:textId="7A2F1E1F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</w:t>
      </w:r>
      <w:r w:rsidR="00AA73E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т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257DFF58" w14:textId="51B8179D" w:rsidR="00241601" w:rsidRPr="00E565B7" w:rsidRDefault="00D90CE9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 w:rsidRPr="00E565B7"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5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 w:rsidRPr="00E565B7"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6DB9AA85" w14:textId="2FCBA350" w:rsidR="00F96AC6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формираће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80095">
        <w:rPr>
          <w:rFonts w:ascii="Arial" w:hAnsi="Arial" w:cs="Arial"/>
          <w:sz w:val="20"/>
          <w:szCs w:val="20"/>
          <w:lang w:val="sr-Latn-BA"/>
        </w:rPr>
        <w:t>dvije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180095">
        <w:rPr>
          <w:rFonts w:ascii="Arial" w:hAnsi="Arial" w:cs="Arial"/>
          <w:sz w:val="20"/>
          <w:szCs w:val="20"/>
          <w:lang w:val="sr-Latn-BA"/>
        </w:rPr>
        <w:t>2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="007107E5">
        <w:rPr>
          <w:rFonts w:ascii="Arial" w:hAnsi="Arial" w:cs="Arial"/>
          <w:sz w:val="20"/>
          <w:szCs w:val="20"/>
          <w:lang w:val="sr-Latn-BA"/>
        </w:rPr>
        <w:t>k</w:t>
      </w:r>
      <w:r w:rsidRPr="00E565B7">
        <w:rPr>
          <w:rFonts w:ascii="Arial" w:hAnsi="Arial" w:cs="Arial"/>
          <w:sz w:val="20"/>
          <w:szCs w:val="20"/>
          <w:lang w:val="sr-Latn-BA"/>
        </w:rPr>
        <w:t>омисиј</w:t>
      </w:r>
      <w:r w:rsidR="00180095">
        <w:rPr>
          <w:rFonts w:ascii="Arial" w:hAnsi="Arial" w:cs="Arial"/>
          <w:sz w:val="20"/>
          <w:szCs w:val="20"/>
          <w:lang w:val="sr-Latn-BA"/>
        </w:rPr>
        <w:t>e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180095">
        <w:rPr>
          <w:rFonts w:ascii="Arial" w:hAnsi="Arial" w:cs="Arial"/>
          <w:sz w:val="20"/>
          <w:szCs w:val="20"/>
          <w:lang w:val="sr-Latn-BA"/>
        </w:rPr>
        <w:t xml:space="preserve"> i to:</w:t>
      </w:r>
    </w:p>
    <w:p w14:paraId="1BB2256F" w14:textId="678DE422" w:rsidR="00180095" w:rsidRPr="006B6BA2" w:rsidRDefault="00F94F12" w:rsidP="00180095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720"/>
        <w:rPr>
          <w:rFonts w:ascii="Arial" w:hAnsi="Arial" w:cs="Arial"/>
          <w:sz w:val="20"/>
          <w:szCs w:val="20"/>
        </w:rPr>
      </w:pPr>
      <w:bookmarkStart w:id="2" w:name="_Hlk123038816"/>
      <w:r>
        <w:rPr>
          <w:rFonts w:ascii="Arial" w:hAnsi="Arial" w:cs="Arial"/>
          <w:sz w:val="20"/>
          <w:szCs w:val="20"/>
        </w:rPr>
        <w:t>I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Комисија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за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избор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руководећег државног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службеника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за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радно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мјесто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означено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бројем</w:t>
      </w:r>
      <w:r w:rsidR="00180095" w:rsidRPr="006B6BA2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1/01.</w:t>
      </w:r>
    </w:p>
    <w:p w14:paraId="1C52C4A1" w14:textId="678F7F0D" w:rsidR="00180095" w:rsidRDefault="00F94F12" w:rsidP="00180095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Комисија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за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избор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државних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службеника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за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радна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мјеста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означена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бројевима</w:t>
      </w:r>
      <w:r w:rsidR="00180095" w:rsidRPr="00644C1D">
        <w:rPr>
          <w:rFonts w:ascii="Arial" w:hAnsi="Arial" w:cs="Arial"/>
          <w:sz w:val="20"/>
          <w:szCs w:val="20"/>
        </w:rPr>
        <w:t xml:space="preserve"> </w:t>
      </w:r>
      <w:r w:rsidR="00180095">
        <w:rPr>
          <w:rFonts w:ascii="Arial" w:hAnsi="Arial" w:cs="Arial"/>
          <w:sz w:val="20"/>
          <w:szCs w:val="20"/>
        </w:rPr>
        <w:t>1/02, 1/03, 1/04 и 1/05.</w:t>
      </w:r>
    </w:p>
    <w:bookmarkEnd w:id="2"/>
    <w:p w14:paraId="3244FD32" w14:textId="77777777" w:rsidR="00180095" w:rsidRPr="00E565B7" w:rsidRDefault="00180095" w:rsidP="00180095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6CFA6D2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73F70C5" w14:textId="41F64CBC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7D63566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FCB38E3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72522418" w14:textId="3130ACD9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 w:rsidRPr="00E565B7"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</w:t>
      </w:r>
      <w:r w:rsidR="007107E5">
        <w:rPr>
          <w:rFonts w:ascii="Arial" w:hAnsi="Arial" w:cs="Arial"/>
          <w:sz w:val="20"/>
          <w:szCs w:val="20"/>
          <w:lang w:val="sr-Latn-BA"/>
        </w:rPr>
        <w:t>љ</w:t>
      </w:r>
      <w:r w:rsidRPr="00E565B7">
        <w:rPr>
          <w:rFonts w:ascii="Arial" w:hAnsi="Arial" w:cs="Arial"/>
          <w:sz w:val="20"/>
          <w:szCs w:val="20"/>
          <w:lang w:val="sr-Latn-BA"/>
        </w:rPr>
        <w:t>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DA6019A" w14:textId="77777777" w:rsidR="00F96AC6" w:rsidRPr="00E565B7" w:rsidRDefault="00F96AC6" w:rsidP="007805F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4985128" w14:textId="74231702" w:rsidR="00241601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</w:t>
      </w:r>
      <w:r w:rsidR="00326AB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т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326E27B3" w14:textId="77777777" w:rsidR="00F96AC6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потребну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дужни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доставити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складу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Правилником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карактеру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садржају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јавног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конкурса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начину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обрасцима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за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спровођење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</w:hyperlink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 w:rsidRPr="00E565B7"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посебно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обрате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пажњу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измијењене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допуњене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одредбе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наведеног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Правилника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прилагоде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како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радном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искуству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преостале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тражене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текстом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46F5D266" w14:textId="77777777" w:rsidR="00F96AC6" w:rsidRPr="00E565B7" w:rsidRDefault="00D90CE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 w:rsidRPr="00E565B7"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 w:rsidRPr="00E565B7"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7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8" w:anchor="JI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A23FA" w:rsidRPr="00E565B7"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F955AC2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FC7BE2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CD70423" w14:textId="77777777" w:rsidR="00F96AC6" w:rsidRPr="00E565B7" w:rsidRDefault="00D90CE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FC67314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 w:rsidRPr="00E565B7"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0B39A13B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lastRenderedPageBreak/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3CEB1B8B" w14:textId="77777777" w:rsidR="00F96AC6" w:rsidRPr="00E565B7" w:rsidRDefault="0043328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8C656F" w14:textId="77777777" w:rsidR="00F96AC6" w:rsidRPr="00E565B7" w:rsidRDefault="0043328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F1C272A" w14:textId="32E48C06" w:rsidR="00F96AC6" w:rsidRDefault="00433282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04DC8FA9" w14:textId="60908DD2" w:rsidR="007805F6" w:rsidRPr="00E565B7" w:rsidRDefault="007805F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</w:t>
      </w:r>
      <w:r w:rsidRPr="007805F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Pr="007805F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Pr="007805F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Pr="007805F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Pr="007805F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страног</w:t>
      </w:r>
      <w:r w:rsidRPr="007805F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језика</w:t>
      </w:r>
      <w:r w:rsidRPr="007805F6">
        <w:rPr>
          <w:rFonts w:ascii="Arial" w:hAnsi="Arial" w:cs="Arial"/>
          <w:sz w:val="20"/>
          <w:szCs w:val="20"/>
          <w:lang w:val="sr-Latn-BA"/>
        </w:rPr>
        <w:t>;</w:t>
      </w:r>
    </w:p>
    <w:p w14:paraId="76178046" w14:textId="7892ACEF" w:rsidR="00F96AC6" w:rsidRPr="00E565B7" w:rsidRDefault="00D90CE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7805F6">
        <w:rPr>
          <w:rFonts w:ascii="Arial" w:hAnsi="Arial" w:cs="Arial"/>
          <w:sz w:val="20"/>
          <w:szCs w:val="20"/>
          <w:lang w:val="sr-Latn-BA"/>
        </w:rPr>
        <w:t>.</w:t>
      </w:r>
    </w:p>
    <w:p w14:paraId="7EA0EDBE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ECD9D03" w14:textId="77777777" w:rsidR="00F96AC6" w:rsidRPr="00E565B7" w:rsidRDefault="00D90CE9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10D7A32" w14:textId="633C6F9C" w:rsidR="00F96AC6" w:rsidRPr="00E565B7" w:rsidRDefault="00D90CE9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E565B7">
        <w:rPr>
          <w:rFonts w:ascii="Arial" w:hAnsi="Arial" w:cs="Arial"/>
          <w:sz w:val="20"/>
          <w:szCs w:val="20"/>
          <w:lang w:val="sr-Latn-BA"/>
        </w:rPr>
        <w:t>еб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2" w:history="1"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3" w:anchor="PO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D159E9D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72CDB1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C49E56D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9F3769E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A5415" w14:textId="5BF2A140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43328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24.01.2023.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430CCBE7" w14:textId="1784EB40" w:rsidR="007805F6" w:rsidRPr="007B1D48" w:rsidRDefault="007805F6" w:rsidP="007805F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Агенција за статистику Босне и Херцеговине</w:t>
      </w:r>
    </w:p>
    <w:p w14:paraId="5CF72BE4" w14:textId="412B0656" w:rsidR="007805F6" w:rsidRPr="007B1D48" w:rsidRDefault="007805F6" w:rsidP="007805F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радних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државних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Агенцији за статистику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115BB4E7" w14:textId="07B86128" w:rsidR="007805F6" w:rsidRPr="007B1D48" w:rsidRDefault="007805F6" w:rsidP="007805F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Зелених беретки 26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Сарајево.</w:t>
      </w:r>
    </w:p>
    <w:bookmarkEnd w:id="3"/>
    <w:bookmarkEnd w:id="4"/>
    <w:p w14:paraId="50DBD8FF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D20A0E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7C997D6" w14:textId="77777777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oгласа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BD29F05" w14:textId="77777777" w:rsidR="003D6BB0" w:rsidRPr="00E565B7" w:rsidRDefault="00433282">
      <w:pPr>
        <w:rPr>
          <w:rFonts w:ascii="Arial" w:hAnsi="Arial" w:cs="Arial"/>
          <w:sz w:val="20"/>
          <w:szCs w:val="20"/>
        </w:rPr>
      </w:pPr>
    </w:p>
    <w:sectPr w:rsidR="003D6BB0" w:rsidRPr="00E565B7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7753E"/>
    <w:rsid w:val="00180095"/>
    <w:rsid w:val="001A3E6C"/>
    <w:rsid w:val="0020792C"/>
    <w:rsid w:val="00241601"/>
    <w:rsid w:val="002E18F6"/>
    <w:rsid w:val="00326AB3"/>
    <w:rsid w:val="00433282"/>
    <w:rsid w:val="00574D5C"/>
    <w:rsid w:val="005A6CB6"/>
    <w:rsid w:val="007107E5"/>
    <w:rsid w:val="007370C0"/>
    <w:rsid w:val="007805F6"/>
    <w:rsid w:val="007A23FA"/>
    <w:rsid w:val="00871A41"/>
    <w:rsid w:val="00AA73E4"/>
    <w:rsid w:val="00AF4DFA"/>
    <w:rsid w:val="00C3750E"/>
    <w:rsid w:val="00CE1341"/>
    <w:rsid w:val="00D90CE9"/>
    <w:rsid w:val="00E565B7"/>
    <w:rsid w:val="00EA473F"/>
    <w:rsid w:val="00F37B73"/>
    <w:rsid w:val="00F53A8F"/>
    <w:rsid w:val="00F94F12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129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Indent">
    <w:name w:val="Body Text Indent"/>
    <w:basedOn w:val="Normal"/>
    <w:link w:val="BodyTextIndentChar"/>
    <w:rsid w:val="00180095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18009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&#1072;&#1076;&#1089;.&#1075;&#1086;&#1074;.&#1073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19</cp:revision>
  <cp:lastPrinted>2021-11-17T14:26:00Z</cp:lastPrinted>
  <dcterms:created xsi:type="dcterms:W3CDTF">2021-11-17T13:06:00Z</dcterms:created>
  <dcterms:modified xsi:type="dcterms:W3CDTF">2023-01-11T10:40:00Z</dcterms:modified>
</cp:coreProperties>
</file>