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38718" w14:textId="77777777" w:rsidR="00786A8D" w:rsidRPr="00786A8D" w:rsidRDefault="009B37A3" w:rsidP="00786A8D">
      <w:pPr>
        <w:jc w:val="both"/>
        <w:rPr>
          <w:rFonts w:ascii="Arial" w:eastAsia="Calibri" w:hAnsi="Arial" w:cs="Arial"/>
          <w:sz w:val="20"/>
          <w:szCs w:val="20"/>
          <w:lang w:val="bs-Latn-BA"/>
        </w:rPr>
      </w:pPr>
      <w:bookmarkStart w:id="0" w:name="_Hlk122692674"/>
      <w:r w:rsidRPr="00BB79BE">
        <w:rPr>
          <w:rFonts w:ascii="Arial" w:eastAsia="Calibri" w:hAnsi="Arial" w:cs="Arial"/>
          <w:sz w:val="20"/>
          <w:szCs w:val="20"/>
          <w:lang w:val="sr-Latn-BA" w:eastAsia="en-US"/>
        </w:rPr>
        <w:t xml:space="preserve">Na osnovu člana </w:t>
      </w:r>
      <w:r w:rsidR="005F46AB" w:rsidRPr="00BB79BE">
        <w:rPr>
          <w:rFonts w:ascii="Arial" w:eastAsia="Calibri" w:hAnsi="Arial" w:cs="Arial"/>
          <w:sz w:val="20"/>
          <w:szCs w:val="20"/>
          <w:lang w:val="sr-Latn-BA" w:eastAsia="en-US"/>
        </w:rPr>
        <w:t>19</w:t>
      </w:r>
      <w:r w:rsidRPr="00BB79BE">
        <w:rPr>
          <w:rFonts w:ascii="Arial" w:eastAsia="Calibri" w:hAnsi="Arial" w:cs="Arial"/>
          <w:sz w:val="20"/>
          <w:szCs w:val="20"/>
          <w:lang w:val="sr-Latn-BA" w:eastAsia="en-US"/>
        </w:rPr>
        <w:t xml:space="preserve">. </w:t>
      </w:r>
      <w:r w:rsidR="005F46AB" w:rsidRPr="00BB79BE">
        <w:rPr>
          <w:rFonts w:ascii="Arial" w:eastAsia="Calibri" w:hAnsi="Arial" w:cs="Arial"/>
          <w:sz w:val="20"/>
          <w:szCs w:val="20"/>
          <w:lang w:val="sr-Latn-BA" w:eastAsia="en-US"/>
        </w:rPr>
        <w:t xml:space="preserve">stav (4) i 32a. </w:t>
      </w:r>
      <w:r w:rsidRPr="00BB79BE">
        <w:rPr>
          <w:rFonts w:ascii="Arial" w:eastAsia="Calibri" w:hAnsi="Arial" w:cs="Arial"/>
          <w:sz w:val="20"/>
          <w:szCs w:val="20"/>
          <w:lang w:val="sr-Latn-BA" w:eastAsia="en-US"/>
        </w:rPr>
        <w:t xml:space="preserve">Zakona o državnoj službi u institucijama Bosne i Hercegovine </w:t>
      </w:r>
      <w:r w:rsidR="0006226C" w:rsidRPr="00BB79BE">
        <w:rPr>
          <w:rFonts w:ascii="Arial" w:eastAsia="Calibri" w:hAnsi="Arial" w:cs="Arial"/>
          <w:sz w:val="20"/>
          <w:szCs w:val="20"/>
          <w:lang w:val="sr-Latn-BA" w:eastAsia="en-US"/>
        </w:rPr>
        <w:t xml:space="preserve"> (</w:t>
      </w:r>
      <w:r w:rsidRPr="00BB79BE">
        <w:rPr>
          <w:rFonts w:ascii="Arial" w:eastAsia="Calibri" w:hAnsi="Arial" w:cs="Arial"/>
          <w:sz w:val="20"/>
          <w:szCs w:val="20"/>
          <w:lang w:val="sr-Latn-BA" w:eastAsia="en-US"/>
        </w:rPr>
        <w:t xml:space="preserve">Službeni glasnik BiH”, br. 19/02, 35/03, 4/04, 17/04, 26/04, 37/04, </w:t>
      </w:r>
      <w:r w:rsidR="001538D1" w:rsidRPr="00BB79BE">
        <w:rPr>
          <w:rFonts w:ascii="Arial" w:eastAsia="Calibri" w:hAnsi="Arial" w:cs="Arial"/>
          <w:sz w:val="20"/>
          <w:szCs w:val="20"/>
          <w:lang w:val="sr-Latn-BA" w:eastAsia="en-US"/>
        </w:rPr>
        <w:t>48/05, 2/06, 32/07, 43/09, 8/10,</w:t>
      </w:r>
      <w:r w:rsidRPr="00BB79BE">
        <w:rPr>
          <w:rFonts w:ascii="Arial" w:eastAsia="Calibri" w:hAnsi="Arial" w:cs="Arial"/>
          <w:sz w:val="20"/>
          <w:szCs w:val="20"/>
          <w:lang w:val="sr-Latn-BA" w:eastAsia="en-US"/>
        </w:rPr>
        <w:t xml:space="preserve"> 40/12</w:t>
      </w:r>
      <w:r w:rsidR="001538D1" w:rsidRPr="00BB79BE">
        <w:rPr>
          <w:rFonts w:ascii="Arial" w:eastAsia="Calibri" w:hAnsi="Arial" w:cs="Arial"/>
          <w:sz w:val="20"/>
          <w:szCs w:val="20"/>
          <w:lang w:val="sr-Latn-BA" w:eastAsia="en-US"/>
        </w:rPr>
        <w:t xml:space="preserve"> i 93/17</w:t>
      </w:r>
      <w:r w:rsidRPr="00BB79BE">
        <w:rPr>
          <w:rFonts w:ascii="Arial" w:eastAsia="Calibri" w:hAnsi="Arial" w:cs="Arial"/>
          <w:sz w:val="20"/>
          <w:szCs w:val="20"/>
          <w:lang w:val="sr-Latn-BA" w:eastAsia="en-US"/>
        </w:rPr>
        <w:t xml:space="preserve">), </w:t>
      </w:r>
      <w:r w:rsidR="00D57923" w:rsidRPr="00BB79BE">
        <w:rPr>
          <w:rFonts w:ascii="Arial" w:eastAsia="Calibri" w:hAnsi="Arial" w:cs="Arial"/>
          <w:sz w:val="20"/>
          <w:szCs w:val="20"/>
          <w:lang w:val="sr-Latn-BA" w:eastAsia="en-US"/>
        </w:rPr>
        <w:t xml:space="preserve">Agencija za državnu službu Bosne i Hercegovine, </w:t>
      </w:r>
      <w:bookmarkStart w:id="1" w:name="_Hlk102127059"/>
      <w:r w:rsidR="00024C47" w:rsidRPr="00BB79BE">
        <w:rPr>
          <w:rFonts w:ascii="Arial" w:eastAsia="Calibri" w:hAnsi="Arial" w:cs="Arial"/>
          <w:sz w:val="20"/>
          <w:szCs w:val="20"/>
          <w:lang w:val="sr-Latn-BA" w:eastAsia="en-US"/>
        </w:rPr>
        <w:t>na zahtjev</w:t>
      </w:r>
      <w:r w:rsidR="00024C47" w:rsidRPr="00BB79BE">
        <w:rPr>
          <w:rFonts w:ascii="Arial" w:eastAsia="Calibri" w:hAnsi="Arial" w:cs="Arial"/>
          <w:sz w:val="20"/>
          <w:szCs w:val="20"/>
          <w:lang w:val="sr-Latn-BA"/>
        </w:rPr>
        <w:t xml:space="preserve"> </w:t>
      </w:r>
      <w:bookmarkEnd w:id="1"/>
      <w:r w:rsidR="00786A8D" w:rsidRPr="00786A8D">
        <w:rPr>
          <w:rFonts w:ascii="Arial" w:eastAsia="Calibri" w:hAnsi="Arial" w:cs="Arial"/>
          <w:sz w:val="20"/>
          <w:szCs w:val="20"/>
          <w:lang w:val="bs-Latn-BA"/>
        </w:rPr>
        <w:t>Državne agencije za istrage i zaštitu, raspisuje </w:t>
      </w:r>
    </w:p>
    <w:p w14:paraId="2EC278D7" w14:textId="77777777" w:rsidR="00786A8D" w:rsidRPr="00786A8D" w:rsidRDefault="00786A8D" w:rsidP="00786A8D">
      <w:pPr>
        <w:jc w:val="both"/>
        <w:rPr>
          <w:rFonts w:ascii="Arial" w:eastAsia="Calibri" w:hAnsi="Arial" w:cs="Arial"/>
          <w:sz w:val="20"/>
          <w:szCs w:val="20"/>
          <w:lang w:val="bs-Latn-BA"/>
        </w:rPr>
      </w:pPr>
      <w:r w:rsidRPr="00786A8D">
        <w:rPr>
          <w:rFonts w:ascii="Arial" w:eastAsia="Calibri" w:hAnsi="Arial" w:cs="Arial"/>
          <w:sz w:val="20"/>
          <w:szCs w:val="20"/>
          <w:lang w:val="bs-Latn-BA"/>
        </w:rPr>
        <w:t> </w:t>
      </w:r>
    </w:p>
    <w:p w14:paraId="75A290C4" w14:textId="18D9DC50" w:rsidR="00786A8D" w:rsidRPr="00786A8D" w:rsidRDefault="00786A8D" w:rsidP="00786A8D">
      <w:pPr>
        <w:jc w:val="center"/>
        <w:rPr>
          <w:rFonts w:ascii="Arial" w:eastAsia="Calibri" w:hAnsi="Arial" w:cs="Arial"/>
          <w:sz w:val="20"/>
          <w:szCs w:val="20"/>
          <w:lang w:val="bs-Latn-BA"/>
        </w:rPr>
      </w:pPr>
      <w:r>
        <w:rPr>
          <w:rFonts w:ascii="Arial" w:eastAsia="Calibri" w:hAnsi="Arial" w:cs="Arial"/>
          <w:b/>
          <w:bCs/>
          <w:sz w:val="20"/>
          <w:szCs w:val="20"/>
          <w:lang w:val="bs-Latn-BA"/>
        </w:rPr>
        <w:t>JAVNI</w:t>
      </w:r>
      <w:r w:rsidRPr="00786A8D">
        <w:rPr>
          <w:rFonts w:ascii="Arial" w:eastAsia="Calibri" w:hAnsi="Arial" w:cs="Arial"/>
          <w:b/>
          <w:bCs/>
          <w:sz w:val="20"/>
          <w:szCs w:val="20"/>
          <w:lang w:val="bs-Latn-BA"/>
        </w:rPr>
        <w:t xml:space="preserve"> OGLAS</w:t>
      </w:r>
    </w:p>
    <w:p w14:paraId="7898A609" w14:textId="77777777" w:rsidR="00786A8D" w:rsidRPr="00786A8D" w:rsidRDefault="00786A8D" w:rsidP="00786A8D">
      <w:pPr>
        <w:jc w:val="center"/>
        <w:rPr>
          <w:rFonts w:ascii="Arial" w:eastAsia="Calibri" w:hAnsi="Arial" w:cs="Arial"/>
          <w:sz w:val="20"/>
          <w:szCs w:val="20"/>
          <w:lang w:val="bs-Latn-BA"/>
        </w:rPr>
      </w:pPr>
      <w:r w:rsidRPr="00786A8D">
        <w:rPr>
          <w:rFonts w:ascii="Arial" w:eastAsia="Calibri" w:hAnsi="Arial" w:cs="Arial"/>
          <w:b/>
          <w:bCs/>
          <w:sz w:val="20"/>
          <w:szCs w:val="20"/>
          <w:lang w:val="bs-Latn-BA"/>
        </w:rPr>
        <w:t>za popunjavanje radnih mjesta državnih službenika</w:t>
      </w:r>
    </w:p>
    <w:p w14:paraId="1326AAC6" w14:textId="6EA2AF64" w:rsidR="00786A8D" w:rsidRPr="00786A8D" w:rsidRDefault="00786A8D" w:rsidP="00786A8D">
      <w:pPr>
        <w:jc w:val="center"/>
        <w:rPr>
          <w:rFonts w:ascii="Arial" w:eastAsia="Calibri" w:hAnsi="Arial" w:cs="Arial"/>
          <w:sz w:val="20"/>
          <w:szCs w:val="20"/>
          <w:lang w:val="bs-Latn-BA"/>
        </w:rPr>
      </w:pPr>
      <w:r w:rsidRPr="00786A8D">
        <w:rPr>
          <w:rFonts w:ascii="Arial" w:eastAsia="Calibri" w:hAnsi="Arial" w:cs="Arial"/>
          <w:b/>
          <w:bCs/>
          <w:sz w:val="20"/>
          <w:szCs w:val="20"/>
          <w:lang w:val="bs-Latn-BA"/>
        </w:rPr>
        <w:t>u Državnoj agenciji za istrage i zaštitu</w:t>
      </w:r>
    </w:p>
    <w:p w14:paraId="3F767DB8" w14:textId="4D721903" w:rsidR="00A106BD" w:rsidRPr="00A106BD" w:rsidRDefault="00A106BD" w:rsidP="00786A8D">
      <w:pPr>
        <w:jc w:val="both"/>
        <w:rPr>
          <w:rFonts w:ascii="Arial" w:hAnsi="Arial" w:cs="Arial"/>
          <w:sz w:val="20"/>
          <w:szCs w:val="20"/>
          <w:lang w:val="bs-Latn-BA" w:eastAsia="bs-Latn-BA"/>
        </w:rPr>
      </w:pPr>
    </w:p>
    <w:p w14:paraId="1825F04E" w14:textId="77777777" w:rsidR="00A106BD" w:rsidRDefault="00A106BD" w:rsidP="00A106BD">
      <w:pPr>
        <w:jc w:val="both"/>
        <w:rPr>
          <w:rFonts w:ascii="Arial" w:hAnsi="Arial" w:cs="Arial"/>
          <w:b/>
          <w:bCs/>
          <w:sz w:val="20"/>
          <w:szCs w:val="20"/>
          <w:lang w:val="bs-Latn-BA" w:eastAsia="bs-Latn-BA"/>
        </w:rPr>
      </w:pPr>
    </w:p>
    <w:p w14:paraId="3FC1D2D6" w14:textId="52B682CE"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1/01 Stručni </w:t>
      </w:r>
      <w:r w:rsidR="00786A8D">
        <w:rPr>
          <w:rFonts w:ascii="Arial" w:hAnsi="Arial" w:cs="Arial"/>
          <w:b/>
          <w:bCs/>
          <w:sz w:val="20"/>
          <w:szCs w:val="20"/>
          <w:lang w:val="bs-Latn-BA" w:eastAsia="bs-Latn-BA"/>
        </w:rPr>
        <w:t>saradnik – analitičar za operativne analize</w:t>
      </w:r>
    </w:p>
    <w:p w14:paraId="09C2312A" w14:textId="0778E784"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1/02 Stručni saradnik</w:t>
      </w:r>
      <w:r w:rsidR="00786A8D">
        <w:rPr>
          <w:rFonts w:ascii="Arial" w:hAnsi="Arial" w:cs="Arial"/>
          <w:b/>
          <w:bCs/>
          <w:sz w:val="20"/>
          <w:szCs w:val="20"/>
          <w:lang w:val="bs-Latn-BA" w:eastAsia="bs-Latn-BA"/>
        </w:rPr>
        <w:t xml:space="preserve"> za podršku i prevodilačke poslove</w:t>
      </w:r>
    </w:p>
    <w:p w14:paraId="79E4CE6E" w14:textId="370644EE" w:rsidR="00A106BD" w:rsidRDefault="00786A8D"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1</w:t>
      </w:r>
      <w:r w:rsidR="00A106BD" w:rsidRPr="00A106BD">
        <w:rPr>
          <w:rFonts w:ascii="Arial" w:hAnsi="Arial" w:cs="Arial"/>
          <w:b/>
          <w:bCs/>
          <w:sz w:val="20"/>
          <w:szCs w:val="20"/>
          <w:lang w:val="bs-Latn-BA" w:eastAsia="bs-Latn-BA"/>
        </w:rPr>
        <w:t>/0</w:t>
      </w:r>
      <w:r>
        <w:rPr>
          <w:rFonts w:ascii="Arial" w:hAnsi="Arial" w:cs="Arial"/>
          <w:b/>
          <w:bCs/>
          <w:sz w:val="20"/>
          <w:szCs w:val="20"/>
          <w:lang w:val="bs-Latn-BA" w:eastAsia="bs-Latn-BA"/>
        </w:rPr>
        <w:t>3</w:t>
      </w:r>
      <w:r w:rsidR="00A106BD" w:rsidRPr="00A106BD">
        <w:rPr>
          <w:rFonts w:ascii="Arial" w:hAnsi="Arial" w:cs="Arial"/>
          <w:b/>
          <w:bCs/>
          <w:sz w:val="20"/>
          <w:szCs w:val="20"/>
          <w:lang w:val="bs-Latn-BA" w:eastAsia="bs-Latn-BA"/>
        </w:rPr>
        <w:t xml:space="preserve"> </w:t>
      </w:r>
      <w:r>
        <w:rPr>
          <w:rFonts w:ascii="Arial" w:hAnsi="Arial" w:cs="Arial"/>
          <w:b/>
          <w:bCs/>
          <w:sz w:val="20"/>
          <w:szCs w:val="20"/>
          <w:lang w:val="bs-Latn-BA" w:eastAsia="bs-Latn-BA"/>
        </w:rPr>
        <w:t>Stručni savjetnik za analize</w:t>
      </w:r>
    </w:p>
    <w:p w14:paraId="068F2532" w14:textId="2DD27234" w:rsidR="00786A8D" w:rsidRDefault="00786A8D" w:rsidP="00A106BD">
      <w:pPr>
        <w:jc w:val="both"/>
        <w:rPr>
          <w:rFonts w:ascii="Arial" w:hAnsi="Arial" w:cs="Arial"/>
          <w:b/>
          <w:bCs/>
          <w:sz w:val="20"/>
          <w:szCs w:val="20"/>
          <w:lang w:val="bs-Latn-BA" w:eastAsia="bs-Latn-BA"/>
        </w:rPr>
      </w:pPr>
      <w:bookmarkStart w:id="2" w:name="_Hlk128399786"/>
      <w:r>
        <w:rPr>
          <w:rFonts w:ascii="Arial" w:hAnsi="Arial" w:cs="Arial"/>
          <w:b/>
          <w:bCs/>
          <w:sz w:val="20"/>
          <w:szCs w:val="20"/>
          <w:lang w:val="bs-Latn-BA" w:eastAsia="bs-Latn-BA"/>
        </w:rPr>
        <w:t>1/04 Viši stručni saradnik za primjenu operativne tehnike</w:t>
      </w:r>
    </w:p>
    <w:bookmarkEnd w:id="2"/>
    <w:p w14:paraId="7D73F0C1" w14:textId="6D04A752" w:rsidR="00786A8D" w:rsidRDefault="00786A8D"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1/05 Stručni savjetnik – glavni inžinjer za sigurnost informatičkih sistema</w:t>
      </w:r>
    </w:p>
    <w:p w14:paraId="6693F657" w14:textId="007D9309" w:rsidR="00786A8D" w:rsidRDefault="00786A8D"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1/06 Stručni saradnik – inžinjer za sistem kontrole i video-nadzora</w:t>
      </w:r>
    </w:p>
    <w:p w14:paraId="6C7E73F8" w14:textId="0C0A5276" w:rsidR="00786A8D" w:rsidRDefault="00786A8D"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1/07 Stručni saradnik za finansijske poslove</w:t>
      </w:r>
    </w:p>
    <w:p w14:paraId="030A33D7" w14:textId="3F9A2A1A" w:rsidR="00786A8D" w:rsidRDefault="00786A8D"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1/08 Viši stručni saradnik za pravne poslove </w:t>
      </w:r>
    </w:p>
    <w:p w14:paraId="284EDB56" w14:textId="7591C69D" w:rsidR="00786A8D" w:rsidRPr="00A106BD" w:rsidRDefault="00786A8D"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1/09 Stručni savjetnik – analitičar </w:t>
      </w:r>
    </w:p>
    <w:p w14:paraId="59D03850" w14:textId="77777777" w:rsidR="00A106BD" w:rsidRPr="00A106BD" w:rsidRDefault="00A106BD" w:rsidP="00A106BD">
      <w:pPr>
        <w:jc w:val="both"/>
        <w:rPr>
          <w:rFonts w:ascii="Arial" w:hAnsi="Arial" w:cs="Arial"/>
          <w:b/>
          <w:bCs/>
          <w:sz w:val="20"/>
          <w:szCs w:val="20"/>
          <w:lang w:val="bs-Latn-BA" w:eastAsia="bs-Latn-BA"/>
        </w:rPr>
      </w:pPr>
    </w:p>
    <w:p w14:paraId="240D33B3" w14:textId="77777777" w:rsidR="00A106BD" w:rsidRPr="00A106BD" w:rsidRDefault="00A106BD" w:rsidP="00A106BD">
      <w:pPr>
        <w:jc w:val="both"/>
        <w:rPr>
          <w:rFonts w:ascii="Arial" w:hAnsi="Arial" w:cs="Arial"/>
          <w:b/>
          <w:bCs/>
          <w:sz w:val="20"/>
          <w:szCs w:val="20"/>
          <w:lang w:val="bs-Latn-BA" w:eastAsia="bs-Latn-BA"/>
        </w:rPr>
      </w:pPr>
    </w:p>
    <w:p w14:paraId="29851D51" w14:textId="606B359E" w:rsidR="00A106BD" w:rsidRPr="00A106BD" w:rsidRDefault="006A6EEC" w:rsidP="00A106BD">
      <w:pPr>
        <w:jc w:val="both"/>
        <w:rPr>
          <w:rFonts w:ascii="Arial" w:hAnsi="Arial" w:cs="Arial"/>
          <w:sz w:val="20"/>
          <w:szCs w:val="20"/>
          <w:lang w:val="bs-Latn-BA" w:eastAsia="bs-Latn-BA"/>
        </w:rPr>
      </w:pPr>
      <w:r>
        <w:rPr>
          <w:rFonts w:ascii="Arial" w:hAnsi="Arial" w:cs="Arial"/>
          <w:sz w:val="20"/>
          <w:szCs w:val="20"/>
          <w:lang w:val="bs-Latn-BA" w:eastAsia="bs-Latn-BA"/>
        </w:rPr>
        <w:t>FINANSIJSKO – OBAVJEŠTAJNO ODJELJENJE</w:t>
      </w:r>
    </w:p>
    <w:p w14:paraId="268CAB17" w14:textId="3EA82C95" w:rsidR="00A106BD" w:rsidRPr="00A106BD" w:rsidRDefault="006A6EEC" w:rsidP="00A106BD">
      <w:pPr>
        <w:jc w:val="both"/>
        <w:rPr>
          <w:rFonts w:ascii="Arial" w:hAnsi="Arial" w:cs="Arial"/>
          <w:iCs/>
          <w:sz w:val="20"/>
          <w:szCs w:val="20"/>
          <w:lang w:val="bs-Latn-BA" w:eastAsia="bs-Latn-BA"/>
        </w:rPr>
      </w:pPr>
      <w:r>
        <w:rPr>
          <w:rFonts w:ascii="Arial" w:hAnsi="Arial" w:cs="Arial"/>
          <w:iCs/>
          <w:sz w:val="20"/>
          <w:szCs w:val="20"/>
          <w:lang w:val="bs-Latn-BA" w:eastAsia="bs-Latn-BA"/>
        </w:rPr>
        <w:t>Analitički Odsjek</w:t>
      </w:r>
    </w:p>
    <w:p w14:paraId="1B2ED32A" w14:textId="77777777" w:rsidR="00A106BD" w:rsidRPr="00A106BD" w:rsidRDefault="00A106BD" w:rsidP="00A106BD">
      <w:pPr>
        <w:jc w:val="both"/>
        <w:rPr>
          <w:rFonts w:ascii="Arial" w:hAnsi="Arial" w:cs="Arial"/>
          <w:i/>
          <w:sz w:val="20"/>
          <w:szCs w:val="20"/>
          <w:lang w:val="bs-Latn-BA" w:eastAsia="bs-Latn-BA"/>
        </w:rPr>
      </w:pPr>
    </w:p>
    <w:p w14:paraId="37CE5C13" w14:textId="77777777" w:rsidR="006A6EEC" w:rsidRDefault="006A6EEC" w:rsidP="00A106BD">
      <w:pPr>
        <w:jc w:val="both"/>
        <w:rPr>
          <w:rFonts w:ascii="Arial" w:hAnsi="Arial" w:cs="Arial"/>
          <w:b/>
          <w:bCs/>
          <w:sz w:val="20"/>
          <w:szCs w:val="20"/>
          <w:u w:val="single"/>
          <w:lang w:val="bs-Latn-BA" w:eastAsia="bs-Latn-BA"/>
        </w:rPr>
      </w:pPr>
      <w:r w:rsidRPr="006A6EEC">
        <w:rPr>
          <w:rFonts w:ascii="Arial" w:hAnsi="Arial" w:cs="Arial"/>
          <w:b/>
          <w:bCs/>
          <w:sz w:val="20"/>
          <w:szCs w:val="20"/>
          <w:u w:val="single"/>
          <w:lang w:val="bs-Latn-BA" w:eastAsia="bs-Latn-BA"/>
        </w:rPr>
        <w:t>1/01 Stručni saradnik – analitičar za operativne analize</w:t>
      </w:r>
    </w:p>
    <w:p w14:paraId="795095BA" w14:textId="59112EED" w:rsidR="00295381"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Opis poslova i radnih zadataka:</w:t>
      </w:r>
      <w:r w:rsidRPr="00A106BD">
        <w:rPr>
          <w:rFonts w:ascii="Arial" w:hAnsi="Arial" w:cs="Arial"/>
          <w:sz w:val="20"/>
          <w:szCs w:val="20"/>
          <w:lang w:val="bs-Latn-BA" w:eastAsia="bs-Latn-BA"/>
        </w:rPr>
        <w:t xml:space="preserve"> </w:t>
      </w:r>
      <w:r w:rsidR="00295381" w:rsidRPr="00295381">
        <w:rPr>
          <w:rFonts w:ascii="Arial" w:hAnsi="Arial" w:cs="Arial"/>
          <w:sz w:val="20"/>
          <w:szCs w:val="20"/>
          <w:lang w:val="bs-Latn-BA" w:eastAsia="bs-Latn-BA"/>
        </w:rPr>
        <w:t>Zahtijeva, prikuplja, pretražuje baze podataka, te pomaže u analizi prikupljenih informacija, podatka i dokumentacije u skladu sa propisima koji reguli</w:t>
      </w:r>
      <w:r w:rsidR="002B0C7A">
        <w:rPr>
          <w:rFonts w:ascii="Arial" w:hAnsi="Arial" w:cs="Arial"/>
          <w:sz w:val="20"/>
          <w:szCs w:val="20"/>
          <w:lang w:val="bs-Latn-BA" w:eastAsia="bs-Latn-BA"/>
        </w:rPr>
        <w:t>šu</w:t>
      </w:r>
      <w:r w:rsidR="00295381" w:rsidRPr="00295381">
        <w:rPr>
          <w:rFonts w:ascii="Arial" w:hAnsi="Arial" w:cs="Arial"/>
          <w:sz w:val="20"/>
          <w:szCs w:val="20"/>
          <w:lang w:val="bs-Latn-BA" w:eastAsia="bs-Latn-BA"/>
        </w:rPr>
        <w:t xml:space="preserve"> oblast sprečavanja pranja novca i finansiranja terorističkih aktivnosti, zadužen je za dostavljanje nadležnoj organizacionoj jedinici informacija koje su povezane sa upitima stranih FOJ-ia, kao i za iniciranje upita prema stranim FOJ-ima, zadužen je za dostavljanje predloženih izvještaja o obavještajnoj procjeni, ukoliko mogu doprinijeti listi pokazatelja, statističkih podataka i/ili godišnjem izvještaju, obavlja i druge poslove u skladu sa zakonom i koje mu odredi šef Odsjeka. Za svoj rad neposredno je odgovoran šefu Odsjeka.</w:t>
      </w:r>
    </w:p>
    <w:p w14:paraId="3A274CAF" w14:textId="4E956D3A" w:rsidR="00295381"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Posebni uslovi:</w:t>
      </w:r>
      <w:r w:rsidRPr="00A106BD">
        <w:rPr>
          <w:rFonts w:ascii="Arial" w:hAnsi="Arial" w:cs="Arial"/>
          <w:sz w:val="20"/>
          <w:szCs w:val="20"/>
          <w:lang w:val="bs-Latn-BA" w:eastAsia="bs-Latn-BA"/>
        </w:rPr>
        <w:t xml:space="preserve"> </w:t>
      </w:r>
      <w:r w:rsidR="00295381" w:rsidRPr="00295381">
        <w:rPr>
          <w:rFonts w:ascii="Arial" w:hAnsi="Arial" w:cs="Arial"/>
          <w:sz w:val="20"/>
          <w:szCs w:val="20"/>
          <w:lang w:val="bs-Latn-BA" w:eastAsia="bs-Latn-BA"/>
        </w:rPr>
        <w:t>VSS – završen ekonomski, pravni, fakultet sigurnosti ili drugi fakultet društvenog smjera ili ekvivalent bolonjskog sistema studiranja vrednovan sa najmanje 180 ECTS bodova</w:t>
      </w:r>
      <w:r w:rsidR="00373924">
        <w:rPr>
          <w:rFonts w:ascii="Arial" w:hAnsi="Arial" w:cs="Arial"/>
          <w:sz w:val="20"/>
          <w:szCs w:val="20"/>
          <w:lang w:val="bs-Latn-BA" w:eastAsia="bs-Latn-BA"/>
        </w:rPr>
        <w:t>;</w:t>
      </w:r>
      <w:r w:rsidR="00295381" w:rsidRPr="00295381">
        <w:rPr>
          <w:rFonts w:ascii="Arial" w:hAnsi="Arial" w:cs="Arial"/>
          <w:sz w:val="20"/>
          <w:szCs w:val="20"/>
          <w:lang w:val="bs-Latn-BA" w:eastAsia="bs-Latn-BA"/>
        </w:rPr>
        <w:t xml:space="preserve"> najmanje jedna godina radnog iskustva na istim ili sličnim poslovima</w:t>
      </w:r>
      <w:r w:rsidR="00373924">
        <w:rPr>
          <w:rFonts w:ascii="Arial" w:hAnsi="Arial" w:cs="Arial"/>
          <w:sz w:val="20"/>
          <w:szCs w:val="20"/>
          <w:lang w:val="bs-Latn-BA" w:eastAsia="bs-Latn-BA"/>
        </w:rPr>
        <w:t>;</w:t>
      </w:r>
      <w:r w:rsidR="00295381" w:rsidRPr="00295381">
        <w:rPr>
          <w:rFonts w:ascii="Arial" w:hAnsi="Arial" w:cs="Arial"/>
          <w:sz w:val="20"/>
          <w:szCs w:val="20"/>
          <w:lang w:val="bs-Latn-BA" w:eastAsia="bs-Latn-BA"/>
        </w:rPr>
        <w:t xml:space="preserve"> položen stručni upravni ispit</w:t>
      </w:r>
      <w:r w:rsidR="00373924">
        <w:rPr>
          <w:rFonts w:ascii="Arial" w:hAnsi="Arial" w:cs="Arial"/>
          <w:sz w:val="20"/>
          <w:szCs w:val="20"/>
          <w:lang w:val="bs-Latn-BA" w:eastAsia="bs-Latn-BA"/>
        </w:rPr>
        <w:t>;</w:t>
      </w:r>
      <w:r w:rsidR="00295381" w:rsidRPr="00295381">
        <w:rPr>
          <w:rFonts w:ascii="Arial" w:hAnsi="Arial" w:cs="Arial"/>
          <w:sz w:val="20"/>
          <w:szCs w:val="20"/>
          <w:lang w:val="bs-Latn-BA" w:eastAsia="bs-Latn-BA"/>
        </w:rPr>
        <w:t xml:space="preserve"> poznavanje propisa iz oblasti zaštite tajnih podataka</w:t>
      </w:r>
      <w:r w:rsidR="00373924">
        <w:rPr>
          <w:rFonts w:ascii="Arial" w:hAnsi="Arial" w:cs="Arial"/>
          <w:sz w:val="20"/>
          <w:szCs w:val="20"/>
          <w:lang w:val="bs-Latn-BA" w:eastAsia="bs-Latn-BA"/>
        </w:rPr>
        <w:t>;</w:t>
      </w:r>
      <w:r w:rsidR="00295381" w:rsidRPr="00295381">
        <w:rPr>
          <w:rFonts w:ascii="Arial" w:hAnsi="Arial" w:cs="Arial"/>
          <w:sz w:val="20"/>
          <w:szCs w:val="20"/>
          <w:lang w:val="bs-Latn-BA" w:eastAsia="bs-Latn-BA"/>
        </w:rPr>
        <w:t xml:space="preserve"> poznavanje rada na računaru.</w:t>
      </w:r>
    </w:p>
    <w:p w14:paraId="16EF4A2E" w14:textId="58F2B839"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Status:</w:t>
      </w:r>
      <w:r w:rsidRPr="00A106BD">
        <w:rPr>
          <w:rFonts w:ascii="Arial" w:hAnsi="Arial" w:cs="Arial"/>
          <w:sz w:val="20"/>
          <w:szCs w:val="20"/>
          <w:lang w:val="bs-Latn-BA" w:eastAsia="bs-Latn-BA"/>
        </w:rPr>
        <w:t xml:space="preserve"> državni službenik</w:t>
      </w:r>
      <w:r>
        <w:rPr>
          <w:rFonts w:ascii="Arial" w:hAnsi="Arial" w:cs="Arial"/>
          <w:sz w:val="20"/>
          <w:szCs w:val="20"/>
          <w:lang w:val="bs-Latn-BA" w:eastAsia="bs-Latn-BA"/>
        </w:rPr>
        <w:t xml:space="preserve"> </w:t>
      </w:r>
      <w:r w:rsidRPr="00A106BD">
        <w:rPr>
          <w:rFonts w:ascii="Arial" w:hAnsi="Arial" w:cs="Arial"/>
          <w:sz w:val="20"/>
          <w:szCs w:val="20"/>
          <w:lang w:val="bs-Latn-BA" w:eastAsia="bs-Latn-BA"/>
        </w:rPr>
        <w:t>-</w:t>
      </w:r>
      <w:r>
        <w:rPr>
          <w:rFonts w:ascii="Arial" w:hAnsi="Arial" w:cs="Arial"/>
          <w:sz w:val="20"/>
          <w:szCs w:val="20"/>
          <w:lang w:val="bs-Latn-BA" w:eastAsia="bs-Latn-BA"/>
        </w:rPr>
        <w:t xml:space="preserve"> </w:t>
      </w:r>
      <w:r w:rsidRPr="00A106BD">
        <w:rPr>
          <w:rFonts w:ascii="Arial" w:hAnsi="Arial" w:cs="Arial"/>
          <w:sz w:val="20"/>
          <w:szCs w:val="20"/>
          <w:lang w:val="bs-Latn-BA" w:eastAsia="bs-Latn-BA"/>
        </w:rPr>
        <w:t xml:space="preserve">stručni </w:t>
      </w:r>
      <w:r w:rsidR="00295381">
        <w:rPr>
          <w:rFonts w:ascii="Arial" w:hAnsi="Arial" w:cs="Arial"/>
          <w:sz w:val="20"/>
          <w:szCs w:val="20"/>
          <w:lang w:val="bs-Latn-BA" w:eastAsia="bs-Latn-BA"/>
        </w:rPr>
        <w:t>saradnik</w:t>
      </w:r>
    </w:p>
    <w:p w14:paraId="74FD728B" w14:textId="5A1781A7"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Pripadajuća osnovna neto plata:</w:t>
      </w:r>
      <w:r w:rsidRPr="00A106BD">
        <w:rPr>
          <w:rFonts w:ascii="Arial" w:hAnsi="Arial" w:cs="Arial"/>
          <w:sz w:val="20"/>
          <w:szCs w:val="20"/>
          <w:lang w:val="bs-Latn-BA" w:eastAsia="bs-Latn-BA"/>
        </w:rPr>
        <w:t xml:space="preserve"> </w:t>
      </w:r>
      <w:r w:rsidR="002A554C" w:rsidRPr="002A554C">
        <w:rPr>
          <w:rFonts w:ascii="Arial" w:hAnsi="Arial" w:cs="Arial"/>
          <w:sz w:val="20"/>
          <w:szCs w:val="20"/>
          <w:lang w:val="bs-Latn-BA" w:eastAsia="bs-Latn-BA"/>
        </w:rPr>
        <w:t>1.231,00 KM</w:t>
      </w:r>
    </w:p>
    <w:p w14:paraId="3A20224D" w14:textId="77777777"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Broj izvršilaca:</w:t>
      </w:r>
      <w:r w:rsidRPr="00A106BD">
        <w:rPr>
          <w:rFonts w:ascii="Arial" w:hAnsi="Arial" w:cs="Arial"/>
          <w:sz w:val="20"/>
          <w:szCs w:val="20"/>
          <w:lang w:val="bs-Latn-BA" w:eastAsia="bs-Latn-BA"/>
        </w:rPr>
        <w:t xml:space="preserve"> jedan (1)</w:t>
      </w:r>
    </w:p>
    <w:p w14:paraId="7DD0BBB6" w14:textId="3CECCE81"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Mjesto rada:</w:t>
      </w:r>
      <w:r w:rsidRPr="00A106BD">
        <w:rPr>
          <w:rFonts w:ascii="Arial" w:hAnsi="Arial" w:cs="Arial"/>
          <w:sz w:val="20"/>
          <w:szCs w:val="20"/>
          <w:lang w:val="bs-Latn-BA" w:eastAsia="bs-Latn-BA"/>
        </w:rPr>
        <w:t xml:space="preserve"> </w:t>
      </w:r>
      <w:bookmarkStart w:id="3" w:name="_Hlk129855258"/>
      <w:r w:rsidR="00730EEC">
        <w:rPr>
          <w:rFonts w:ascii="Arial" w:hAnsi="Arial" w:cs="Arial"/>
          <w:sz w:val="20"/>
          <w:szCs w:val="20"/>
          <w:lang w:val="bs-Latn-BA" w:eastAsia="bs-Latn-BA"/>
        </w:rPr>
        <w:t>Istočno Sarajevo</w:t>
      </w:r>
      <w:bookmarkEnd w:id="3"/>
    </w:p>
    <w:p w14:paraId="7A8E8B3A" w14:textId="227B3726" w:rsidR="006A6EEC" w:rsidRDefault="006A6EEC" w:rsidP="00A106BD">
      <w:pPr>
        <w:jc w:val="both"/>
        <w:rPr>
          <w:rFonts w:ascii="Arial" w:hAnsi="Arial" w:cs="Arial"/>
          <w:b/>
          <w:bCs/>
          <w:sz w:val="20"/>
          <w:szCs w:val="20"/>
          <w:lang w:val="bs-Latn-BA" w:eastAsia="bs-Latn-BA"/>
        </w:rPr>
      </w:pPr>
    </w:p>
    <w:p w14:paraId="6BFF7E66" w14:textId="77777777" w:rsidR="005A5F70" w:rsidRDefault="005A5F70" w:rsidP="00A106BD">
      <w:pPr>
        <w:jc w:val="both"/>
        <w:rPr>
          <w:rFonts w:ascii="Arial" w:hAnsi="Arial" w:cs="Arial"/>
          <w:sz w:val="20"/>
          <w:szCs w:val="20"/>
          <w:lang w:val="bs-Latn-BA" w:eastAsia="bs-Latn-BA"/>
        </w:rPr>
      </w:pPr>
    </w:p>
    <w:p w14:paraId="127E8C36" w14:textId="1CD73AAB" w:rsidR="00A106BD" w:rsidRDefault="006A6EEC" w:rsidP="00A106BD">
      <w:pPr>
        <w:jc w:val="both"/>
        <w:rPr>
          <w:rFonts w:ascii="Arial" w:hAnsi="Arial" w:cs="Arial"/>
          <w:sz w:val="20"/>
          <w:szCs w:val="20"/>
          <w:lang w:val="bs-Latn-BA" w:eastAsia="bs-Latn-BA"/>
        </w:rPr>
      </w:pPr>
      <w:bookmarkStart w:id="4" w:name="_Hlk129855956"/>
      <w:r>
        <w:rPr>
          <w:rFonts w:ascii="Arial" w:hAnsi="Arial" w:cs="Arial"/>
          <w:sz w:val="20"/>
          <w:szCs w:val="20"/>
          <w:lang w:val="bs-Latn-BA" w:eastAsia="bs-Latn-BA"/>
        </w:rPr>
        <w:t>Odsjek za pravna pitanja</w:t>
      </w:r>
      <w:r w:rsidR="00D0595A">
        <w:rPr>
          <w:rFonts w:ascii="Arial" w:hAnsi="Arial" w:cs="Arial"/>
          <w:sz w:val="20"/>
          <w:szCs w:val="20"/>
          <w:lang w:val="bs-Latn-BA" w:eastAsia="bs-Latn-BA"/>
        </w:rPr>
        <w:t>, međunarodnu saradnju i podršku</w:t>
      </w:r>
    </w:p>
    <w:bookmarkEnd w:id="4"/>
    <w:p w14:paraId="54A24207" w14:textId="77777777" w:rsidR="006A6EEC" w:rsidRPr="006A6EEC" w:rsidRDefault="006A6EEC" w:rsidP="00A106BD">
      <w:pPr>
        <w:jc w:val="both"/>
        <w:rPr>
          <w:rFonts w:ascii="Arial" w:hAnsi="Arial" w:cs="Arial"/>
          <w:sz w:val="20"/>
          <w:szCs w:val="20"/>
          <w:lang w:val="bs-Latn-BA" w:eastAsia="bs-Latn-BA"/>
        </w:rPr>
      </w:pPr>
    </w:p>
    <w:p w14:paraId="6579456F" w14:textId="77777777" w:rsidR="006A6EEC" w:rsidRDefault="006A6EEC" w:rsidP="00A106BD">
      <w:pPr>
        <w:jc w:val="both"/>
        <w:rPr>
          <w:rFonts w:ascii="Arial" w:hAnsi="Arial" w:cs="Arial"/>
          <w:b/>
          <w:bCs/>
          <w:sz w:val="20"/>
          <w:szCs w:val="20"/>
          <w:u w:val="single"/>
          <w:lang w:val="bs-Latn-BA" w:eastAsia="bs-Latn-BA"/>
        </w:rPr>
      </w:pPr>
      <w:r w:rsidRPr="006A6EEC">
        <w:rPr>
          <w:rFonts w:ascii="Arial" w:hAnsi="Arial" w:cs="Arial"/>
          <w:b/>
          <w:bCs/>
          <w:sz w:val="20"/>
          <w:szCs w:val="20"/>
          <w:u w:val="single"/>
          <w:lang w:val="bs-Latn-BA" w:eastAsia="bs-Latn-BA"/>
        </w:rPr>
        <w:t>1/02 Stručni saradnik za podršku i prevodilačke poslove</w:t>
      </w:r>
    </w:p>
    <w:p w14:paraId="27FD3CAF" w14:textId="14C5D5B8" w:rsidR="00295381" w:rsidRDefault="00A106BD" w:rsidP="00A106BD">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Opis poslova i radnih zadataka: </w:t>
      </w:r>
      <w:r w:rsidR="00295381" w:rsidRPr="00295381">
        <w:rPr>
          <w:rFonts w:ascii="Arial" w:hAnsi="Arial" w:cs="Arial"/>
          <w:bCs/>
          <w:sz w:val="20"/>
          <w:szCs w:val="20"/>
          <w:lang w:val="bs-Latn-BA" w:eastAsia="bs-Latn-BA"/>
        </w:rPr>
        <w:t xml:space="preserve">Učestvuje u koordinaciji međunarodnih posjeta i prijema stranih delegacija za potrebe </w:t>
      </w:r>
      <w:bookmarkStart w:id="5" w:name="_Hlk129856059"/>
      <w:r w:rsidR="00D0595A">
        <w:rPr>
          <w:rFonts w:ascii="Arial" w:hAnsi="Arial" w:cs="Arial"/>
          <w:bCs/>
          <w:sz w:val="20"/>
          <w:szCs w:val="20"/>
          <w:lang w:val="bs-Latn-BA" w:eastAsia="bs-Latn-BA"/>
        </w:rPr>
        <w:t>Odjeljenja</w:t>
      </w:r>
      <w:bookmarkEnd w:id="5"/>
      <w:r w:rsidR="00295381" w:rsidRPr="00295381">
        <w:rPr>
          <w:rFonts w:ascii="Arial" w:hAnsi="Arial" w:cs="Arial"/>
          <w:bCs/>
          <w:sz w:val="20"/>
          <w:szCs w:val="20"/>
          <w:lang w:val="bs-Latn-BA" w:eastAsia="bs-Latn-BA"/>
        </w:rPr>
        <w:t>, sastavlja potrebne podneske, priprema i predlaže akte za internu i eksternu korespondenciju Odsjeka koji zahtijevaju upotrebu stranog jezika, prevodi pristigle odgovore i zahtjeve stranih FOJ-ia, po potrebi ostvaruje komunikaciju sa predstavnicima međunarodnih organa telefonskim i elektronskim putem, obavlja i druge poslove u skladu sa zakonom i koje mu odredi šef Odsjeka. Za svoj rad neposredno je odgovoran šefu Odsjeka.</w:t>
      </w:r>
    </w:p>
    <w:p w14:paraId="11D742E7" w14:textId="00525A59" w:rsidR="00295381" w:rsidRDefault="00A106BD" w:rsidP="00A106BD">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Posebni uslovi: </w:t>
      </w:r>
      <w:r w:rsidR="00295381" w:rsidRPr="00295381">
        <w:rPr>
          <w:rFonts w:ascii="Arial" w:hAnsi="Arial" w:cs="Arial"/>
          <w:bCs/>
          <w:sz w:val="20"/>
          <w:szCs w:val="20"/>
          <w:lang w:val="bs-Latn-BA" w:eastAsia="bs-Latn-BA"/>
        </w:rPr>
        <w:t>VSS – završen fakultet društvenog smjera ili ekvivalent bolonjskog sistema studiranja vrednovan sa najmanje 180 ECTS bodova</w:t>
      </w:r>
      <w:r w:rsidR="00373924">
        <w:rPr>
          <w:rFonts w:ascii="Arial" w:hAnsi="Arial" w:cs="Arial"/>
          <w:bCs/>
          <w:sz w:val="20"/>
          <w:szCs w:val="20"/>
          <w:lang w:val="bs-Latn-BA" w:eastAsia="bs-Latn-BA"/>
        </w:rPr>
        <w:t>;</w:t>
      </w:r>
      <w:r w:rsidR="00295381" w:rsidRPr="00295381">
        <w:rPr>
          <w:rFonts w:ascii="Arial" w:hAnsi="Arial" w:cs="Arial"/>
          <w:bCs/>
          <w:sz w:val="20"/>
          <w:szCs w:val="20"/>
          <w:lang w:val="bs-Latn-BA" w:eastAsia="bs-Latn-BA"/>
        </w:rPr>
        <w:t xml:space="preserve"> najmanje jedna godina radnog iskustva na istim ili sličnim poslovima, položen stručni upravni ispit</w:t>
      </w:r>
      <w:r w:rsidR="00373924">
        <w:rPr>
          <w:rFonts w:ascii="Arial" w:hAnsi="Arial" w:cs="Arial"/>
          <w:bCs/>
          <w:sz w:val="20"/>
          <w:szCs w:val="20"/>
          <w:lang w:val="bs-Latn-BA" w:eastAsia="bs-Latn-BA"/>
        </w:rPr>
        <w:t>;</w:t>
      </w:r>
      <w:r w:rsidR="00295381" w:rsidRPr="00295381">
        <w:rPr>
          <w:rFonts w:ascii="Arial" w:hAnsi="Arial" w:cs="Arial"/>
          <w:bCs/>
          <w:sz w:val="20"/>
          <w:szCs w:val="20"/>
          <w:lang w:val="bs-Latn-BA" w:eastAsia="bs-Latn-BA"/>
        </w:rPr>
        <w:t xml:space="preserve"> poznavanje propisa iz oblasti zaštite tajnih podataka</w:t>
      </w:r>
      <w:r w:rsidR="00373924">
        <w:rPr>
          <w:rFonts w:ascii="Arial" w:hAnsi="Arial" w:cs="Arial"/>
          <w:bCs/>
          <w:sz w:val="20"/>
          <w:szCs w:val="20"/>
          <w:lang w:val="bs-Latn-BA" w:eastAsia="bs-Latn-BA"/>
        </w:rPr>
        <w:t xml:space="preserve">; </w:t>
      </w:r>
      <w:r w:rsidR="00295381" w:rsidRPr="00295381">
        <w:rPr>
          <w:rFonts w:ascii="Arial" w:hAnsi="Arial" w:cs="Arial"/>
          <w:bCs/>
          <w:sz w:val="20"/>
          <w:szCs w:val="20"/>
          <w:lang w:val="bs-Latn-BA" w:eastAsia="bs-Latn-BA"/>
        </w:rPr>
        <w:t>aktivno znanje engleskog jezika</w:t>
      </w:r>
      <w:r w:rsidR="00373924">
        <w:rPr>
          <w:rFonts w:ascii="Arial" w:hAnsi="Arial" w:cs="Arial"/>
          <w:bCs/>
          <w:sz w:val="20"/>
          <w:szCs w:val="20"/>
          <w:lang w:val="bs-Latn-BA" w:eastAsia="bs-Latn-BA"/>
        </w:rPr>
        <w:t>;</w:t>
      </w:r>
      <w:r w:rsidR="00295381" w:rsidRPr="00295381">
        <w:rPr>
          <w:rFonts w:ascii="Arial" w:hAnsi="Arial" w:cs="Arial"/>
          <w:bCs/>
          <w:sz w:val="20"/>
          <w:szCs w:val="20"/>
          <w:lang w:val="bs-Latn-BA" w:eastAsia="bs-Latn-BA"/>
        </w:rPr>
        <w:t xml:space="preserve"> poznavanje rada na računaru.</w:t>
      </w:r>
    </w:p>
    <w:p w14:paraId="11C9BD98" w14:textId="1404A915" w:rsidR="00A106BD" w:rsidRPr="00A106BD" w:rsidRDefault="00A106BD" w:rsidP="00A106BD">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Status: </w:t>
      </w:r>
      <w:r w:rsidRPr="00A106BD">
        <w:rPr>
          <w:rFonts w:ascii="Arial" w:hAnsi="Arial" w:cs="Arial"/>
          <w:bCs/>
          <w:sz w:val="20"/>
          <w:szCs w:val="20"/>
          <w:lang w:val="bs-Latn-BA" w:eastAsia="bs-Latn-BA"/>
        </w:rPr>
        <w:t>državni službenik</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stručni saradnik</w:t>
      </w:r>
    </w:p>
    <w:p w14:paraId="037B3BFA" w14:textId="293CA7C7"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Pripadajuća osnovna neto plata: </w:t>
      </w:r>
      <w:r w:rsidR="002A554C" w:rsidRPr="002A554C">
        <w:rPr>
          <w:rFonts w:ascii="Arial" w:hAnsi="Arial" w:cs="Arial"/>
          <w:bCs/>
          <w:sz w:val="20"/>
          <w:szCs w:val="20"/>
          <w:lang w:val="bs-Latn-BA" w:eastAsia="bs-Latn-BA"/>
        </w:rPr>
        <w:t>1.231,00 KM</w:t>
      </w:r>
    </w:p>
    <w:p w14:paraId="29B88B70" w14:textId="77777777"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Broj izvršilaca: </w:t>
      </w:r>
      <w:r w:rsidRPr="00A106BD">
        <w:rPr>
          <w:rFonts w:ascii="Arial" w:hAnsi="Arial" w:cs="Arial"/>
          <w:bCs/>
          <w:sz w:val="20"/>
          <w:szCs w:val="20"/>
          <w:lang w:val="bs-Latn-BA" w:eastAsia="bs-Latn-BA"/>
        </w:rPr>
        <w:t>jedan (1)</w:t>
      </w:r>
    </w:p>
    <w:p w14:paraId="27CA0235" w14:textId="68784D7E"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Mjesto rada: </w:t>
      </w:r>
      <w:r w:rsidR="00730EEC" w:rsidRPr="00730EEC">
        <w:rPr>
          <w:rFonts w:ascii="Arial" w:hAnsi="Arial" w:cs="Arial"/>
          <w:bCs/>
          <w:sz w:val="20"/>
          <w:szCs w:val="20"/>
          <w:lang w:val="bs-Latn-BA" w:eastAsia="bs-Latn-BA"/>
        </w:rPr>
        <w:t>Istočno Sarajevo</w:t>
      </w:r>
    </w:p>
    <w:p w14:paraId="0BC37FC7" w14:textId="77777777" w:rsidR="00A106BD" w:rsidRPr="00A106BD" w:rsidRDefault="00A106BD" w:rsidP="00A106BD">
      <w:pPr>
        <w:jc w:val="both"/>
        <w:rPr>
          <w:rFonts w:ascii="Arial" w:hAnsi="Arial" w:cs="Arial"/>
          <w:b/>
          <w:bCs/>
          <w:sz w:val="20"/>
          <w:szCs w:val="20"/>
          <w:lang w:val="bs-Latn-BA" w:eastAsia="bs-Latn-BA"/>
        </w:rPr>
      </w:pPr>
    </w:p>
    <w:p w14:paraId="6609A492" w14:textId="49803A50" w:rsidR="00A106BD" w:rsidRDefault="00A106BD" w:rsidP="00A106BD">
      <w:pPr>
        <w:jc w:val="both"/>
        <w:rPr>
          <w:rFonts w:ascii="Arial" w:hAnsi="Arial" w:cs="Arial"/>
          <w:b/>
          <w:bCs/>
          <w:sz w:val="20"/>
          <w:szCs w:val="20"/>
          <w:lang w:val="bs-Latn-BA" w:eastAsia="bs-Latn-BA"/>
        </w:rPr>
      </w:pPr>
    </w:p>
    <w:p w14:paraId="5749EDD8" w14:textId="517F708C" w:rsidR="006A6EEC" w:rsidRPr="006A6EEC" w:rsidRDefault="006A6EEC" w:rsidP="00A106BD">
      <w:pPr>
        <w:jc w:val="both"/>
        <w:rPr>
          <w:rFonts w:ascii="Arial" w:hAnsi="Arial" w:cs="Arial"/>
          <w:sz w:val="20"/>
          <w:szCs w:val="20"/>
          <w:lang w:val="bs-Latn-BA" w:eastAsia="bs-Latn-BA"/>
        </w:rPr>
      </w:pPr>
      <w:r>
        <w:rPr>
          <w:rFonts w:ascii="Arial" w:hAnsi="Arial" w:cs="Arial"/>
          <w:sz w:val="20"/>
          <w:szCs w:val="20"/>
          <w:lang w:val="bs-Latn-BA" w:eastAsia="bs-Latn-BA"/>
        </w:rPr>
        <w:t>SEKTOR ZA OPERATIVNU PODRŠKU</w:t>
      </w:r>
    </w:p>
    <w:p w14:paraId="1AFB667C" w14:textId="169FD901" w:rsidR="00A106BD" w:rsidRPr="00A106BD" w:rsidRDefault="006A6EEC" w:rsidP="00A106BD">
      <w:pPr>
        <w:jc w:val="both"/>
        <w:rPr>
          <w:rFonts w:ascii="Arial" w:hAnsi="Arial" w:cs="Arial"/>
          <w:bCs/>
          <w:iCs/>
          <w:sz w:val="20"/>
          <w:szCs w:val="20"/>
          <w:lang w:val="bs-Latn-BA" w:eastAsia="bs-Latn-BA"/>
        </w:rPr>
      </w:pPr>
      <w:r>
        <w:rPr>
          <w:rFonts w:ascii="Arial" w:hAnsi="Arial" w:cs="Arial"/>
          <w:bCs/>
          <w:iCs/>
          <w:sz w:val="20"/>
          <w:szCs w:val="20"/>
          <w:lang w:val="bs-Latn-BA" w:eastAsia="bs-Latn-BA"/>
        </w:rPr>
        <w:t>Odsjek za operativno-tehnički nadzor i informatičku podršku</w:t>
      </w:r>
    </w:p>
    <w:p w14:paraId="399756AC" w14:textId="77777777" w:rsidR="00A106BD" w:rsidRPr="00A106BD" w:rsidRDefault="00A106BD" w:rsidP="00A106BD">
      <w:pPr>
        <w:jc w:val="both"/>
        <w:rPr>
          <w:rFonts w:ascii="Arial" w:hAnsi="Arial" w:cs="Arial"/>
          <w:b/>
          <w:bCs/>
          <w:sz w:val="20"/>
          <w:szCs w:val="20"/>
          <w:u w:val="single"/>
          <w:lang w:val="bs-Latn-BA" w:eastAsia="bs-Latn-BA"/>
        </w:rPr>
      </w:pPr>
    </w:p>
    <w:p w14:paraId="4790BF57" w14:textId="77777777" w:rsidR="006A6EEC" w:rsidRDefault="006A6EEC" w:rsidP="00A106BD">
      <w:pPr>
        <w:jc w:val="both"/>
        <w:rPr>
          <w:rFonts w:ascii="Arial" w:hAnsi="Arial" w:cs="Arial"/>
          <w:b/>
          <w:bCs/>
          <w:sz w:val="20"/>
          <w:szCs w:val="20"/>
          <w:u w:val="single"/>
          <w:lang w:val="bs-Latn-BA" w:eastAsia="bs-Latn-BA"/>
        </w:rPr>
      </w:pPr>
      <w:r w:rsidRPr="006A6EEC">
        <w:rPr>
          <w:rFonts w:ascii="Arial" w:hAnsi="Arial" w:cs="Arial"/>
          <w:b/>
          <w:bCs/>
          <w:sz w:val="20"/>
          <w:szCs w:val="20"/>
          <w:u w:val="single"/>
          <w:lang w:val="bs-Latn-BA" w:eastAsia="bs-Latn-BA"/>
        </w:rPr>
        <w:lastRenderedPageBreak/>
        <w:t>1/03 Stručni savjetnik za analize</w:t>
      </w:r>
    </w:p>
    <w:p w14:paraId="27A9EAC8" w14:textId="76AD50BF" w:rsidR="00295381" w:rsidRDefault="00A106BD" w:rsidP="00A106BD">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Opis poslova i radnih zadataka: </w:t>
      </w:r>
      <w:r w:rsidR="00295381" w:rsidRPr="00295381">
        <w:rPr>
          <w:rFonts w:ascii="Arial" w:hAnsi="Arial" w:cs="Arial"/>
          <w:bCs/>
          <w:sz w:val="20"/>
          <w:szCs w:val="20"/>
          <w:lang w:val="bs-Latn-BA" w:eastAsia="bs-Latn-BA"/>
        </w:rPr>
        <w:t>Samostalno obavlja poslove dokumentiranja dokaznog materijala, vrši vještačenja, analize i kriminalističke ekspertize digitalnih dokaza, o čemu po potrebi svjedoči na sudu, pruža stručnu pomoć tužilaštvu i organizacionim jedinicama Agencije iz oblasti digitalnih dokaza u najsloženijim krivičnim istragama, koordinira rad na integri</w:t>
      </w:r>
      <w:r w:rsidR="00E94827">
        <w:rPr>
          <w:rFonts w:ascii="Arial" w:hAnsi="Arial" w:cs="Arial"/>
          <w:bCs/>
          <w:sz w:val="20"/>
          <w:szCs w:val="20"/>
          <w:lang w:val="bs-Latn-BA" w:eastAsia="bs-Latn-BA"/>
        </w:rPr>
        <w:t>s</w:t>
      </w:r>
      <w:r w:rsidR="00295381" w:rsidRPr="00295381">
        <w:rPr>
          <w:rFonts w:ascii="Arial" w:hAnsi="Arial" w:cs="Arial"/>
          <w:bCs/>
          <w:sz w:val="20"/>
          <w:szCs w:val="20"/>
          <w:lang w:val="bs-Latn-BA" w:eastAsia="bs-Latn-BA"/>
        </w:rPr>
        <w:t xml:space="preserve">anju istraga u vezi sa korištenjem računarske i komunikacione opreme i pripreme dokaza za njihovo korištenje na sudu i </w:t>
      </w:r>
      <w:r w:rsidR="00841C0E">
        <w:rPr>
          <w:rFonts w:ascii="Arial" w:hAnsi="Arial" w:cs="Arial"/>
          <w:bCs/>
          <w:sz w:val="20"/>
          <w:szCs w:val="20"/>
          <w:lang w:val="bs-Latn-BA" w:eastAsia="bs-Latn-BA"/>
        </w:rPr>
        <w:t>prezentuje</w:t>
      </w:r>
      <w:r w:rsidR="00295381" w:rsidRPr="00295381">
        <w:rPr>
          <w:rFonts w:ascii="Arial" w:hAnsi="Arial" w:cs="Arial"/>
          <w:bCs/>
          <w:sz w:val="20"/>
          <w:szCs w:val="20"/>
          <w:lang w:val="bs-Latn-BA" w:eastAsia="bs-Latn-BA"/>
        </w:rPr>
        <w:t xml:space="preserve"> rezultate forenzičkih analiza, prati razvoj forenzičkih nauka iz oblasti digitalnih dokaza i predlaže nova rješenja za unapređenje navedenih poslova i nabavku savremene opreme, obavlja i druge poslove u skladu sa zakonom i koje mu odredi šef Odsjeka. Za svoj rad neposredno je odgovoran šefu Odsjeka.</w:t>
      </w:r>
    </w:p>
    <w:p w14:paraId="7CD025F1" w14:textId="4C96A2D8" w:rsidR="00295381" w:rsidRDefault="00A106BD" w:rsidP="00A106BD">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Posebni uslovi: </w:t>
      </w:r>
      <w:r w:rsidR="00295381" w:rsidRPr="00295381">
        <w:rPr>
          <w:rFonts w:ascii="Arial" w:hAnsi="Arial" w:cs="Arial"/>
          <w:bCs/>
          <w:sz w:val="20"/>
          <w:szCs w:val="20"/>
          <w:lang w:val="bs-Latn-BA" w:eastAsia="bs-Latn-BA"/>
        </w:rPr>
        <w:t>VSS – završen elektrotehnički, prirodno-matematički ili drugi tehnički fakultet smjer informatika ili ekvivalent bolonjskog sistema studiranja vrednovan sa minimalno 240 ECTS bodova</w:t>
      </w:r>
      <w:r w:rsidR="00373924">
        <w:rPr>
          <w:rFonts w:ascii="Arial" w:hAnsi="Arial" w:cs="Arial"/>
          <w:bCs/>
          <w:sz w:val="20"/>
          <w:szCs w:val="20"/>
          <w:lang w:val="bs-Latn-BA" w:eastAsia="bs-Latn-BA"/>
        </w:rPr>
        <w:t>;</w:t>
      </w:r>
      <w:r w:rsidR="00295381" w:rsidRPr="00295381">
        <w:rPr>
          <w:rFonts w:ascii="Arial" w:hAnsi="Arial" w:cs="Arial"/>
          <w:bCs/>
          <w:sz w:val="20"/>
          <w:szCs w:val="20"/>
          <w:lang w:val="bs-Latn-BA" w:eastAsia="bs-Latn-BA"/>
        </w:rPr>
        <w:t xml:space="preserve"> najmanje tri godine radnog iskustva na istim ili sličnim poslovima</w:t>
      </w:r>
      <w:r w:rsidR="00373924">
        <w:rPr>
          <w:rFonts w:ascii="Arial" w:hAnsi="Arial" w:cs="Arial"/>
          <w:bCs/>
          <w:sz w:val="20"/>
          <w:szCs w:val="20"/>
          <w:lang w:val="bs-Latn-BA" w:eastAsia="bs-Latn-BA"/>
        </w:rPr>
        <w:t>;</w:t>
      </w:r>
      <w:r w:rsidR="00295381" w:rsidRPr="00295381">
        <w:rPr>
          <w:rFonts w:ascii="Arial" w:hAnsi="Arial" w:cs="Arial"/>
          <w:bCs/>
          <w:sz w:val="20"/>
          <w:szCs w:val="20"/>
          <w:lang w:val="bs-Latn-BA" w:eastAsia="bs-Latn-BA"/>
        </w:rPr>
        <w:t xml:space="preserve"> položen stručni upravni ispit</w:t>
      </w:r>
      <w:r w:rsidR="00373924">
        <w:rPr>
          <w:rFonts w:ascii="Arial" w:hAnsi="Arial" w:cs="Arial"/>
          <w:bCs/>
          <w:sz w:val="20"/>
          <w:szCs w:val="20"/>
          <w:lang w:val="bs-Latn-BA" w:eastAsia="bs-Latn-BA"/>
        </w:rPr>
        <w:t>;</w:t>
      </w:r>
      <w:r w:rsidR="00295381" w:rsidRPr="00295381">
        <w:rPr>
          <w:rFonts w:ascii="Arial" w:hAnsi="Arial" w:cs="Arial"/>
          <w:bCs/>
          <w:sz w:val="20"/>
          <w:szCs w:val="20"/>
          <w:lang w:val="bs-Latn-BA" w:eastAsia="bs-Latn-BA"/>
        </w:rPr>
        <w:t xml:space="preserve"> poznavanje propisa iz oblasti zaštite tajnih podataka.</w:t>
      </w:r>
    </w:p>
    <w:p w14:paraId="39B66AB5" w14:textId="59A169A1" w:rsidR="00A106BD" w:rsidRPr="00A106BD" w:rsidRDefault="00A106BD" w:rsidP="00A106BD">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Status: </w:t>
      </w:r>
      <w:r w:rsidRPr="00A106BD">
        <w:rPr>
          <w:rFonts w:ascii="Arial" w:hAnsi="Arial" w:cs="Arial"/>
          <w:bCs/>
          <w:sz w:val="20"/>
          <w:szCs w:val="20"/>
          <w:lang w:val="bs-Latn-BA" w:eastAsia="bs-Latn-BA"/>
        </w:rPr>
        <w:t>državni službenik</w:t>
      </w:r>
      <w:r>
        <w:rPr>
          <w:rFonts w:ascii="Arial" w:hAnsi="Arial" w:cs="Arial"/>
          <w:bCs/>
          <w:sz w:val="20"/>
          <w:szCs w:val="20"/>
          <w:lang w:val="bs-Latn-BA" w:eastAsia="bs-Latn-BA"/>
        </w:rPr>
        <w:t xml:space="preserve"> </w:t>
      </w:r>
      <w:r w:rsidR="00295381">
        <w:rPr>
          <w:rFonts w:ascii="Arial" w:hAnsi="Arial" w:cs="Arial"/>
          <w:bCs/>
          <w:sz w:val="20"/>
          <w:szCs w:val="20"/>
          <w:lang w:val="bs-Latn-BA" w:eastAsia="bs-Latn-BA"/>
        </w:rPr>
        <w:t>–</w:t>
      </w:r>
      <w:r>
        <w:rPr>
          <w:rFonts w:ascii="Arial" w:hAnsi="Arial" w:cs="Arial"/>
          <w:bCs/>
          <w:sz w:val="20"/>
          <w:szCs w:val="20"/>
          <w:lang w:val="bs-Latn-BA" w:eastAsia="bs-Latn-BA"/>
        </w:rPr>
        <w:t xml:space="preserve"> </w:t>
      </w:r>
      <w:r w:rsidR="00295381">
        <w:rPr>
          <w:rFonts w:ascii="Arial" w:hAnsi="Arial" w:cs="Arial"/>
          <w:bCs/>
          <w:sz w:val="20"/>
          <w:szCs w:val="20"/>
          <w:lang w:val="bs-Latn-BA" w:eastAsia="bs-Latn-BA"/>
        </w:rPr>
        <w:t>stručni savjetnik</w:t>
      </w:r>
    </w:p>
    <w:p w14:paraId="262866C4" w14:textId="4B38A050"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Pripadajuća osnovna neto plata: </w:t>
      </w:r>
      <w:r w:rsidR="00295381" w:rsidRPr="00295381">
        <w:rPr>
          <w:rFonts w:ascii="Arial" w:hAnsi="Arial" w:cs="Arial"/>
          <w:sz w:val="20"/>
          <w:szCs w:val="20"/>
          <w:lang w:val="bs-Latn-BA" w:eastAsia="bs-Latn-BA"/>
        </w:rPr>
        <w:t>1.567,55 KM</w:t>
      </w:r>
    </w:p>
    <w:p w14:paraId="76FB2BD7" w14:textId="77777777"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Broj izvršilaca: </w:t>
      </w:r>
      <w:r w:rsidRPr="00A106BD">
        <w:rPr>
          <w:rFonts w:ascii="Arial" w:hAnsi="Arial" w:cs="Arial"/>
          <w:bCs/>
          <w:sz w:val="20"/>
          <w:szCs w:val="20"/>
          <w:lang w:val="bs-Latn-BA" w:eastAsia="bs-Latn-BA"/>
        </w:rPr>
        <w:t>jedan (1)</w:t>
      </w:r>
    </w:p>
    <w:p w14:paraId="4DAD4BFA" w14:textId="5BB7327A" w:rsidR="00BE7D00" w:rsidRDefault="00A106BD" w:rsidP="004E6A98">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Mjesto rada: </w:t>
      </w:r>
      <w:r w:rsidR="00730EEC" w:rsidRPr="00730EEC">
        <w:rPr>
          <w:rFonts w:ascii="Arial" w:hAnsi="Arial" w:cs="Arial"/>
          <w:bCs/>
          <w:sz w:val="20"/>
          <w:szCs w:val="20"/>
          <w:lang w:val="bs-Latn-BA" w:eastAsia="bs-Latn-BA"/>
        </w:rPr>
        <w:t>Istočno Sarajevo</w:t>
      </w:r>
    </w:p>
    <w:p w14:paraId="78D85F2C" w14:textId="4441E174" w:rsidR="006A6EEC" w:rsidRDefault="006A6EEC" w:rsidP="004E6A98">
      <w:pPr>
        <w:jc w:val="both"/>
        <w:rPr>
          <w:rFonts w:ascii="Arial" w:hAnsi="Arial" w:cs="Arial"/>
          <w:bCs/>
          <w:sz w:val="20"/>
          <w:szCs w:val="20"/>
          <w:lang w:val="bs-Latn-BA" w:eastAsia="bs-Latn-BA"/>
        </w:rPr>
      </w:pPr>
    </w:p>
    <w:p w14:paraId="385298C8" w14:textId="77777777" w:rsidR="006A6EEC" w:rsidRPr="00A106BD" w:rsidRDefault="006A6EEC" w:rsidP="006A6EEC">
      <w:pPr>
        <w:jc w:val="both"/>
        <w:rPr>
          <w:rFonts w:ascii="Arial" w:hAnsi="Arial" w:cs="Arial"/>
          <w:i/>
          <w:sz w:val="20"/>
          <w:szCs w:val="20"/>
          <w:lang w:val="bs-Latn-BA" w:eastAsia="bs-Latn-BA"/>
        </w:rPr>
      </w:pPr>
    </w:p>
    <w:p w14:paraId="217ED294" w14:textId="77777777" w:rsidR="006A6EEC" w:rsidRDefault="006A6EEC" w:rsidP="006A6EEC">
      <w:pPr>
        <w:jc w:val="both"/>
        <w:rPr>
          <w:rFonts w:ascii="Arial" w:hAnsi="Arial" w:cs="Arial"/>
          <w:b/>
          <w:bCs/>
          <w:sz w:val="20"/>
          <w:szCs w:val="20"/>
          <w:u w:val="single"/>
          <w:lang w:val="bs-Latn-BA" w:eastAsia="bs-Latn-BA"/>
        </w:rPr>
      </w:pPr>
      <w:r w:rsidRPr="006A6EEC">
        <w:rPr>
          <w:rFonts w:ascii="Arial" w:hAnsi="Arial" w:cs="Arial"/>
          <w:b/>
          <w:bCs/>
          <w:sz w:val="20"/>
          <w:szCs w:val="20"/>
          <w:u w:val="single"/>
          <w:lang w:val="bs-Latn-BA" w:eastAsia="bs-Latn-BA"/>
        </w:rPr>
        <w:t>1/04 Viši stručni saradnik za primjenu operativne tehnike</w:t>
      </w:r>
    </w:p>
    <w:p w14:paraId="3379996E" w14:textId="3D8F5835" w:rsidR="00295381" w:rsidRDefault="006A6EEC" w:rsidP="006A6EEC">
      <w:pPr>
        <w:jc w:val="both"/>
        <w:rPr>
          <w:rFonts w:ascii="Arial" w:hAnsi="Arial" w:cs="Arial"/>
          <w:sz w:val="20"/>
          <w:szCs w:val="20"/>
          <w:lang w:val="bs-Latn-BA" w:eastAsia="bs-Latn-BA"/>
        </w:rPr>
      </w:pPr>
      <w:r w:rsidRPr="00A106BD">
        <w:rPr>
          <w:rFonts w:ascii="Arial" w:hAnsi="Arial" w:cs="Arial"/>
          <w:b/>
          <w:sz w:val="20"/>
          <w:szCs w:val="20"/>
          <w:lang w:val="bs-Latn-BA" w:eastAsia="bs-Latn-BA"/>
        </w:rPr>
        <w:t>Opis poslova i radnih zadataka:</w:t>
      </w:r>
      <w:r w:rsidRPr="00A106BD">
        <w:rPr>
          <w:rFonts w:ascii="Arial" w:hAnsi="Arial" w:cs="Arial"/>
          <w:sz w:val="20"/>
          <w:szCs w:val="20"/>
          <w:lang w:val="bs-Latn-BA" w:eastAsia="bs-Latn-BA"/>
        </w:rPr>
        <w:t xml:space="preserve"> </w:t>
      </w:r>
      <w:r w:rsidR="00295381" w:rsidRPr="00295381">
        <w:rPr>
          <w:rFonts w:ascii="Arial" w:hAnsi="Arial" w:cs="Arial"/>
          <w:sz w:val="20"/>
          <w:szCs w:val="20"/>
          <w:lang w:val="bs-Latn-BA" w:eastAsia="bs-Latn-BA"/>
        </w:rPr>
        <w:t xml:space="preserve">Učestvuje u planiranju i </w:t>
      </w:r>
      <w:r w:rsidR="00C3726D">
        <w:rPr>
          <w:rFonts w:ascii="Arial" w:hAnsi="Arial" w:cs="Arial"/>
          <w:sz w:val="20"/>
          <w:szCs w:val="20"/>
          <w:lang w:val="bs-Latn-BA" w:eastAsia="bs-Latn-BA"/>
        </w:rPr>
        <w:t>organizovanju</w:t>
      </w:r>
      <w:r w:rsidR="00295381" w:rsidRPr="00295381">
        <w:rPr>
          <w:rFonts w:ascii="Arial" w:hAnsi="Arial" w:cs="Arial"/>
          <w:sz w:val="20"/>
          <w:szCs w:val="20"/>
          <w:lang w:val="bs-Latn-BA" w:eastAsia="bs-Latn-BA"/>
        </w:rPr>
        <w:t xml:space="preserve"> rada i nosilac je poslova u oblasti računarske tehnike, softvera i drugih operativno-tehničkih sredstava, radi na njihovom razvoju, adaptaciji i poboljšanju funkcija, neposredno učestvuje u radu tokom eksploatacije operativno-tehničkih sredstava i rješava nastale tehničke probleme, vrši stručne analize i ekspertize, vrši obuku kadrova, obavlja i druge poslove u skladu sa zakonom i koje mu odredi šef Odsjeka. Za svoj rad neposredno je odgovoran šefu Odsjeka.</w:t>
      </w:r>
    </w:p>
    <w:p w14:paraId="2E7E990F" w14:textId="6E6E81A1" w:rsidR="00295381" w:rsidRDefault="006A6EEC" w:rsidP="006A6EEC">
      <w:pPr>
        <w:jc w:val="both"/>
        <w:rPr>
          <w:rFonts w:ascii="Arial" w:hAnsi="Arial" w:cs="Arial"/>
          <w:sz w:val="20"/>
          <w:szCs w:val="20"/>
          <w:lang w:val="bs-Latn-BA" w:eastAsia="bs-Latn-BA"/>
        </w:rPr>
      </w:pPr>
      <w:r w:rsidRPr="00A106BD">
        <w:rPr>
          <w:rFonts w:ascii="Arial" w:hAnsi="Arial" w:cs="Arial"/>
          <w:b/>
          <w:sz w:val="20"/>
          <w:szCs w:val="20"/>
          <w:lang w:val="bs-Latn-BA" w:eastAsia="bs-Latn-BA"/>
        </w:rPr>
        <w:t>Posebni uslovi:</w:t>
      </w:r>
      <w:r w:rsidRPr="00A106BD">
        <w:rPr>
          <w:rFonts w:ascii="Arial" w:hAnsi="Arial" w:cs="Arial"/>
          <w:sz w:val="20"/>
          <w:szCs w:val="20"/>
          <w:lang w:val="bs-Latn-BA" w:eastAsia="bs-Latn-BA"/>
        </w:rPr>
        <w:t xml:space="preserve"> </w:t>
      </w:r>
      <w:r w:rsidR="00295381" w:rsidRPr="00295381">
        <w:rPr>
          <w:rFonts w:ascii="Arial" w:hAnsi="Arial" w:cs="Arial"/>
          <w:sz w:val="20"/>
          <w:szCs w:val="20"/>
          <w:lang w:val="bs-Latn-BA" w:eastAsia="bs-Latn-BA"/>
        </w:rPr>
        <w:t>VSS – završen elektrotehnički, prirodno-matematički ili drugi tehnički fakultet smjer informatika ili komunikacije ili ekvivalent bolonjskog sistema studiranja vrednovan sa najmanje 180 ECTS bodova</w:t>
      </w:r>
      <w:r w:rsidR="00373924">
        <w:rPr>
          <w:rFonts w:ascii="Arial" w:hAnsi="Arial" w:cs="Arial"/>
          <w:sz w:val="20"/>
          <w:szCs w:val="20"/>
          <w:lang w:val="bs-Latn-BA" w:eastAsia="bs-Latn-BA"/>
        </w:rPr>
        <w:t xml:space="preserve">; </w:t>
      </w:r>
      <w:r w:rsidR="00295381" w:rsidRPr="00295381">
        <w:rPr>
          <w:rFonts w:ascii="Arial" w:hAnsi="Arial" w:cs="Arial"/>
          <w:sz w:val="20"/>
          <w:szCs w:val="20"/>
          <w:lang w:val="bs-Latn-BA" w:eastAsia="bs-Latn-BA"/>
        </w:rPr>
        <w:t>dvije godine radnog iskustva na istim ili sličnim poslovima</w:t>
      </w:r>
      <w:r w:rsidR="00373924">
        <w:rPr>
          <w:rFonts w:ascii="Arial" w:hAnsi="Arial" w:cs="Arial"/>
          <w:sz w:val="20"/>
          <w:szCs w:val="20"/>
          <w:lang w:val="bs-Latn-BA" w:eastAsia="bs-Latn-BA"/>
        </w:rPr>
        <w:t>;</w:t>
      </w:r>
      <w:r w:rsidR="00295381" w:rsidRPr="00295381">
        <w:rPr>
          <w:rFonts w:ascii="Arial" w:hAnsi="Arial" w:cs="Arial"/>
          <w:sz w:val="20"/>
          <w:szCs w:val="20"/>
          <w:lang w:val="bs-Latn-BA" w:eastAsia="bs-Latn-BA"/>
        </w:rPr>
        <w:t xml:space="preserve"> položen stručni upravni ispit</w:t>
      </w:r>
      <w:r w:rsidR="00373924">
        <w:rPr>
          <w:rFonts w:ascii="Arial" w:hAnsi="Arial" w:cs="Arial"/>
          <w:sz w:val="20"/>
          <w:szCs w:val="20"/>
          <w:lang w:val="bs-Latn-BA" w:eastAsia="bs-Latn-BA"/>
        </w:rPr>
        <w:t xml:space="preserve">; </w:t>
      </w:r>
      <w:r w:rsidR="00295381" w:rsidRPr="00295381">
        <w:rPr>
          <w:rFonts w:ascii="Arial" w:hAnsi="Arial" w:cs="Arial"/>
          <w:sz w:val="20"/>
          <w:szCs w:val="20"/>
          <w:lang w:val="bs-Latn-BA" w:eastAsia="bs-Latn-BA"/>
        </w:rPr>
        <w:t>poznavanje propisa iz oblasti zaštite tajnih podataka.</w:t>
      </w:r>
    </w:p>
    <w:p w14:paraId="55918E33" w14:textId="25B94B95" w:rsidR="006A6EEC" w:rsidRPr="00A106BD" w:rsidRDefault="006A6EEC" w:rsidP="006A6EEC">
      <w:pPr>
        <w:jc w:val="both"/>
        <w:rPr>
          <w:rFonts w:ascii="Arial" w:hAnsi="Arial" w:cs="Arial"/>
          <w:sz w:val="20"/>
          <w:szCs w:val="20"/>
          <w:lang w:val="bs-Latn-BA" w:eastAsia="bs-Latn-BA"/>
        </w:rPr>
      </w:pPr>
      <w:r w:rsidRPr="00A106BD">
        <w:rPr>
          <w:rFonts w:ascii="Arial" w:hAnsi="Arial" w:cs="Arial"/>
          <w:b/>
          <w:sz w:val="20"/>
          <w:szCs w:val="20"/>
          <w:lang w:val="bs-Latn-BA" w:eastAsia="bs-Latn-BA"/>
        </w:rPr>
        <w:t>Status:</w:t>
      </w:r>
      <w:r w:rsidRPr="00A106BD">
        <w:rPr>
          <w:rFonts w:ascii="Arial" w:hAnsi="Arial" w:cs="Arial"/>
          <w:sz w:val="20"/>
          <w:szCs w:val="20"/>
          <w:lang w:val="bs-Latn-BA" w:eastAsia="bs-Latn-BA"/>
        </w:rPr>
        <w:t xml:space="preserve"> državni službenik</w:t>
      </w:r>
      <w:r>
        <w:rPr>
          <w:rFonts w:ascii="Arial" w:hAnsi="Arial" w:cs="Arial"/>
          <w:sz w:val="20"/>
          <w:szCs w:val="20"/>
          <w:lang w:val="bs-Latn-BA" w:eastAsia="bs-Latn-BA"/>
        </w:rPr>
        <w:t xml:space="preserve"> </w:t>
      </w:r>
      <w:r w:rsidR="00295381">
        <w:rPr>
          <w:rFonts w:ascii="Arial" w:hAnsi="Arial" w:cs="Arial"/>
          <w:sz w:val="20"/>
          <w:szCs w:val="20"/>
          <w:lang w:val="bs-Latn-BA" w:eastAsia="bs-Latn-BA"/>
        </w:rPr>
        <w:t>–</w:t>
      </w:r>
      <w:r>
        <w:rPr>
          <w:rFonts w:ascii="Arial" w:hAnsi="Arial" w:cs="Arial"/>
          <w:sz w:val="20"/>
          <w:szCs w:val="20"/>
          <w:lang w:val="bs-Latn-BA" w:eastAsia="bs-Latn-BA"/>
        </w:rPr>
        <w:t xml:space="preserve"> </w:t>
      </w:r>
      <w:r w:rsidR="00295381">
        <w:rPr>
          <w:rFonts w:ascii="Arial" w:hAnsi="Arial" w:cs="Arial"/>
          <w:sz w:val="20"/>
          <w:szCs w:val="20"/>
          <w:lang w:val="bs-Latn-BA" w:eastAsia="bs-Latn-BA"/>
        </w:rPr>
        <w:t>viši stručni saradnik</w:t>
      </w:r>
    </w:p>
    <w:p w14:paraId="4C092A05" w14:textId="54663890" w:rsidR="006A6EEC" w:rsidRPr="00A106BD" w:rsidRDefault="006A6EEC" w:rsidP="006A6EEC">
      <w:pPr>
        <w:jc w:val="both"/>
        <w:rPr>
          <w:rFonts w:ascii="Arial" w:hAnsi="Arial" w:cs="Arial"/>
          <w:sz w:val="20"/>
          <w:szCs w:val="20"/>
          <w:lang w:val="bs-Latn-BA" w:eastAsia="bs-Latn-BA"/>
        </w:rPr>
      </w:pPr>
      <w:r w:rsidRPr="00A106BD">
        <w:rPr>
          <w:rFonts w:ascii="Arial" w:hAnsi="Arial" w:cs="Arial"/>
          <w:b/>
          <w:sz w:val="20"/>
          <w:szCs w:val="20"/>
          <w:lang w:val="bs-Latn-BA" w:eastAsia="bs-Latn-BA"/>
        </w:rPr>
        <w:t>Pripadajuća osnovna neto plata:</w:t>
      </w:r>
      <w:r w:rsidRPr="00A106BD">
        <w:rPr>
          <w:rFonts w:ascii="Arial" w:hAnsi="Arial" w:cs="Arial"/>
          <w:sz w:val="20"/>
          <w:szCs w:val="20"/>
          <w:lang w:val="bs-Latn-BA" w:eastAsia="bs-Latn-BA"/>
        </w:rPr>
        <w:t xml:space="preserve"> </w:t>
      </w:r>
      <w:r w:rsidR="00770BEA" w:rsidRPr="00770BEA">
        <w:rPr>
          <w:rFonts w:ascii="Arial" w:hAnsi="Arial" w:cs="Arial"/>
          <w:sz w:val="20"/>
          <w:szCs w:val="20"/>
          <w:lang w:val="bs-Latn-BA" w:eastAsia="bs-Latn-BA"/>
        </w:rPr>
        <w:t>1.364,25 KM</w:t>
      </w:r>
    </w:p>
    <w:p w14:paraId="169DE673" w14:textId="77777777" w:rsidR="006A6EEC" w:rsidRPr="00A106BD" w:rsidRDefault="006A6EEC" w:rsidP="006A6EEC">
      <w:pPr>
        <w:jc w:val="both"/>
        <w:rPr>
          <w:rFonts w:ascii="Arial" w:hAnsi="Arial" w:cs="Arial"/>
          <w:sz w:val="20"/>
          <w:szCs w:val="20"/>
          <w:lang w:val="bs-Latn-BA" w:eastAsia="bs-Latn-BA"/>
        </w:rPr>
      </w:pPr>
      <w:r w:rsidRPr="00A106BD">
        <w:rPr>
          <w:rFonts w:ascii="Arial" w:hAnsi="Arial" w:cs="Arial"/>
          <w:b/>
          <w:sz w:val="20"/>
          <w:szCs w:val="20"/>
          <w:lang w:val="bs-Latn-BA" w:eastAsia="bs-Latn-BA"/>
        </w:rPr>
        <w:t>Broj izvršilaca:</w:t>
      </w:r>
      <w:r w:rsidRPr="00A106BD">
        <w:rPr>
          <w:rFonts w:ascii="Arial" w:hAnsi="Arial" w:cs="Arial"/>
          <w:sz w:val="20"/>
          <w:szCs w:val="20"/>
          <w:lang w:val="bs-Latn-BA" w:eastAsia="bs-Latn-BA"/>
        </w:rPr>
        <w:t xml:space="preserve"> jedan (1)</w:t>
      </w:r>
    </w:p>
    <w:p w14:paraId="429E7B15" w14:textId="7F31C5DE" w:rsidR="006A6EEC" w:rsidRPr="00A106BD" w:rsidRDefault="006A6EEC" w:rsidP="006A6EEC">
      <w:pPr>
        <w:jc w:val="both"/>
        <w:rPr>
          <w:rFonts w:ascii="Arial" w:hAnsi="Arial" w:cs="Arial"/>
          <w:sz w:val="20"/>
          <w:szCs w:val="20"/>
          <w:lang w:val="bs-Latn-BA" w:eastAsia="bs-Latn-BA"/>
        </w:rPr>
      </w:pPr>
      <w:r w:rsidRPr="00A106BD">
        <w:rPr>
          <w:rFonts w:ascii="Arial" w:hAnsi="Arial" w:cs="Arial"/>
          <w:b/>
          <w:sz w:val="20"/>
          <w:szCs w:val="20"/>
          <w:lang w:val="bs-Latn-BA" w:eastAsia="bs-Latn-BA"/>
        </w:rPr>
        <w:t>Mjesto rada:</w:t>
      </w:r>
      <w:r w:rsidRPr="00A106BD">
        <w:rPr>
          <w:rFonts w:ascii="Arial" w:hAnsi="Arial" w:cs="Arial"/>
          <w:sz w:val="20"/>
          <w:szCs w:val="20"/>
          <w:lang w:val="bs-Latn-BA" w:eastAsia="bs-Latn-BA"/>
        </w:rPr>
        <w:t xml:space="preserve"> </w:t>
      </w:r>
      <w:r w:rsidR="00730EEC" w:rsidRPr="00730EEC">
        <w:rPr>
          <w:rFonts w:ascii="Arial" w:hAnsi="Arial" w:cs="Arial"/>
          <w:sz w:val="20"/>
          <w:szCs w:val="20"/>
          <w:lang w:val="bs-Latn-BA" w:eastAsia="bs-Latn-BA"/>
        </w:rPr>
        <w:t>Istočno Sarajevo</w:t>
      </w:r>
    </w:p>
    <w:p w14:paraId="03E2A5A1" w14:textId="77777777" w:rsidR="006A6EEC" w:rsidRPr="004E6A98" w:rsidRDefault="006A6EEC" w:rsidP="004E6A98">
      <w:pPr>
        <w:jc w:val="both"/>
        <w:rPr>
          <w:rFonts w:ascii="Arial" w:hAnsi="Arial" w:cs="Arial"/>
          <w:b/>
          <w:bCs/>
          <w:sz w:val="20"/>
          <w:szCs w:val="20"/>
          <w:lang w:val="bs-Latn-BA" w:eastAsia="bs-Latn-BA"/>
        </w:rPr>
      </w:pPr>
    </w:p>
    <w:bookmarkEnd w:id="0"/>
    <w:p w14:paraId="6B046AE4" w14:textId="5FC59ECC" w:rsidR="00BC29F5" w:rsidRDefault="00BC29F5" w:rsidP="00BC29F5">
      <w:pPr>
        <w:jc w:val="both"/>
        <w:rPr>
          <w:rFonts w:ascii="Arial" w:eastAsia="Calibri" w:hAnsi="Arial" w:cs="Arial"/>
          <w:sz w:val="20"/>
          <w:szCs w:val="20"/>
          <w:lang w:val="sr-Latn-BA" w:eastAsia="en-US"/>
        </w:rPr>
      </w:pPr>
    </w:p>
    <w:p w14:paraId="05EDF5B9" w14:textId="6F3488D0" w:rsidR="006A6EEC" w:rsidRPr="00A106BD" w:rsidRDefault="006A6EEC" w:rsidP="006A6EEC">
      <w:pPr>
        <w:jc w:val="both"/>
        <w:rPr>
          <w:rFonts w:ascii="Arial" w:hAnsi="Arial" w:cs="Arial"/>
          <w:iCs/>
          <w:sz w:val="20"/>
          <w:szCs w:val="20"/>
          <w:lang w:val="bs-Latn-BA" w:eastAsia="bs-Latn-BA"/>
        </w:rPr>
      </w:pPr>
      <w:r>
        <w:rPr>
          <w:rFonts w:ascii="Arial" w:hAnsi="Arial" w:cs="Arial"/>
          <w:iCs/>
          <w:sz w:val="20"/>
          <w:szCs w:val="20"/>
          <w:lang w:val="bs-Latn-BA" w:eastAsia="bs-Latn-BA"/>
        </w:rPr>
        <w:t>Odsjek za informatiku, komunikacije i sigurnost informatičkih sistema</w:t>
      </w:r>
    </w:p>
    <w:p w14:paraId="14F863A5" w14:textId="77777777" w:rsidR="006A6EEC" w:rsidRPr="00A106BD" w:rsidRDefault="006A6EEC" w:rsidP="006A6EEC">
      <w:pPr>
        <w:jc w:val="both"/>
        <w:rPr>
          <w:rFonts w:ascii="Arial" w:hAnsi="Arial" w:cs="Arial"/>
          <w:i/>
          <w:sz w:val="20"/>
          <w:szCs w:val="20"/>
          <w:lang w:val="bs-Latn-BA" w:eastAsia="bs-Latn-BA"/>
        </w:rPr>
      </w:pPr>
    </w:p>
    <w:p w14:paraId="2B692E2F" w14:textId="77777777" w:rsidR="006A6EEC" w:rsidRDefault="006A6EEC" w:rsidP="006A6EEC">
      <w:pPr>
        <w:jc w:val="both"/>
        <w:rPr>
          <w:rFonts w:ascii="Arial" w:hAnsi="Arial" w:cs="Arial"/>
          <w:b/>
          <w:bCs/>
          <w:sz w:val="20"/>
          <w:szCs w:val="20"/>
          <w:u w:val="single"/>
          <w:lang w:val="bs-Latn-BA" w:eastAsia="bs-Latn-BA"/>
        </w:rPr>
      </w:pPr>
      <w:r w:rsidRPr="006A6EEC">
        <w:rPr>
          <w:rFonts w:ascii="Arial" w:hAnsi="Arial" w:cs="Arial"/>
          <w:b/>
          <w:bCs/>
          <w:sz w:val="20"/>
          <w:szCs w:val="20"/>
          <w:u w:val="single"/>
          <w:lang w:val="bs-Latn-BA" w:eastAsia="bs-Latn-BA"/>
        </w:rPr>
        <w:t>1/05 Stručni savjetnik – glavni inžinjer za sigurnost informatičkih sistema</w:t>
      </w:r>
    </w:p>
    <w:p w14:paraId="1940F353" w14:textId="341AFA78" w:rsidR="00295381" w:rsidRDefault="006A6EEC" w:rsidP="006A6EEC">
      <w:pPr>
        <w:jc w:val="both"/>
        <w:rPr>
          <w:rFonts w:ascii="Arial" w:hAnsi="Arial" w:cs="Arial"/>
          <w:sz w:val="20"/>
          <w:szCs w:val="20"/>
          <w:lang w:val="bs-Latn-BA" w:eastAsia="bs-Latn-BA"/>
        </w:rPr>
      </w:pPr>
      <w:r w:rsidRPr="00A106BD">
        <w:rPr>
          <w:rFonts w:ascii="Arial" w:hAnsi="Arial" w:cs="Arial"/>
          <w:b/>
          <w:sz w:val="20"/>
          <w:szCs w:val="20"/>
          <w:lang w:val="bs-Latn-BA" w:eastAsia="bs-Latn-BA"/>
        </w:rPr>
        <w:t>Opis poslova i radnih zadataka:</w:t>
      </w:r>
      <w:r w:rsidRPr="00A106BD">
        <w:rPr>
          <w:rFonts w:ascii="Arial" w:hAnsi="Arial" w:cs="Arial"/>
          <w:sz w:val="20"/>
          <w:szCs w:val="20"/>
          <w:lang w:val="bs-Latn-BA" w:eastAsia="bs-Latn-BA"/>
        </w:rPr>
        <w:t xml:space="preserve"> </w:t>
      </w:r>
      <w:r w:rsidR="008F0C12">
        <w:rPr>
          <w:rFonts w:ascii="Arial" w:hAnsi="Arial" w:cs="Arial"/>
          <w:sz w:val="20"/>
          <w:szCs w:val="20"/>
          <w:lang w:val="bs-Latn-BA" w:eastAsia="bs-Latn-BA"/>
        </w:rPr>
        <w:t>Organizuje</w:t>
      </w:r>
      <w:r w:rsidR="00295381" w:rsidRPr="00295381">
        <w:rPr>
          <w:rFonts w:ascii="Arial" w:hAnsi="Arial" w:cs="Arial"/>
          <w:sz w:val="20"/>
          <w:szCs w:val="20"/>
          <w:lang w:val="bs-Latn-BA" w:eastAsia="bs-Latn-BA"/>
        </w:rPr>
        <w:t xml:space="preserve">, učestvuje i </w:t>
      </w:r>
      <w:r w:rsidR="008F0C12">
        <w:rPr>
          <w:rFonts w:ascii="Arial" w:hAnsi="Arial" w:cs="Arial"/>
          <w:sz w:val="20"/>
          <w:szCs w:val="20"/>
          <w:lang w:val="bs-Latn-BA" w:eastAsia="bs-Latn-BA"/>
        </w:rPr>
        <w:t>brine</w:t>
      </w:r>
      <w:r w:rsidR="00295381" w:rsidRPr="00295381">
        <w:rPr>
          <w:rFonts w:ascii="Arial" w:hAnsi="Arial" w:cs="Arial"/>
          <w:sz w:val="20"/>
          <w:szCs w:val="20"/>
          <w:lang w:val="bs-Latn-BA" w:eastAsia="bs-Latn-BA"/>
        </w:rPr>
        <w:t xml:space="preserve"> se o blagovremenom i kvalitetnom vršenju poslova i zadataka koji se odnose na sigurnost informatičkih sistema, učestvuje u izradi i realizaciji programa razvoja sigurnosnih i informatičkih sistema, upravlja projektima i procesima razvoja i održavanja sistema, izrađuje i održava prateću dokumentaciju, </w:t>
      </w:r>
      <w:r w:rsidR="008F0C12">
        <w:rPr>
          <w:rFonts w:ascii="Arial" w:hAnsi="Arial" w:cs="Arial"/>
          <w:sz w:val="20"/>
          <w:szCs w:val="20"/>
          <w:lang w:val="bs-Latn-BA" w:eastAsia="bs-Latn-BA"/>
        </w:rPr>
        <w:t>organizuje</w:t>
      </w:r>
      <w:r w:rsidR="00295381" w:rsidRPr="00295381">
        <w:rPr>
          <w:rFonts w:ascii="Arial" w:hAnsi="Arial" w:cs="Arial"/>
          <w:sz w:val="20"/>
          <w:szCs w:val="20"/>
          <w:lang w:val="bs-Latn-BA" w:eastAsia="bs-Latn-BA"/>
        </w:rPr>
        <w:t xml:space="preserve"> i testira sve dijelove sistema, vrši instruktivne poslove, uvođenje novih projekata i dogradnju postojećih, nadzire i vrši validaciju razvoja sistema, vrši validaciju politika i procedura za sigurnost i zaštitu, učestvuje u programu stručnog osposobljavanja službenika iz oblasti sigurnosti informatičkih sistema, obavlja i druge poslove u skladu sa zakonom i koje mu odredi šef Odsjeka. Za obavljanje poslova iz svoje nadležnosti neposredno je odgovoran šefu Odsjeka.</w:t>
      </w:r>
    </w:p>
    <w:p w14:paraId="32AF1CE6" w14:textId="5C0749BE" w:rsidR="00295381" w:rsidRDefault="006A6EEC" w:rsidP="006A6EEC">
      <w:pPr>
        <w:jc w:val="both"/>
        <w:rPr>
          <w:rFonts w:ascii="Arial" w:hAnsi="Arial" w:cs="Arial"/>
          <w:sz w:val="20"/>
          <w:szCs w:val="20"/>
          <w:lang w:val="bs-Latn-BA" w:eastAsia="bs-Latn-BA"/>
        </w:rPr>
      </w:pPr>
      <w:r w:rsidRPr="00A106BD">
        <w:rPr>
          <w:rFonts w:ascii="Arial" w:hAnsi="Arial" w:cs="Arial"/>
          <w:b/>
          <w:sz w:val="20"/>
          <w:szCs w:val="20"/>
          <w:lang w:val="bs-Latn-BA" w:eastAsia="bs-Latn-BA"/>
        </w:rPr>
        <w:t>Posebni uslovi:</w:t>
      </w:r>
      <w:r w:rsidRPr="00A106BD">
        <w:rPr>
          <w:rFonts w:ascii="Arial" w:hAnsi="Arial" w:cs="Arial"/>
          <w:sz w:val="20"/>
          <w:szCs w:val="20"/>
          <w:lang w:val="bs-Latn-BA" w:eastAsia="bs-Latn-BA"/>
        </w:rPr>
        <w:t xml:space="preserve"> </w:t>
      </w:r>
      <w:r w:rsidR="00295381" w:rsidRPr="00295381">
        <w:rPr>
          <w:rFonts w:ascii="Arial" w:hAnsi="Arial" w:cs="Arial"/>
          <w:sz w:val="20"/>
          <w:szCs w:val="20"/>
          <w:lang w:val="bs-Latn-BA" w:eastAsia="bs-Latn-BA"/>
        </w:rPr>
        <w:t>VSS – završen elektrotehnički ili drugi fakultet smjer informatika, automatika, elektronika ili telekomunikacije ili ekvivalent bolonjskog sistema studiranja vrednovan sa minimalno 240 ECTS bodova</w:t>
      </w:r>
      <w:r w:rsidR="00373924">
        <w:rPr>
          <w:rFonts w:ascii="Arial" w:hAnsi="Arial" w:cs="Arial"/>
          <w:sz w:val="20"/>
          <w:szCs w:val="20"/>
          <w:lang w:val="bs-Latn-BA" w:eastAsia="bs-Latn-BA"/>
        </w:rPr>
        <w:t>;</w:t>
      </w:r>
      <w:r w:rsidR="00295381" w:rsidRPr="00295381">
        <w:rPr>
          <w:rFonts w:ascii="Arial" w:hAnsi="Arial" w:cs="Arial"/>
          <w:sz w:val="20"/>
          <w:szCs w:val="20"/>
          <w:lang w:val="bs-Latn-BA" w:eastAsia="bs-Latn-BA"/>
        </w:rPr>
        <w:t xml:space="preserve"> najmanje tri godine radnog iskustva na istim ili sličnim poslovima</w:t>
      </w:r>
      <w:r w:rsidR="00373924">
        <w:rPr>
          <w:rFonts w:ascii="Arial" w:hAnsi="Arial" w:cs="Arial"/>
          <w:sz w:val="20"/>
          <w:szCs w:val="20"/>
          <w:lang w:val="bs-Latn-BA" w:eastAsia="bs-Latn-BA"/>
        </w:rPr>
        <w:t>;</w:t>
      </w:r>
      <w:r w:rsidR="00295381" w:rsidRPr="00295381">
        <w:rPr>
          <w:rFonts w:ascii="Arial" w:hAnsi="Arial" w:cs="Arial"/>
          <w:sz w:val="20"/>
          <w:szCs w:val="20"/>
          <w:lang w:val="bs-Latn-BA" w:eastAsia="bs-Latn-BA"/>
        </w:rPr>
        <w:t xml:space="preserve"> položen stručni upravni ispit</w:t>
      </w:r>
      <w:r w:rsidR="00373924">
        <w:rPr>
          <w:rFonts w:ascii="Arial" w:hAnsi="Arial" w:cs="Arial"/>
          <w:sz w:val="20"/>
          <w:szCs w:val="20"/>
          <w:lang w:val="bs-Latn-BA" w:eastAsia="bs-Latn-BA"/>
        </w:rPr>
        <w:t>;</w:t>
      </w:r>
      <w:r w:rsidR="00295381" w:rsidRPr="00295381">
        <w:rPr>
          <w:rFonts w:ascii="Arial" w:hAnsi="Arial" w:cs="Arial"/>
          <w:sz w:val="20"/>
          <w:szCs w:val="20"/>
          <w:lang w:val="bs-Latn-BA" w:eastAsia="bs-Latn-BA"/>
        </w:rPr>
        <w:t xml:space="preserve"> poznavanje propisa iz oblasti zaštite tajnih podataka</w:t>
      </w:r>
      <w:r w:rsidR="00373924">
        <w:rPr>
          <w:rFonts w:ascii="Arial" w:hAnsi="Arial" w:cs="Arial"/>
          <w:sz w:val="20"/>
          <w:szCs w:val="20"/>
          <w:lang w:val="bs-Latn-BA" w:eastAsia="bs-Latn-BA"/>
        </w:rPr>
        <w:t>;</w:t>
      </w:r>
      <w:r w:rsidR="00295381" w:rsidRPr="00295381">
        <w:rPr>
          <w:rFonts w:ascii="Arial" w:hAnsi="Arial" w:cs="Arial"/>
          <w:sz w:val="20"/>
          <w:szCs w:val="20"/>
          <w:lang w:val="bs-Latn-BA" w:eastAsia="bs-Latn-BA"/>
        </w:rPr>
        <w:t xml:space="preserve"> posjedovanje certifikata za upravljanje i implementaciju sigurnosnih metoda u informacionim i komunikacionim sistemima.</w:t>
      </w:r>
    </w:p>
    <w:p w14:paraId="30768820" w14:textId="712BA6E9" w:rsidR="006A6EEC" w:rsidRPr="00A106BD" w:rsidRDefault="006A6EEC" w:rsidP="006A6EEC">
      <w:pPr>
        <w:jc w:val="both"/>
        <w:rPr>
          <w:rFonts w:ascii="Arial" w:hAnsi="Arial" w:cs="Arial"/>
          <w:sz w:val="20"/>
          <w:szCs w:val="20"/>
          <w:lang w:val="bs-Latn-BA" w:eastAsia="bs-Latn-BA"/>
        </w:rPr>
      </w:pPr>
      <w:r w:rsidRPr="00A106BD">
        <w:rPr>
          <w:rFonts w:ascii="Arial" w:hAnsi="Arial" w:cs="Arial"/>
          <w:b/>
          <w:sz w:val="20"/>
          <w:szCs w:val="20"/>
          <w:lang w:val="bs-Latn-BA" w:eastAsia="bs-Latn-BA"/>
        </w:rPr>
        <w:t>Status:</w:t>
      </w:r>
      <w:r w:rsidRPr="00A106BD">
        <w:rPr>
          <w:rFonts w:ascii="Arial" w:hAnsi="Arial" w:cs="Arial"/>
          <w:sz w:val="20"/>
          <w:szCs w:val="20"/>
          <w:lang w:val="bs-Latn-BA" w:eastAsia="bs-Latn-BA"/>
        </w:rPr>
        <w:t xml:space="preserve"> državni službenik</w:t>
      </w:r>
      <w:r>
        <w:rPr>
          <w:rFonts w:ascii="Arial" w:hAnsi="Arial" w:cs="Arial"/>
          <w:sz w:val="20"/>
          <w:szCs w:val="20"/>
          <w:lang w:val="bs-Latn-BA" w:eastAsia="bs-Latn-BA"/>
        </w:rPr>
        <w:t xml:space="preserve"> </w:t>
      </w:r>
      <w:r w:rsidRPr="00A106BD">
        <w:rPr>
          <w:rFonts w:ascii="Arial" w:hAnsi="Arial" w:cs="Arial"/>
          <w:sz w:val="20"/>
          <w:szCs w:val="20"/>
          <w:lang w:val="bs-Latn-BA" w:eastAsia="bs-Latn-BA"/>
        </w:rPr>
        <w:t>-</w:t>
      </w:r>
      <w:r>
        <w:rPr>
          <w:rFonts w:ascii="Arial" w:hAnsi="Arial" w:cs="Arial"/>
          <w:sz w:val="20"/>
          <w:szCs w:val="20"/>
          <w:lang w:val="bs-Latn-BA" w:eastAsia="bs-Latn-BA"/>
        </w:rPr>
        <w:t xml:space="preserve"> </w:t>
      </w:r>
      <w:r w:rsidRPr="00A106BD">
        <w:rPr>
          <w:rFonts w:ascii="Arial" w:hAnsi="Arial" w:cs="Arial"/>
          <w:sz w:val="20"/>
          <w:szCs w:val="20"/>
          <w:lang w:val="bs-Latn-BA" w:eastAsia="bs-Latn-BA"/>
        </w:rPr>
        <w:t>stručni savjetnik</w:t>
      </w:r>
    </w:p>
    <w:p w14:paraId="4E50FE8E" w14:textId="77777777" w:rsidR="006A6EEC" w:rsidRPr="00A106BD" w:rsidRDefault="006A6EEC" w:rsidP="006A6EEC">
      <w:pPr>
        <w:jc w:val="both"/>
        <w:rPr>
          <w:rFonts w:ascii="Arial" w:hAnsi="Arial" w:cs="Arial"/>
          <w:sz w:val="20"/>
          <w:szCs w:val="20"/>
          <w:lang w:val="bs-Latn-BA" w:eastAsia="bs-Latn-BA"/>
        </w:rPr>
      </w:pPr>
      <w:r w:rsidRPr="00A106BD">
        <w:rPr>
          <w:rFonts w:ascii="Arial" w:hAnsi="Arial" w:cs="Arial"/>
          <w:b/>
          <w:sz w:val="20"/>
          <w:szCs w:val="20"/>
          <w:lang w:val="bs-Latn-BA" w:eastAsia="bs-Latn-BA"/>
        </w:rPr>
        <w:t>Pripadajuća osnovna neto plata:</w:t>
      </w:r>
      <w:r w:rsidRPr="00A106BD">
        <w:rPr>
          <w:rFonts w:ascii="Arial" w:hAnsi="Arial" w:cs="Arial"/>
          <w:sz w:val="20"/>
          <w:szCs w:val="20"/>
          <w:lang w:val="bs-Latn-BA" w:eastAsia="bs-Latn-BA"/>
        </w:rPr>
        <w:t xml:space="preserve"> 1.567,55 KM</w:t>
      </w:r>
    </w:p>
    <w:p w14:paraId="144259A4" w14:textId="77777777" w:rsidR="006A6EEC" w:rsidRPr="00A106BD" w:rsidRDefault="006A6EEC" w:rsidP="006A6EEC">
      <w:pPr>
        <w:jc w:val="both"/>
        <w:rPr>
          <w:rFonts w:ascii="Arial" w:hAnsi="Arial" w:cs="Arial"/>
          <w:sz w:val="20"/>
          <w:szCs w:val="20"/>
          <w:lang w:val="bs-Latn-BA" w:eastAsia="bs-Latn-BA"/>
        </w:rPr>
      </w:pPr>
      <w:r w:rsidRPr="00A106BD">
        <w:rPr>
          <w:rFonts w:ascii="Arial" w:hAnsi="Arial" w:cs="Arial"/>
          <w:b/>
          <w:sz w:val="20"/>
          <w:szCs w:val="20"/>
          <w:lang w:val="bs-Latn-BA" w:eastAsia="bs-Latn-BA"/>
        </w:rPr>
        <w:t>Broj izvršilaca:</w:t>
      </w:r>
      <w:r w:rsidRPr="00A106BD">
        <w:rPr>
          <w:rFonts w:ascii="Arial" w:hAnsi="Arial" w:cs="Arial"/>
          <w:sz w:val="20"/>
          <w:szCs w:val="20"/>
          <w:lang w:val="bs-Latn-BA" w:eastAsia="bs-Latn-BA"/>
        </w:rPr>
        <w:t xml:space="preserve"> jedan (1)</w:t>
      </w:r>
    </w:p>
    <w:p w14:paraId="5075AA11" w14:textId="396F2321" w:rsidR="006A6EEC" w:rsidRPr="00A106BD" w:rsidRDefault="006A6EEC" w:rsidP="006A6EEC">
      <w:pPr>
        <w:jc w:val="both"/>
        <w:rPr>
          <w:rFonts w:ascii="Arial" w:hAnsi="Arial" w:cs="Arial"/>
          <w:sz w:val="20"/>
          <w:szCs w:val="20"/>
          <w:lang w:val="bs-Latn-BA" w:eastAsia="bs-Latn-BA"/>
        </w:rPr>
      </w:pPr>
      <w:r w:rsidRPr="00A106BD">
        <w:rPr>
          <w:rFonts w:ascii="Arial" w:hAnsi="Arial" w:cs="Arial"/>
          <w:b/>
          <w:sz w:val="20"/>
          <w:szCs w:val="20"/>
          <w:lang w:val="bs-Latn-BA" w:eastAsia="bs-Latn-BA"/>
        </w:rPr>
        <w:t>Mjesto rada:</w:t>
      </w:r>
      <w:r w:rsidRPr="00A106BD">
        <w:rPr>
          <w:rFonts w:ascii="Arial" w:hAnsi="Arial" w:cs="Arial"/>
          <w:sz w:val="20"/>
          <w:szCs w:val="20"/>
          <w:lang w:val="bs-Latn-BA" w:eastAsia="bs-Latn-BA"/>
        </w:rPr>
        <w:t xml:space="preserve"> </w:t>
      </w:r>
      <w:r w:rsidR="00730EEC" w:rsidRPr="00730EEC">
        <w:rPr>
          <w:rFonts w:ascii="Arial" w:hAnsi="Arial" w:cs="Arial"/>
          <w:sz w:val="20"/>
          <w:szCs w:val="20"/>
          <w:lang w:val="bs-Latn-BA" w:eastAsia="bs-Latn-BA"/>
        </w:rPr>
        <w:t>Istočno Sarajevo</w:t>
      </w:r>
    </w:p>
    <w:p w14:paraId="4D0A1E93" w14:textId="77777777" w:rsidR="006A6EEC" w:rsidRPr="00A106BD" w:rsidRDefault="006A6EEC" w:rsidP="006A6EEC">
      <w:pPr>
        <w:jc w:val="both"/>
        <w:rPr>
          <w:rFonts w:ascii="Arial" w:hAnsi="Arial" w:cs="Arial"/>
          <w:b/>
          <w:bCs/>
          <w:sz w:val="20"/>
          <w:szCs w:val="20"/>
          <w:lang w:val="bs-Latn-BA" w:eastAsia="bs-Latn-BA"/>
        </w:rPr>
      </w:pPr>
    </w:p>
    <w:p w14:paraId="1843C36C" w14:textId="77777777" w:rsidR="006A6EEC" w:rsidRDefault="006A6EEC" w:rsidP="006A6EEC">
      <w:pPr>
        <w:jc w:val="both"/>
        <w:rPr>
          <w:rFonts w:ascii="Arial" w:hAnsi="Arial" w:cs="Arial"/>
          <w:b/>
          <w:bCs/>
          <w:sz w:val="20"/>
          <w:szCs w:val="20"/>
          <w:u w:val="single"/>
          <w:lang w:val="bs-Latn-BA" w:eastAsia="bs-Latn-BA"/>
        </w:rPr>
      </w:pPr>
    </w:p>
    <w:p w14:paraId="72DA9B74" w14:textId="77777777" w:rsidR="006A6EEC" w:rsidRDefault="006A6EEC" w:rsidP="006A6EEC">
      <w:pPr>
        <w:jc w:val="both"/>
        <w:rPr>
          <w:rFonts w:ascii="Arial" w:hAnsi="Arial" w:cs="Arial"/>
          <w:b/>
          <w:bCs/>
          <w:sz w:val="20"/>
          <w:szCs w:val="20"/>
          <w:u w:val="single"/>
          <w:lang w:val="bs-Latn-BA" w:eastAsia="bs-Latn-BA"/>
        </w:rPr>
      </w:pPr>
      <w:r w:rsidRPr="006A6EEC">
        <w:rPr>
          <w:rFonts w:ascii="Arial" w:hAnsi="Arial" w:cs="Arial"/>
          <w:b/>
          <w:bCs/>
          <w:sz w:val="20"/>
          <w:szCs w:val="20"/>
          <w:u w:val="single"/>
          <w:lang w:val="bs-Latn-BA" w:eastAsia="bs-Latn-BA"/>
        </w:rPr>
        <w:t>1/06 Stručni saradnik – inžinjer za sistem kontrole i video-nadzora</w:t>
      </w:r>
    </w:p>
    <w:p w14:paraId="1B8D603B" w14:textId="3AC89724" w:rsidR="00295381" w:rsidRDefault="006A6EEC" w:rsidP="006A6EEC">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Opis poslova i radnih zadataka: </w:t>
      </w:r>
      <w:r w:rsidR="00295381" w:rsidRPr="00295381">
        <w:rPr>
          <w:rFonts w:ascii="Arial" w:hAnsi="Arial" w:cs="Arial"/>
          <w:bCs/>
          <w:sz w:val="20"/>
          <w:szCs w:val="20"/>
          <w:lang w:val="bs-Latn-BA" w:eastAsia="bs-Latn-BA"/>
        </w:rPr>
        <w:t xml:space="preserve">Testira i održava sistem kontrole prolaska, videonadzora i drugih elektronskih sistema, </w:t>
      </w:r>
      <w:r w:rsidR="00A9237F">
        <w:rPr>
          <w:rFonts w:ascii="Arial" w:hAnsi="Arial" w:cs="Arial"/>
          <w:bCs/>
          <w:sz w:val="20"/>
          <w:szCs w:val="20"/>
          <w:lang w:val="bs-Latn-BA" w:eastAsia="bs-Latn-BA"/>
        </w:rPr>
        <w:t>brine</w:t>
      </w:r>
      <w:r w:rsidR="00295381" w:rsidRPr="00295381">
        <w:rPr>
          <w:rFonts w:ascii="Arial" w:hAnsi="Arial" w:cs="Arial"/>
          <w:bCs/>
          <w:sz w:val="20"/>
          <w:szCs w:val="20"/>
          <w:lang w:val="bs-Latn-BA" w:eastAsia="bs-Latn-BA"/>
        </w:rPr>
        <w:t xml:space="preserve"> se o funkcionalnoj ispravnosti uređaja koji se koriste u navedenim sistemima, učestvuje u izvršavanju propisanih preventivnih mjera s ciljem osiguravanja maksimalne pouzdanosti sistema, zadužen je za kreiranje i održavanje dokumentacije za sisteme kontrole prolaska, videonadzora i </w:t>
      </w:r>
      <w:r w:rsidR="00295381" w:rsidRPr="00295381">
        <w:rPr>
          <w:rFonts w:ascii="Arial" w:hAnsi="Arial" w:cs="Arial"/>
          <w:bCs/>
          <w:sz w:val="20"/>
          <w:szCs w:val="20"/>
          <w:lang w:val="bs-Latn-BA" w:eastAsia="bs-Latn-BA"/>
        </w:rPr>
        <w:lastRenderedPageBreak/>
        <w:t xml:space="preserve">drugih elektronskih sistema, obavlja i druge poslove u skladu sa zakonom i koje mu odredi šef Odsjeka. Za svoj rad neposredno je odgovoran šefu Odsjeka.  </w:t>
      </w:r>
    </w:p>
    <w:p w14:paraId="68664F18" w14:textId="047F3B7C" w:rsidR="00295381" w:rsidRDefault="006A6EEC" w:rsidP="006A6EEC">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Posebni uslovi: </w:t>
      </w:r>
      <w:r w:rsidR="00295381" w:rsidRPr="00295381">
        <w:rPr>
          <w:rFonts w:ascii="Arial" w:hAnsi="Arial" w:cs="Arial"/>
          <w:bCs/>
          <w:sz w:val="20"/>
          <w:szCs w:val="20"/>
          <w:lang w:val="bs-Latn-BA" w:eastAsia="bs-Latn-BA"/>
        </w:rPr>
        <w:t>VSS – završen elektrotehnički ili drugi fakultet smjer informatika, automatika, elektronika ili telekomunikacije ili ekvivalent bolonjskog sistema studiranja vrednovan sa najmanje 180 ECTS bodova</w:t>
      </w:r>
      <w:r w:rsidR="00373924">
        <w:rPr>
          <w:rFonts w:ascii="Arial" w:hAnsi="Arial" w:cs="Arial"/>
          <w:bCs/>
          <w:sz w:val="20"/>
          <w:szCs w:val="20"/>
          <w:lang w:val="bs-Latn-BA" w:eastAsia="bs-Latn-BA"/>
        </w:rPr>
        <w:t>;</w:t>
      </w:r>
      <w:r w:rsidR="00295381" w:rsidRPr="00295381">
        <w:rPr>
          <w:rFonts w:ascii="Arial" w:hAnsi="Arial" w:cs="Arial"/>
          <w:bCs/>
          <w:sz w:val="20"/>
          <w:szCs w:val="20"/>
          <w:lang w:val="bs-Latn-BA" w:eastAsia="bs-Latn-BA"/>
        </w:rPr>
        <w:t xml:space="preserve"> najmanje jedna godina radnog iskustva na istim ili sličnim poslovima</w:t>
      </w:r>
      <w:r w:rsidR="00373924">
        <w:rPr>
          <w:rFonts w:ascii="Arial" w:hAnsi="Arial" w:cs="Arial"/>
          <w:bCs/>
          <w:sz w:val="20"/>
          <w:szCs w:val="20"/>
          <w:lang w:val="bs-Latn-BA" w:eastAsia="bs-Latn-BA"/>
        </w:rPr>
        <w:t>;</w:t>
      </w:r>
      <w:r w:rsidR="00295381" w:rsidRPr="00295381">
        <w:rPr>
          <w:rFonts w:ascii="Arial" w:hAnsi="Arial" w:cs="Arial"/>
          <w:bCs/>
          <w:sz w:val="20"/>
          <w:szCs w:val="20"/>
          <w:lang w:val="bs-Latn-BA" w:eastAsia="bs-Latn-BA"/>
        </w:rPr>
        <w:t xml:space="preserve"> položen stručni upravni ispit</w:t>
      </w:r>
      <w:r w:rsidR="00373924">
        <w:rPr>
          <w:rFonts w:ascii="Arial" w:hAnsi="Arial" w:cs="Arial"/>
          <w:bCs/>
          <w:sz w:val="20"/>
          <w:szCs w:val="20"/>
          <w:lang w:val="bs-Latn-BA" w:eastAsia="bs-Latn-BA"/>
        </w:rPr>
        <w:t>;</w:t>
      </w:r>
      <w:r w:rsidR="00295381" w:rsidRPr="00295381">
        <w:rPr>
          <w:rFonts w:ascii="Arial" w:hAnsi="Arial" w:cs="Arial"/>
          <w:bCs/>
          <w:sz w:val="20"/>
          <w:szCs w:val="20"/>
          <w:lang w:val="bs-Latn-BA" w:eastAsia="bs-Latn-BA"/>
        </w:rPr>
        <w:t xml:space="preserve"> poznavanje propisa iz oblasti zaštite tajnih podataka.</w:t>
      </w:r>
    </w:p>
    <w:p w14:paraId="398EC23D" w14:textId="38D54289" w:rsidR="006A6EEC" w:rsidRPr="00A106BD" w:rsidRDefault="006A6EEC" w:rsidP="006A6EEC">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Status: </w:t>
      </w:r>
      <w:r w:rsidRPr="00A106BD">
        <w:rPr>
          <w:rFonts w:ascii="Arial" w:hAnsi="Arial" w:cs="Arial"/>
          <w:bCs/>
          <w:sz w:val="20"/>
          <w:szCs w:val="20"/>
          <w:lang w:val="bs-Latn-BA" w:eastAsia="bs-Latn-BA"/>
        </w:rPr>
        <w:t>državni službenik</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stručni saradnik</w:t>
      </w:r>
    </w:p>
    <w:p w14:paraId="34BE70F5" w14:textId="3AAC6E06" w:rsidR="006A6EEC" w:rsidRPr="00A106BD" w:rsidRDefault="006A6EEC" w:rsidP="006A6EEC">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Pripadajuća osnovna neto plata: </w:t>
      </w:r>
      <w:r w:rsidR="002A554C" w:rsidRPr="002A554C">
        <w:rPr>
          <w:rFonts w:ascii="Arial" w:hAnsi="Arial" w:cs="Arial"/>
          <w:bCs/>
          <w:sz w:val="20"/>
          <w:szCs w:val="20"/>
          <w:lang w:val="bs-Latn-BA" w:eastAsia="bs-Latn-BA"/>
        </w:rPr>
        <w:t>1.231,00 KM</w:t>
      </w:r>
    </w:p>
    <w:p w14:paraId="090035D5" w14:textId="77777777" w:rsidR="006A6EEC" w:rsidRPr="00A106BD" w:rsidRDefault="006A6EEC" w:rsidP="006A6EEC">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Broj izvršilaca: </w:t>
      </w:r>
      <w:r w:rsidRPr="00A106BD">
        <w:rPr>
          <w:rFonts w:ascii="Arial" w:hAnsi="Arial" w:cs="Arial"/>
          <w:bCs/>
          <w:sz w:val="20"/>
          <w:szCs w:val="20"/>
          <w:lang w:val="bs-Latn-BA" w:eastAsia="bs-Latn-BA"/>
        </w:rPr>
        <w:t>jedan (1)</w:t>
      </w:r>
    </w:p>
    <w:p w14:paraId="681DE326" w14:textId="7A7412E0" w:rsidR="006A6EEC" w:rsidRPr="00A106BD" w:rsidRDefault="006A6EEC" w:rsidP="006A6EEC">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Mjesto rada: </w:t>
      </w:r>
      <w:r w:rsidR="00730EEC" w:rsidRPr="00730EEC">
        <w:rPr>
          <w:rFonts w:ascii="Arial" w:hAnsi="Arial" w:cs="Arial"/>
          <w:bCs/>
          <w:sz w:val="20"/>
          <w:szCs w:val="20"/>
          <w:lang w:val="bs-Latn-BA" w:eastAsia="bs-Latn-BA"/>
        </w:rPr>
        <w:t>Istočno Sarajevo</w:t>
      </w:r>
    </w:p>
    <w:p w14:paraId="5DA0208A" w14:textId="77777777" w:rsidR="006A6EEC" w:rsidRPr="00A106BD" w:rsidRDefault="006A6EEC" w:rsidP="006A6EEC">
      <w:pPr>
        <w:jc w:val="both"/>
        <w:rPr>
          <w:rFonts w:ascii="Arial" w:hAnsi="Arial" w:cs="Arial"/>
          <w:b/>
          <w:bCs/>
          <w:sz w:val="20"/>
          <w:szCs w:val="20"/>
          <w:lang w:val="bs-Latn-BA" w:eastAsia="bs-Latn-BA"/>
        </w:rPr>
      </w:pPr>
    </w:p>
    <w:p w14:paraId="630D3203" w14:textId="77777777" w:rsidR="006A6EEC" w:rsidRPr="00A106BD" w:rsidRDefault="006A6EEC" w:rsidP="006A6EEC">
      <w:pPr>
        <w:jc w:val="both"/>
        <w:rPr>
          <w:rFonts w:ascii="Arial" w:hAnsi="Arial" w:cs="Arial"/>
          <w:b/>
          <w:bCs/>
          <w:sz w:val="20"/>
          <w:szCs w:val="20"/>
          <w:lang w:val="bs-Latn-BA" w:eastAsia="bs-Latn-BA"/>
        </w:rPr>
      </w:pPr>
    </w:p>
    <w:p w14:paraId="0C447BCD" w14:textId="5DB2F61F" w:rsidR="006A6EEC" w:rsidRDefault="006A6EEC" w:rsidP="006A6EEC">
      <w:pPr>
        <w:jc w:val="both"/>
        <w:rPr>
          <w:rFonts w:ascii="Arial" w:hAnsi="Arial" w:cs="Arial"/>
          <w:bCs/>
          <w:iCs/>
          <w:sz w:val="20"/>
          <w:szCs w:val="20"/>
          <w:lang w:val="bs-Latn-BA" w:eastAsia="bs-Latn-BA"/>
        </w:rPr>
      </w:pPr>
      <w:r>
        <w:rPr>
          <w:rFonts w:ascii="Arial" w:hAnsi="Arial" w:cs="Arial"/>
          <w:bCs/>
          <w:iCs/>
          <w:sz w:val="20"/>
          <w:szCs w:val="20"/>
          <w:lang w:val="bs-Latn-BA" w:eastAsia="bs-Latn-BA"/>
        </w:rPr>
        <w:t>SEKTOR ZA MATERIJALNO - FINANSIJSKE POSLOVE</w:t>
      </w:r>
    </w:p>
    <w:p w14:paraId="3598EA97" w14:textId="1AE655A2" w:rsidR="006A6EEC" w:rsidRPr="00A106BD" w:rsidRDefault="006A6EEC" w:rsidP="006A6EEC">
      <w:pPr>
        <w:jc w:val="both"/>
        <w:rPr>
          <w:rFonts w:ascii="Arial" w:hAnsi="Arial" w:cs="Arial"/>
          <w:bCs/>
          <w:iCs/>
          <w:sz w:val="20"/>
          <w:szCs w:val="20"/>
          <w:lang w:val="bs-Latn-BA" w:eastAsia="bs-Latn-BA"/>
        </w:rPr>
      </w:pPr>
      <w:r>
        <w:rPr>
          <w:rFonts w:ascii="Arial" w:hAnsi="Arial" w:cs="Arial"/>
          <w:bCs/>
          <w:iCs/>
          <w:sz w:val="20"/>
          <w:szCs w:val="20"/>
          <w:lang w:val="bs-Latn-BA" w:eastAsia="bs-Latn-BA"/>
        </w:rPr>
        <w:t>Odsjek za finansije i računovodstvo</w:t>
      </w:r>
    </w:p>
    <w:p w14:paraId="3A4E31BA" w14:textId="77777777" w:rsidR="006A6EEC" w:rsidRPr="00A106BD" w:rsidRDefault="006A6EEC" w:rsidP="006A6EEC">
      <w:pPr>
        <w:jc w:val="both"/>
        <w:rPr>
          <w:rFonts w:ascii="Arial" w:hAnsi="Arial" w:cs="Arial"/>
          <w:b/>
          <w:bCs/>
          <w:sz w:val="20"/>
          <w:szCs w:val="20"/>
          <w:u w:val="single"/>
          <w:lang w:val="bs-Latn-BA" w:eastAsia="bs-Latn-BA"/>
        </w:rPr>
      </w:pPr>
    </w:p>
    <w:p w14:paraId="5E0900F8" w14:textId="77777777" w:rsidR="006A6EEC" w:rsidRDefault="006A6EEC" w:rsidP="006A6EEC">
      <w:pPr>
        <w:jc w:val="both"/>
        <w:rPr>
          <w:rFonts w:ascii="Arial" w:hAnsi="Arial" w:cs="Arial"/>
          <w:b/>
          <w:bCs/>
          <w:sz w:val="20"/>
          <w:szCs w:val="20"/>
          <w:u w:val="single"/>
          <w:lang w:val="bs-Latn-BA" w:eastAsia="bs-Latn-BA"/>
        </w:rPr>
      </w:pPr>
      <w:r w:rsidRPr="006A6EEC">
        <w:rPr>
          <w:rFonts w:ascii="Arial" w:hAnsi="Arial" w:cs="Arial"/>
          <w:b/>
          <w:bCs/>
          <w:sz w:val="20"/>
          <w:szCs w:val="20"/>
          <w:u w:val="single"/>
          <w:lang w:val="bs-Latn-BA" w:eastAsia="bs-Latn-BA"/>
        </w:rPr>
        <w:t>1/07 Stručni saradnik za finansijske poslove</w:t>
      </w:r>
    </w:p>
    <w:p w14:paraId="547468E3" w14:textId="287BD210" w:rsidR="00295381" w:rsidRDefault="006A6EEC" w:rsidP="006A6EEC">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Opis poslova i radnih zadataka: </w:t>
      </w:r>
      <w:r w:rsidR="00295381" w:rsidRPr="00295381">
        <w:rPr>
          <w:rFonts w:ascii="Arial" w:hAnsi="Arial" w:cs="Arial"/>
          <w:bCs/>
          <w:sz w:val="20"/>
          <w:szCs w:val="20"/>
          <w:lang w:val="bs-Latn-BA" w:eastAsia="bs-Latn-BA"/>
        </w:rPr>
        <w:t>Vrši obračun i isplatu plata i naknada zaposlenih u Agenciji, prati obračun i isplatu poreza i doprinosa na naknade zaposlenih u Agenciji, prati propise kojima se reguli</w:t>
      </w:r>
      <w:r w:rsidR="00A07A01">
        <w:rPr>
          <w:rFonts w:ascii="Arial" w:hAnsi="Arial" w:cs="Arial"/>
          <w:bCs/>
          <w:sz w:val="20"/>
          <w:szCs w:val="20"/>
          <w:lang w:val="bs-Latn-BA" w:eastAsia="bs-Latn-BA"/>
        </w:rPr>
        <w:t>še</w:t>
      </w:r>
      <w:r w:rsidR="00295381" w:rsidRPr="00295381">
        <w:rPr>
          <w:rFonts w:ascii="Arial" w:hAnsi="Arial" w:cs="Arial"/>
          <w:bCs/>
          <w:sz w:val="20"/>
          <w:szCs w:val="20"/>
          <w:lang w:val="bs-Latn-BA" w:eastAsia="bs-Latn-BA"/>
        </w:rPr>
        <w:t xml:space="preserve"> obračun i isplata plata, nadgleda procedure i kontroli</w:t>
      </w:r>
      <w:r w:rsidR="00A07A01">
        <w:rPr>
          <w:rFonts w:ascii="Arial" w:hAnsi="Arial" w:cs="Arial"/>
          <w:bCs/>
          <w:sz w:val="20"/>
          <w:szCs w:val="20"/>
          <w:lang w:val="bs-Latn-BA" w:eastAsia="bs-Latn-BA"/>
        </w:rPr>
        <w:t>še</w:t>
      </w:r>
      <w:r w:rsidR="00295381" w:rsidRPr="00295381">
        <w:rPr>
          <w:rFonts w:ascii="Arial" w:hAnsi="Arial" w:cs="Arial"/>
          <w:bCs/>
          <w:sz w:val="20"/>
          <w:szCs w:val="20"/>
          <w:lang w:val="bs-Latn-BA" w:eastAsia="bs-Latn-BA"/>
        </w:rPr>
        <w:t xml:space="preserve"> redoslijed obrade i isplate plata za zaposlene u Agenciji, kontaktira nadležne banke u vezi sa razmjenom podataka o izvršenim uplatama neto plata, naknada, poreza i doprinosa, kontaktira sa fondovima i poreskim upravama u smislu praćenja ispravnog obračuna poreza i doprinosa i njihove redovne i ispravne uplate na odgovarajuće račune, izrađuje analitičke, informativne i druge materijale u okviru propisane metodologije, vrši unos i obradu podataka u poreskoj kartici zaposlenih u Agenciji, na osnovu utvrđenog prava vrši obračun naknada za prevoz zaposlenih u Agenciji i kontinuirano prati promjene u cijenama, te usklađuje pojedinačne iznose naknada, obavlja i druge poslove u skladu sa zakonom i koje mu odredi šef Odsjeka. Za svoj rad neposredno je odgovoran šefu Odsjeka. </w:t>
      </w:r>
    </w:p>
    <w:p w14:paraId="36CFEA2A" w14:textId="0B74E07A" w:rsidR="00295381" w:rsidRDefault="006A6EEC" w:rsidP="006A6EEC">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Posebni uslovi: </w:t>
      </w:r>
      <w:r w:rsidR="00295381" w:rsidRPr="00295381">
        <w:rPr>
          <w:rFonts w:ascii="Arial" w:hAnsi="Arial" w:cs="Arial"/>
          <w:bCs/>
          <w:sz w:val="20"/>
          <w:szCs w:val="20"/>
          <w:lang w:val="bs-Latn-BA" w:eastAsia="bs-Latn-BA"/>
        </w:rPr>
        <w:t>VSS – završen fakultet ekonomskog smjera ili ekvivalent bolonjskog sistema studiranja vrednovan sa najmanje 180 ECTS bodova</w:t>
      </w:r>
      <w:r w:rsidR="00373924">
        <w:rPr>
          <w:rFonts w:ascii="Arial" w:hAnsi="Arial" w:cs="Arial"/>
          <w:bCs/>
          <w:sz w:val="20"/>
          <w:szCs w:val="20"/>
          <w:lang w:val="bs-Latn-BA" w:eastAsia="bs-Latn-BA"/>
        </w:rPr>
        <w:t>;</w:t>
      </w:r>
      <w:r w:rsidR="00295381" w:rsidRPr="00295381">
        <w:rPr>
          <w:rFonts w:ascii="Arial" w:hAnsi="Arial" w:cs="Arial"/>
          <w:bCs/>
          <w:sz w:val="20"/>
          <w:szCs w:val="20"/>
          <w:lang w:val="bs-Latn-BA" w:eastAsia="bs-Latn-BA"/>
        </w:rPr>
        <w:t xml:space="preserve"> najmanje jedna godina radnog iskustva na istim ili sličnim poslovima</w:t>
      </w:r>
      <w:r w:rsidR="00373924">
        <w:rPr>
          <w:rFonts w:ascii="Arial" w:hAnsi="Arial" w:cs="Arial"/>
          <w:bCs/>
          <w:sz w:val="20"/>
          <w:szCs w:val="20"/>
          <w:lang w:val="bs-Latn-BA" w:eastAsia="bs-Latn-BA"/>
        </w:rPr>
        <w:t>;</w:t>
      </w:r>
      <w:r w:rsidR="00295381" w:rsidRPr="00295381">
        <w:rPr>
          <w:rFonts w:ascii="Arial" w:hAnsi="Arial" w:cs="Arial"/>
          <w:bCs/>
          <w:sz w:val="20"/>
          <w:szCs w:val="20"/>
          <w:lang w:val="bs-Latn-BA" w:eastAsia="bs-Latn-BA"/>
        </w:rPr>
        <w:t xml:space="preserve"> položen stručni upravni ispit</w:t>
      </w:r>
      <w:r w:rsidR="00373924">
        <w:rPr>
          <w:rFonts w:ascii="Arial" w:hAnsi="Arial" w:cs="Arial"/>
          <w:bCs/>
          <w:sz w:val="20"/>
          <w:szCs w:val="20"/>
          <w:lang w:val="bs-Latn-BA" w:eastAsia="bs-Latn-BA"/>
        </w:rPr>
        <w:t>;</w:t>
      </w:r>
      <w:r w:rsidR="00295381" w:rsidRPr="00295381">
        <w:rPr>
          <w:rFonts w:ascii="Arial" w:hAnsi="Arial" w:cs="Arial"/>
          <w:bCs/>
          <w:sz w:val="20"/>
          <w:szCs w:val="20"/>
          <w:lang w:val="bs-Latn-BA" w:eastAsia="bs-Latn-BA"/>
        </w:rPr>
        <w:t xml:space="preserve"> poznavanje propisa iz oblasti zaštite tajnih podataka</w:t>
      </w:r>
      <w:r w:rsidR="00373924">
        <w:rPr>
          <w:rFonts w:ascii="Arial" w:hAnsi="Arial" w:cs="Arial"/>
          <w:bCs/>
          <w:sz w:val="20"/>
          <w:szCs w:val="20"/>
          <w:lang w:val="bs-Latn-BA" w:eastAsia="bs-Latn-BA"/>
        </w:rPr>
        <w:t>;</w:t>
      </w:r>
      <w:r w:rsidR="00295381" w:rsidRPr="00295381">
        <w:rPr>
          <w:rFonts w:ascii="Arial" w:hAnsi="Arial" w:cs="Arial"/>
          <w:bCs/>
          <w:sz w:val="20"/>
          <w:szCs w:val="20"/>
          <w:lang w:val="bs-Latn-BA" w:eastAsia="bs-Latn-BA"/>
        </w:rPr>
        <w:t xml:space="preserve"> poznavanje rada na računaru. </w:t>
      </w:r>
    </w:p>
    <w:p w14:paraId="25CFD443" w14:textId="50955D15" w:rsidR="006A6EEC" w:rsidRPr="00A106BD" w:rsidRDefault="006A6EEC" w:rsidP="006A6EEC">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Status: </w:t>
      </w:r>
      <w:r w:rsidRPr="00A106BD">
        <w:rPr>
          <w:rFonts w:ascii="Arial" w:hAnsi="Arial" w:cs="Arial"/>
          <w:bCs/>
          <w:sz w:val="20"/>
          <w:szCs w:val="20"/>
          <w:lang w:val="bs-Latn-BA" w:eastAsia="bs-Latn-BA"/>
        </w:rPr>
        <w:t>državni službenik</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stručni saradnik</w:t>
      </w:r>
    </w:p>
    <w:p w14:paraId="310ECF87" w14:textId="6102C368" w:rsidR="006A6EEC" w:rsidRPr="00A106BD" w:rsidRDefault="006A6EEC" w:rsidP="006A6EEC">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Pripadajuća osnovna neto plata: </w:t>
      </w:r>
      <w:r w:rsidR="002A554C" w:rsidRPr="002A554C">
        <w:rPr>
          <w:rFonts w:ascii="Arial" w:hAnsi="Arial" w:cs="Arial"/>
          <w:sz w:val="20"/>
          <w:szCs w:val="20"/>
          <w:lang w:val="bs-Latn-BA" w:eastAsia="bs-Latn-BA"/>
        </w:rPr>
        <w:t>1.231,00 KM</w:t>
      </w:r>
    </w:p>
    <w:p w14:paraId="203C48EF" w14:textId="77777777" w:rsidR="006A6EEC" w:rsidRPr="00A106BD" w:rsidRDefault="006A6EEC" w:rsidP="006A6EEC">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Broj izvršilaca: </w:t>
      </w:r>
      <w:r w:rsidRPr="00A106BD">
        <w:rPr>
          <w:rFonts w:ascii="Arial" w:hAnsi="Arial" w:cs="Arial"/>
          <w:bCs/>
          <w:sz w:val="20"/>
          <w:szCs w:val="20"/>
          <w:lang w:val="bs-Latn-BA" w:eastAsia="bs-Latn-BA"/>
        </w:rPr>
        <w:t>jedan (1)</w:t>
      </w:r>
    </w:p>
    <w:p w14:paraId="43C6B8F7" w14:textId="2BF44CE7" w:rsidR="006A6EEC" w:rsidRDefault="006A6EEC" w:rsidP="006A6EEC">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Mjesto rada: </w:t>
      </w:r>
      <w:r w:rsidR="00730EEC" w:rsidRPr="00730EEC">
        <w:rPr>
          <w:rFonts w:ascii="Arial" w:hAnsi="Arial" w:cs="Arial"/>
          <w:bCs/>
          <w:sz w:val="20"/>
          <w:szCs w:val="20"/>
          <w:lang w:val="bs-Latn-BA" w:eastAsia="bs-Latn-BA"/>
        </w:rPr>
        <w:t>Istočno Sarajevo</w:t>
      </w:r>
    </w:p>
    <w:p w14:paraId="39B2A1CA" w14:textId="77777777" w:rsidR="006A6EEC" w:rsidRDefault="006A6EEC" w:rsidP="006A6EEC">
      <w:pPr>
        <w:jc w:val="both"/>
        <w:rPr>
          <w:rFonts w:ascii="Arial" w:hAnsi="Arial" w:cs="Arial"/>
          <w:bCs/>
          <w:sz w:val="20"/>
          <w:szCs w:val="20"/>
          <w:lang w:val="bs-Latn-BA" w:eastAsia="bs-Latn-BA"/>
        </w:rPr>
      </w:pPr>
    </w:p>
    <w:p w14:paraId="77AA2F7A" w14:textId="4806BA03" w:rsidR="006A6EEC" w:rsidRDefault="006A6EEC" w:rsidP="006A6EEC">
      <w:pPr>
        <w:jc w:val="both"/>
        <w:rPr>
          <w:rFonts w:ascii="Arial" w:hAnsi="Arial" w:cs="Arial"/>
          <w:i/>
          <w:sz w:val="20"/>
          <w:szCs w:val="20"/>
          <w:lang w:val="bs-Latn-BA" w:eastAsia="bs-Latn-BA"/>
        </w:rPr>
      </w:pPr>
    </w:p>
    <w:p w14:paraId="451ACEAB" w14:textId="6478AD3F" w:rsidR="006A6EEC" w:rsidRDefault="006A6EEC" w:rsidP="006A6EEC">
      <w:pPr>
        <w:jc w:val="both"/>
        <w:rPr>
          <w:rFonts w:ascii="Arial" w:hAnsi="Arial" w:cs="Arial"/>
          <w:iCs/>
          <w:sz w:val="20"/>
          <w:szCs w:val="20"/>
          <w:lang w:val="bs-Latn-BA" w:eastAsia="bs-Latn-BA"/>
        </w:rPr>
      </w:pPr>
      <w:r>
        <w:rPr>
          <w:rFonts w:ascii="Arial" w:hAnsi="Arial" w:cs="Arial"/>
          <w:iCs/>
          <w:sz w:val="20"/>
          <w:szCs w:val="20"/>
          <w:lang w:val="bs-Latn-BA" w:eastAsia="bs-Latn-BA"/>
        </w:rPr>
        <w:t>REGIONALNI URED BANJA LUKA</w:t>
      </w:r>
    </w:p>
    <w:p w14:paraId="049B31D1" w14:textId="77777777" w:rsidR="006A6EEC" w:rsidRPr="006A6EEC" w:rsidRDefault="006A6EEC" w:rsidP="006A6EEC">
      <w:pPr>
        <w:jc w:val="both"/>
        <w:rPr>
          <w:rFonts w:ascii="Arial" w:hAnsi="Arial" w:cs="Arial"/>
          <w:iCs/>
          <w:sz w:val="20"/>
          <w:szCs w:val="20"/>
          <w:lang w:val="bs-Latn-BA" w:eastAsia="bs-Latn-BA"/>
        </w:rPr>
      </w:pPr>
    </w:p>
    <w:p w14:paraId="7A53641E" w14:textId="36A3E14B" w:rsidR="006A6EEC" w:rsidRDefault="006A6EEC" w:rsidP="006A6EEC">
      <w:pPr>
        <w:jc w:val="both"/>
        <w:rPr>
          <w:rFonts w:ascii="Arial" w:hAnsi="Arial" w:cs="Arial"/>
          <w:b/>
          <w:bCs/>
          <w:sz w:val="20"/>
          <w:szCs w:val="20"/>
          <w:u w:val="single"/>
          <w:lang w:val="bs-Latn-BA" w:eastAsia="bs-Latn-BA"/>
        </w:rPr>
      </w:pPr>
      <w:r w:rsidRPr="006A6EEC">
        <w:rPr>
          <w:rFonts w:ascii="Arial" w:hAnsi="Arial" w:cs="Arial"/>
          <w:b/>
          <w:bCs/>
          <w:sz w:val="20"/>
          <w:szCs w:val="20"/>
          <w:u w:val="single"/>
          <w:lang w:val="bs-Latn-BA" w:eastAsia="bs-Latn-BA"/>
        </w:rPr>
        <w:t>1/08 Viši stručni saradnik za pravne poslove</w:t>
      </w:r>
    </w:p>
    <w:p w14:paraId="31355493" w14:textId="77777777" w:rsidR="00295381" w:rsidRPr="00295381" w:rsidRDefault="006A6EEC" w:rsidP="00295381">
      <w:pPr>
        <w:rPr>
          <w:rFonts w:ascii="Arial" w:hAnsi="Arial" w:cs="Arial"/>
          <w:sz w:val="20"/>
          <w:szCs w:val="20"/>
          <w:lang w:val="bs-Latn-BA" w:eastAsia="bs-Latn-BA"/>
        </w:rPr>
      </w:pPr>
      <w:r w:rsidRPr="00A106BD">
        <w:rPr>
          <w:rFonts w:ascii="Arial" w:hAnsi="Arial" w:cs="Arial"/>
          <w:b/>
          <w:sz w:val="20"/>
          <w:szCs w:val="20"/>
          <w:lang w:val="bs-Latn-BA" w:eastAsia="bs-Latn-BA"/>
        </w:rPr>
        <w:t>Opis poslova i radnih zadataka:</w:t>
      </w:r>
      <w:r w:rsidRPr="00A106BD">
        <w:rPr>
          <w:rFonts w:ascii="Arial" w:hAnsi="Arial" w:cs="Arial"/>
          <w:sz w:val="20"/>
          <w:szCs w:val="20"/>
          <w:lang w:val="bs-Latn-BA" w:eastAsia="bs-Latn-BA"/>
        </w:rPr>
        <w:t xml:space="preserve"> </w:t>
      </w:r>
      <w:r w:rsidR="00295381" w:rsidRPr="00295381">
        <w:rPr>
          <w:rFonts w:ascii="Arial" w:hAnsi="Arial" w:cs="Arial"/>
          <w:sz w:val="20"/>
          <w:szCs w:val="20"/>
          <w:lang w:val="bs-Latn-BA" w:eastAsia="bs-Latn-BA"/>
        </w:rPr>
        <w:t>Za potrebe regionalnog ureda sarađuje i po potrebi izrađuje jednostavnije pravne propise koji se javno objavljuju, izrađuje interne opće akte i pojedinačne pravne akte, inicira moguće izmjene u propisima i općim aktima, vodi skraćene i druge upravne postupke, osim posebnih upravnih postupaka, izrađuje nacrte rješenja u postupcima koje vodi, priprema pravna mišljenja i sarađuje u izradi nacrta složenijih pravnih mišljenja, priprema nacrte rješenja i drugih akata koji se odnose na radno-pravni status zaposlenih u regionalnom uredu, u vezi sa poslovima iz svoje nadležnosti sarađuje sa Sektorom za administraciju i unutrašnju podršku, obavlja i druge poslove u skladu sa zakonom i koje mu odredi načelnik regionalnog ureda. Za svoj rad neposredno je odgovoran načelniku regionalnog ureda.</w:t>
      </w:r>
    </w:p>
    <w:p w14:paraId="0FDC4BF5" w14:textId="2C9432F8" w:rsidR="00295381" w:rsidRDefault="006A6EEC" w:rsidP="006A6EEC">
      <w:pPr>
        <w:jc w:val="both"/>
        <w:rPr>
          <w:rFonts w:ascii="Arial" w:hAnsi="Arial" w:cs="Arial"/>
          <w:sz w:val="20"/>
          <w:szCs w:val="20"/>
          <w:lang w:val="bs-Latn-BA" w:eastAsia="bs-Latn-BA"/>
        </w:rPr>
      </w:pPr>
      <w:r w:rsidRPr="00A106BD">
        <w:rPr>
          <w:rFonts w:ascii="Arial" w:hAnsi="Arial" w:cs="Arial"/>
          <w:b/>
          <w:sz w:val="20"/>
          <w:szCs w:val="20"/>
          <w:lang w:val="bs-Latn-BA" w:eastAsia="bs-Latn-BA"/>
        </w:rPr>
        <w:t>Posebni uslovi:</w:t>
      </w:r>
      <w:r w:rsidRPr="00A106BD">
        <w:rPr>
          <w:rFonts w:ascii="Arial" w:hAnsi="Arial" w:cs="Arial"/>
          <w:sz w:val="20"/>
          <w:szCs w:val="20"/>
          <w:lang w:val="bs-Latn-BA" w:eastAsia="bs-Latn-BA"/>
        </w:rPr>
        <w:t xml:space="preserve"> </w:t>
      </w:r>
      <w:r w:rsidR="00295381" w:rsidRPr="00295381">
        <w:rPr>
          <w:rFonts w:ascii="Arial" w:hAnsi="Arial" w:cs="Arial"/>
          <w:sz w:val="20"/>
          <w:szCs w:val="20"/>
          <w:lang w:val="bs-Latn-BA" w:eastAsia="bs-Latn-BA"/>
        </w:rPr>
        <w:t>VSS – završen pravni fakultet ili ekvivalent bolonjskog sistema studiranja vrednovan sa najmanje 180 ECTS bodova</w:t>
      </w:r>
      <w:r w:rsidR="00373924">
        <w:rPr>
          <w:rFonts w:ascii="Arial" w:hAnsi="Arial" w:cs="Arial"/>
          <w:sz w:val="20"/>
          <w:szCs w:val="20"/>
          <w:lang w:val="bs-Latn-BA" w:eastAsia="bs-Latn-BA"/>
        </w:rPr>
        <w:t>;</w:t>
      </w:r>
      <w:r w:rsidR="00295381" w:rsidRPr="00295381">
        <w:rPr>
          <w:rFonts w:ascii="Arial" w:hAnsi="Arial" w:cs="Arial"/>
          <w:sz w:val="20"/>
          <w:szCs w:val="20"/>
          <w:lang w:val="bs-Latn-BA" w:eastAsia="bs-Latn-BA"/>
        </w:rPr>
        <w:t xml:space="preserve"> najmanje dvije godine radnog iskustva na istim ili sličnim poslovima</w:t>
      </w:r>
      <w:r w:rsidR="00373924">
        <w:rPr>
          <w:rFonts w:ascii="Arial" w:hAnsi="Arial" w:cs="Arial"/>
          <w:sz w:val="20"/>
          <w:szCs w:val="20"/>
          <w:lang w:val="bs-Latn-BA" w:eastAsia="bs-Latn-BA"/>
        </w:rPr>
        <w:t>;</w:t>
      </w:r>
      <w:r w:rsidR="00295381" w:rsidRPr="00295381">
        <w:rPr>
          <w:rFonts w:ascii="Arial" w:hAnsi="Arial" w:cs="Arial"/>
          <w:sz w:val="20"/>
          <w:szCs w:val="20"/>
          <w:lang w:val="bs-Latn-BA" w:eastAsia="bs-Latn-BA"/>
        </w:rPr>
        <w:t xml:space="preserve"> položen stručni upravni ispit</w:t>
      </w:r>
      <w:r w:rsidR="00373924">
        <w:rPr>
          <w:rFonts w:ascii="Arial" w:hAnsi="Arial" w:cs="Arial"/>
          <w:sz w:val="20"/>
          <w:szCs w:val="20"/>
          <w:lang w:val="bs-Latn-BA" w:eastAsia="bs-Latn-BA"/>
        </w:rPr>
        <w:t>;</w:t>
      </w:r>
      <w:r w:rsidR="00295381" w:rsidRPr="00295381">
        <w:rPr>
          <w:rFonts w:ascii="Arial" w:hAnsi="Arial" w:cs="Arial"/>
          <w:sz w:val="20"/>
          <w:szCs w:val="20"/>
          <w:lang w:val="bs-Latn-BA" w:eastAsia="bs-Latn-BA"/>
        </w:rPr>
        <w:t xml:space="preserve"> poznavanje propisa iz oblasti zaštite tajnih podataka</w:t>
      </w:r>
      <w:r w:rsidR="00373924">
        <w:rPr>
          <w:rFonts w:ascii="Arial" w:hAnsi="Arial" w:cs="Arial"/>
          <w:sz w:val="20"/>
          <w:szCs w:val="20"/>
          <w:lang w:val="bs-Latn-BA" w:eastAsia="bs-Latn-BA"/>
        </w:rPr>
        <w:t>;</w:t>
      </w:r>
      <w:r w:rsidR="00295381" w:rsidRPr="00295381">
        <w:rPr>
          <w:rFonts w:ascii="Arial" w:hAnsi="Arial" w:cs="Arial"/>
          <w:sz w:val="20"/>
          <w:szCs w:val="20"/>
          <w:lang w:val="bs-Latn-BA" w:eastAsia="bs-Latn-BA"/>
        </w:rPr>
        <w:t xml:space="preserve"> poznavanje rada na računaru.</w:t>
      </w:r>
    </w:p>
    <w:p w14:paraId="0B23FE67" w14:textId="5AE823CE" w:rsidR="006A6EEC" w:rsidRPr="00A106BD" w:rsidRDefault="006A6EEC" w:rsidP="006A6EEC">
      <w:pPr>
        <w:jc w:val="both"/>
        <w:rPr>
          <w:rFonts w:ascii="Arial" w:hAnsi="Arial" w:cs="Arial"/>
          <w:sz w:val="20"/>
          <w:szCs w:val="20"/>
          <w:lang w:val="bs-Latn-BA" w:eastAsia="bs-Latn-BA"/>
        </w:rPr>
      </w:pPr>
      <w:r w:rsidRPr="00A106BD">
        <w:rPr>
          <w:rFonts w:ascii="Arial" w:hAnsi="Arial" w:cs="Arial"/>
          <w:b/>
          <w:sz w:val="20"/>
          <w:szCs w:val="20"/>
          <w:lang w:val="bs-Latn-BA" w:eastAsia="bs-Latn-BA"/>
        </w:rPr>
        <w:t>Status:</w:t>
      </w:r>
      <w:r w:rsidRPr="00A106BD">
        <w:rPr>
          <w:rFonts w:ascii="Arial" w:hAnsi="Arial" w:cs="Arial"/>
          <w:sz w:val="20"/>
          <w:szCs w:val="20"/>
          <w:lang w:val="bs-Latn-BA" w:eastAsia="bs-Latn-BA"/>
        </w:rPr>
        <w:t xml:space="preserve"> državni službenik</w:t>
      </w:r>
      <w:r>
        <w:rPr>
          <w:rFonts w:ascii="Arial" w:hAnsi="Arial" w:cs="Arial"/>
          <w:sz w:val="20"/>
          <w:szCs w:val="20"/>
          <w:lang w:val="bs-Latn-BA" w:eastAsia="bs-Latn-BA"/>
        </w:rPr>
        <w:t xml:space="preserve"> </w:t>
      </w:r>
      <w:r w:rsidR="002C5DA4">
        <w:rPr>
          <w:rFonts w:ascii="Arial" w:hAnsi="Arial" w:cs="Arial"/>
          <w:sz w:val="20"/>
          <w:szCs w:val="20"/>
          <w:lang w:val="bs-Latn-BA" w:eastAsia="bs-Latn-BA"/>
        </w:rPr>
        <w:t>–</w:t>
      </w:r>
      <w:r>
        <w:rPr>
          <w:rFonts w:ascii="Arial" w:hAnsi="Arial" w:cs="Arial"/>
          <w:sz w:val="20"/>
          <w:szCs w:val="20"/>
          <w:lang w:val="bs-Latn-BA" w:eastAsia="bs-Latn-BA"/>
        </w:rPr>
        <w:t xml:space="preserve"> </w:t>
      </w:r>
      <w:r w:rsidR="002C5DA4">
        <w:rPr>
          <w:rFonts w:ascii="Arial" w:hAnsi="Arial" w:cs="Arial"/>
          <w:sz w:val="20"/>
          <w:szCs w:val="20"/>
          <w:lang w:val="bs-Latn-BA" w:eastAsia="bs-Latn-BA"/>
        </w:rPr>
        <w:t>viši stručni s</w:t>
      </w:r>
      <w:r w:rsidR="00484E82">
        <w:rPr>
          <w:rFonts w:ascii="Arial" w:hAnsi="Arial" w:cs="Arial"/>
          <w:sz w:val="20"/>
          <w:szCs w:val="20"/>
          <w:lang w:val="bs-Latn-BA" w:eastAsia="bs-Latn-BA"/>
        </w:rPr>
        <w:t>a</w:t>
      </w:r>
      <w:r w:rsidR="002C5DA4">
        <w:rPr>
          <w:rFonts w:ascii="Arial" w:hAnsi="Arial" w:cs="Arial"/>
          <w:sz w:val="20"/>
          <w:szCs w:val="20"/>
          <w:lang w:val="bs-Latn-BA" w:eastAsia="bs-Latn-BA"/>
        </w:rPr>
        <w:t>radnik</w:t>
      </w:r>
    </w:p>
    <w:p w14:paraId="7EE36FEF" w14:textId="37FB04C3" w:rsidR="006A6EEC" w:rsidRPr="00A106BD" w:rsidRDefault="006A6EEC" w:rsidP="006A6EEC">
      <w:pPr>
        <w:jc w:val="both"/>
        <w:rPr>
          <w:rFonts w:ascii="Arial" w:hAnsi="Arial" w:cs="Arial"/>
          <w:sz w:val="20"/>
          <w:szCs w:val="20"/>
          <w:lang w:val="bs-Latn-BA" w:eastAsia="bs-Latn-BA"/>
        </w:rPr>
      </w:pPr>
      <w:r w:rsidRPr="00A106BD">
        <w:rPr>
          <w:rFonts w:ascii="Arial" w:hAnsi="Arial" w:cs="Arial"/>
          <w:b/>
          <w:sz w:val="20"/>
          <w:szCs w:val="20"/>
          <w:lang w:val="bs-Latn-BA" w:eastAsia="bs-Latn-BA"/>
        </w:rPr>
        <w:t>Pripadajuća osnovna neto plata:</w:t>
      </w:r>
      <w:r w:rsidRPr="00A106BD">
        <w:rPr>
          <w:rFonts w:ascii="Arial" w:hAnsi="Arial" w:cs="Arial"/>
          <w:sz w:val="20"/>
          <w:szCs w:val="20"/>
          <w:lang w:val="bs-Latn-BA" w:eastAsia="bs-Latn-BA"/>
        </w:rPr>
        <w:t xml:space="preserve"> </w:t>
      </w:r>
      <w:r w:rsidR="00770BEA" w:rsidRPr="00770BEA">
        <w:rPr>
          <w:rFonts w:ascii="Arial" w:hAnsi="Arial" w:cs="Arial"/>
          <w:sz w:val="20"/>
          <w:szCs w:val="20"/>
          <w:lang w:val="bs-Latn-BA" w:eastAsia="bs-Latn-BA"/>
        </w:rPr>
        <w:t>1.364,25 KM</w:t>
      </w:r>
    </w:p>
    <w:p w14:paraId="764A1EB4" w14:textId="77777777" w:rsidR="006A6EEC" w:rsidRPr="00A106BD" w:rsidRDefault="006A6EEC" w:rsidP="006A6EEC">
      <w:pPr>
        <w:jc w:val="both"/>
        <w:rPr>
          <w:rFonts w:ascii="Arial" w:hAnsi="Arial" w:cs="Arial"/>
          <w:sz w:val="20"/>
          <w:szCs w:val="20"/>
          <w:lang w:val="bs-Latn-BA" w:eastAsia="bs-Latn-BA"/>
        </w:rPr>
      </w:pPr>
      <w:r w:rsidRPr="00A106BD">
        <w:rPr>
          <w:rFonts w:ascii="Arial" w:hAnsi="Arial" w:cs="Arial"/>
          <w:b/>
          <w:sz w:val="20"/>
          <w:szCs w:val="20"/>
          <w:lang w:val="bs-Latn-BA" w:eastAsia="bs-Latn-BA"/>
        </w:rPr>
        <w:t>Broj izvršilaca:</w:t>
      </w:r>
      <w:r w:rsidRPr="00A106BD">
        <w:rPr>
          <w:rFonts w:ascii="Arial" w:hAnsi="Arial" w:cs="Arial"/>
          <w:sz w:val="20"/>
          <w:szCs w:val="20"/>
          <w:lang w:val="bs-Latn-BA" w:eastAsia="bs-Latn-BA"/>
        </w:rPr>
        <w:t xml:space="preserve"> jedan (1)</w:t>
      </w:r>
    </w:p>
    <w:p w14:paraId="1488DB66" w14:textId="70505B6D" w:rsidR="006A6EEC" w:rsidRDefault="006A6EEC" w:rsidP="006A6EEC">
      <w:pPr>
        <w:jc w:val="both"/>
        <w:rPr>
          <w:rFonts w:ascii="Arial" w:hAnsi="Arial" w:cs="Arial"/>
          <w:sz w:val="20"/>
          <w:szCs w:val="20"/>
          <w:lang w:val="bs-Latn-BA" w:eastAsia="bs-Latn-BA"/>
        </w:rPr>
      </w:pPr>
      <w:r w:rsidRPr="00A106BD">
        <w:rPr>
          <w:rFonts w:ascii="Arial" w:hAnsi="Arial" w:cs="Arial"/>
          <w:b/>
          <w:sz w:val="20"/>
          <w:szCs w:val="20"/>
          <w:lang w:val="bs-Latn-BA" w:eastAsia="bs-Latn-BA"/>
        </w:rPr>
        <w:t>Mjesto rada:</w:t>
      </w:r>
      <w:r w:rsidRPr="00A106BD">
        <w:rPr>
          <w:rFonts w:ascii="Arial" w:hAnsi="Arial" w:cs="Arial"/>
          <w:sz w:val="20"/>
          <w:szCs w:val="20"/>
          <w:lang w:val="bs-Latn-BA" w:eastAsia="bs-Latn-BA"/>
        </w:rPr>
        <w:t xml:space="preserve"> Banja Luka</w:t>
      </w:r>
    </w:p>
    <w:p w14:paraId="55D06027" w14:textId="3605A63D" w:rsidR="006A6EEC" w:rsidRDefault="006A6EEC" w:rsidP="006A6EEC">
      <w:pPr>
        <w:jc w:val="both"/>
        <w:rPr>
          <w:rFonts w:ascii="Arial" w:hAnsi="Arial" w:cs="Arial"/>
          <w:sz w:val="20"/>
          <w:szCs w:val="20"/>
          <w:lang w:val="bs-Latn-BA" w:eastAsia="bs-Latn-BA"/>
        </w:rPr>
      </w:pPr>
    </w:p>
    <w:p w14:paraId="11C7457C" w14:textId="24C158ED" w:rsidR="006A6EEC" w:rsidRDefault="006A6EEC" w:rsidP="006A6EEC">
      <w:pPr>
        <w:jc w:val="both"/>
        <w:rPr>
          <w:rFonts w:ascii="Arial" w:hAnsi="Arial" w:cs="Arial"/>
          <w:sz w:val="20"/>
          <w:szCs w:val="20"/>
          <w:lang w:val="bs-Latn-BA" w:eastAsia="bs-Latn-BA"/>
        </w:rPr>
      </w:pPr>
    </w:p>
    <w:p w14:paraId="12F42999" w14:textId="283E56F9" w:rsidR="006A6EEC" w:rsidRPr="00A106BD" w:rsidRDefault="006A6EEC" w:rsidP="006A6EEC">
      <w:pPr>
        <w:jc w:val="both"/>
        <w:rPr>
          <w:rFonts w:ascii="Arial" w:hAnsi="Arial" w:cs="Arial"/>
          <w:iCs/>
          <w:sz w:val="20"/>
          <w:szCs w:val="20"/>
          <w:lang w:val="bs-Latn-BA" w:eastAsia="bs-Latn-BA"/>
        </w:rPr>
      </w:pPr>
      <w:r>
        <w:rPr>
          <w:rFonts w:ascii="Arial" w:hAnsi="Arial" w:cs="Arial"/>
          <w:iCs/>
          <w:sz w:val="20"/>
          <w:szCs w:val="20"/>
          <w:lang w:val="bs-Latn-BA" w:eastAsia="bs-Latn-BA"/>
        </w:rPr>
        <w:t>Odsjek za istraživanje ratnih zločina i krivičnih djela kažnjivih po međunarodnom humanitarnom pravu</w:t>
      </w:r>
    </w:p>
    <w:p w14:paraId="3BEC9425" w14:textId="77777777" w:rsidR="006A6EEC" w:rsidRPr="00A106BD" w:rsidRDefault="006A6EEC" w:rsidP="006A6EEC">
      <w:pPr>
        <w:jc w:val="both"/>
        <w:rPr>
          <w:rFonts w:ascii="Arial" w:hAnsi="Arial" w:cs="Arial"/>
          <w:i/>
          <w:sz w:val="20"/>
          <w:szCs w:val="20"/>
          <w:lang w:val="bs-Latn-BA" w:eastAsia="bs-Latn-BA"/>
        </w:rPr>
      </w:pPr>
    </w:p>
    <w:p w14:paraId="7556D8A1" w14:textId="77777777" w:rsidR="006A6EEC" w:rsidRDefault="006A6EEC" w:rsidP="006A6EEC">
      <w:pPr>
        <w:jc w:val="both"/>
        <w:rPr>
          <w:rFonts w:ascii="Arial" w:hAnsi="Arial" w:cs="Arial"/>
          <w:b/>
          <w:bCs/>
          <w:sz w:val="20"/>
          <w:szCs w:val="20"/>
          <w:u w:val="single"/>
          <w:lang w:val="bs-Latn-BA" w:eastAsia="bs-Latn-BA"/>
        </w:rPr>
      </w:pPr>
      <w:r w:rsidRPr="006A6EEC">
        <w:rPr>
          <w:rFonts w:ascii="Arial" w:hAnsi="Arial" w:cs="Arial"/>
          <w:b/>
          <w:bCs/>
          <w:sz w:val="20"/>
          <w:szCs w:val="20"/>
          <w:u w:val="single"/>
          <w:lang w:val="bs-Latn-BA" w:eastAsia="bs-Latn-BA"/>
        </w:rPr>
        <w:t xml:space="preserve">1/09 Stručni savjetnik – analitičar </w:t>
      </w:r>
    </w:p>
    <w:p w14:paraId="69F32B79" w14:textId="4C90C5EC" w:rsidR="00295381" w:rsidRDefault="006A6EEC" w:rsidP="006A6EEC">
      <w:pPr>
        <w:jc w:val="both"/>
        <w:rPr>
          <w:rFonts w:ascii="Arial" w:hAnsi="Arial" w:cs="Arial"/>
          <w:sz w:val="20"/>
          <w:szCs w:val="20"/>
          <w:lang w:val="bs-Latn-BA" w:eastAsia="bs-Latn-BA"/>
        </w:rPr>
      </w:pPr>
      <w:r w:rsidRPr="00A106BD">
        <w:rPr>
          <w:rFonts w:ascii="Arial" w:hAnsi="Arial" w:cs="Arial"/>
          <w:b/>
          <w:sz w:val="20"/>
          <w:szCs w:val="20"/>
          <w:lang w:val="bs-Latn-BA" w:eastAsia="bs-Latn-BA"/>
        </w:rPr>
        <w:t>Opis poslova i radnih zadataka:</w:t>
      </w:r>
      <w:r w:rsidRPr="00A106BD">
        <w:rPr>
          <w:rFonts w:ascii="Arial" w:hAnsi="Arial" w:cs="Arial"/>
          <w:sz w:val="20"/>
          <w:szCs w:val="20"/>
          <w:lang w:val="bs-Latn-BA" w:eastAsia="bs-Latn-BA"/>
        </w:rPr>
        <w:t xml:space="preserve"> </w:t>
      </w:r>
      <w:r w:rsidR="00295381" w:rsidRPr="00295381">
        <w:rPr>
          <w:rFonts w:ascii="Arial" w:hAnsi="Arial" w:cs="Arial"/>
          <w:sz w:val="20"/>
          <w:szCs w:val="20"/>
          <w:lang w:val="bs-Latn-BA" w:eastAsia="bs-Latn-BA"/>
        </w:rPr>
        <w:t xml:space="preserve">Analizira operativne informacije, podatke i dokumentaciju iz oblasti istraživanja ratnih zločina i krivičnih djela kažnjivih po međunarodnom humanitarnom pravu s ciljem utvrđivanja sumnje na počinjenje krivičnog djela iz navedene oblasti, ističe glavna pitanja u vezi sa ratnim zločinima, pruža relevantne informacije s ciljem provođenja strategije istraga što obuhvata i potencijalni </w:t>
      </w:r>
      <w:r w:rsidR="00295381" w:rsidRPr="00295381">
        <w:rPr>
          <w:rFonts w:ascii="Arial" w:hAnsi="Arial" w:cs="Arial"/>
          <w:sz w:val="20"/>
          <w:szCs w:val="20"/>
          <w:lang w:val="bs-Latn-BA" w:eastAsia="bs-Latn-BA"/>
        </w:rPr>
        <w:lastRenderedPageBreak/>
        <w:t xml:space="preserve">predmet istrage, priprema najzahtjevnije izvještaje, analitičke zaključke, procjene i dijagrame iz oblasti ratnih zločina i krivičnih djela kažnjivih po međunarodnom humanitarnom pravu za određeni period sa prijedlozima za unapređenje rada po pitanju istraživanja ratnih zločina, te u tom smislu usmjerava i pruža stručnu pomoć zaposlenim, analizira krivične prijave i informacije, prati i proučava pitanja ratnih zločina i krivičnih djela kažnjivih po međunarodnom humanitarnom pravu, obavlja i druge poslove u skladu sa zakonom i koje mu odredi šef Odsjeka. Za obavljanje poslova iz svoje nadležnosti neposredno je odgovoran šefu Odsjeka. </w:t>
      </w:r>
      <w:r w:rsidRPr="00A106BD">
        <w:rPr>
          <w:rFonts w:ascii="Arial" w:hAnsi="Arial" w:cs="Arial"/>
          <w:b/>
          <w:sz w:val="20"/>
          <w:szCs w:val="20"/>
          <w:lang w:val="bs-Latn-BA" w:eastAsia="bs-Latn-BA"/>
        </w:rPr>
        <w:t>Posebni uslovi:</w:t>
      </w:r>
      <w:r w:rsidRPr="00A106BD">
        <w:rPr>
          <w:rFonts w:ascii="Arial" w:hAnsi="Arial" w:cs="Arial"/>
          <w:sz w:val="20"/>
          <w:szCs w:val="20"/>
          <w:lang w:val="bs-Latn-BA" w:eastAsia="bs-Latn-BA"/>
        </w:rPr>
        <w:t xml:space="preserve"> </w:t>
      </w:r>
      <w:r w:rsidR="00295381" w:rsidRPr="00295381">
        <w:rPr>
          <w:rFonts w:ascii="Arial" w:hAnsi="Arial" w:cs="Arial"/>
          <w:sz w:val="20"/>
          <w:szCs w:val="20"/>
          <w:lang w:val="bs-Latn-BA" w:eastAsia="bs-Latn-BA"/>
        </w:rPr>
        <w:t>VSS – završen pravni</w:t>
      </w:r>
      <w:r w:rsidR="00373924">
        <w:rPr>
          <w:rFonts w:ascii="Arial" w:hAnsi="Arial" w:cs="Arial"/>
          <w:sz w:val="20"/>
          <w:szCs w:val="20"/>
          <w:lang w:val="bs-Latn-BA" w:eastAsia="bs-Latn-BA"/>
        </w:rPr>
        <w:t>,</w:t>
      </w:r>
      <w:r w:rsidR="00295381" w:rsidRPr="00295381">
        <w:rPr>
          <w:rFonts w:ascii="Arial" w:hAnsi="Arial" w:cs="Arial"/>
          <w:sz w:val="20"/>
          <w:szCs w:val="20"/>
          <w:lang w:val="bs-Latn-BA" w:eastAsia="bs-Latn-BA"/>
        </w:rPr>
        <w:t xml:space="preserve"> ekonomski, fakultet sigurnosti ili drugi fakultet društvenog smjera ili ekvivalent bolonjskog sistema studiranja vrednovan sa minimalno 240 ECTS bodova</w:t>
      </w:r>
      <w:r w:rsidR="00373924">
        <w:rPr>
          <w:rFonts w:ascii="Arial" w:hAnsi="Arial" w:cs="Arial"/>
          <w:sz w:val="20"/>
          <w:szCs w:val="20"/>
          <w:lang w:val="bs-Latn-BA" w:eastAsia="bs-Latn-BA"/>
        </w:rPr>
        <w:t>;</w:t>
      </w:r>
      <w:r w:rsidR="00295381" w:rsidRPr="00295381">
        <w:rPr>
          <w:rFonts w:ascii="Arial" w:hAnsi="Arial" w:cs="Arial"/>
          <w:sz w:val="20"/>
          <w:szCs w:val="20"/>
          <w:lang w:val="bs-Latn-BA" w:eastAsia="bs-Latn-BA"/>
        </w:rPr>
        <w:t xml:space="preserve"> najmanje tri godine radnog iskustva na istim ili sličnim poslovima</w:t>
      </w:r>
      <w:r w:rsidR="00373924">
        <w:rPr>
          <w:rFonts w:ascii="Arial" w:hAnsi="Arial" w:cs="Arial"/>
          <w:sz w:val="20"/>
          <w:szCs w:val="20"/>
          <w:lang w:val="bs-Latn-BA" w:eastAsia="bs-Latn-BA"/>
        </w:rPr>
        <w:t>;</w:t>
      </w:r>
      <w:r w:rsidR="00295381" w:rsidRPr="00295381">
        <w:rPr>
          <w:rFonts w:ascii="Arial" w:hAnsi="Arial" w:cs="Arial"/>
          <w:sz w:val="20"/>
          <w:szCs w:val="20"/>
          <w:lang w:val="bs-Latn-BA" w:eastAsia="bs-Latn-BA"/>
        </w:rPr>
        <w:t xml:space="preserve"> položen stručni upravni ispit</w:t>
      </w:r>
      <w:r w:rsidR="00373924">
        <w:rPr>
          <w:rFonts w:ascii="Arial" w:hAnsi="Arial" w:cs="Arial"/>
          <w:sz w:val="20"/>
          <w:szCs w:val="20"/>
          <w:lang w:val="bs-Latn-BA" w:eastAsia="bs-Latn-BA"/>
        </w:rPr>
        <w:t>;</w:t>
      </w:r>
      <w:r w:rsidR="00295381" w:rsidRPr="00295381">
        <w:rPr>
          <w:rFonts w:ascii="Arial" w:hAnsi="Arial" w:cs="Arial"/>
          <w:sz w:val="20"/>
          <w:szCs w:val="20"/>
          <w:lang w:val="bs-Latn-BA" w:eastAsia="bs-Latn-BA"/>
        </w:rPr>
        <w:t xml:space="preserve"> poznavanje propisa iz oblasti zaštite tajnih podataka</w:t>
      </w:r>
      <w:r w:rsidR="00373924">
        <w:rPr>
          <w:rFonts w:ascii="Arial" w:hAnsi="Arial" w:cs="Arial"/>
          <w:sz w:val="20"/>
          <w:szCs w:val="20"/>
          <w:lang w:val="bs-Latn-BA" w:eastAsia="bs-Latn-BA"/>
        </w:rPr>
        <w:t>;</w:t>
      </w:r>
      <w:r w:rsidR="00295381" w:rsidRPr="00295381">
        <w:rPr>
          <w:rFonts w:ascii="Arial" w:hAnsi="Arial" w:cs="Arial"/>
          <w:sz w:val="20"/>
          <w:szCs w:val="20"/>
          <w:lang w:val="bs-Latn-BA" w:eastAsia="bs-Latn-BA"/>
        </w:rPr>
        <w:t xml:space="preserve"> poznavanje rada na računaru.</w:t>
      </w:r>
    </w:p>
    <w:p w14:paraId="45DED330" w14:textId="1BA37CB0" w:rsidR="006A6EEC" w:rsidRPr="00A106BD" w:rsidRDefault="006A6EEC" w:rsidP="006A6EEC">
      <w:pPr>
        <w:jc w:val="both"/>
        <w:rPr>
          <w:rFonts w:ascii="Arial" w:hAnsi="Arial" w:cs="Arial"/>
          <w:sz w:val="20"/>
          <w:szCs w:val="20"/>
          <w:lang w:val="bs-Latn-BA" w:eastAsia="bs-Latn-BA"/>
        </w:rPr>
      </w:pPr>
      <w:r w:rsidRPr="00A106BD">
        <w:rPr>
          <w:rFonts w:ascii="Arial" w:hAnsi="Arial" w:cs="Arial"/>
          <w:b/>
          <w:sz w:val="20"/>
          <w:szCs w:val="20"/>
          <w:lang w:val="bs-Latn-BA" w:eastAsia="bs-Latn-BA"/>
        </w:rPr>
        <w:t>Status:</w:t>
      </w:r>
      <w:r w:rsidRPr="00A106BD">
        <w:rPr>
          <w:rFonts w:ascii="Arial" w:hAnsi="Arial" w:cs="Arial"/>
          <w:sz w:val="20"/>
          <w:szCs w:val="20"/>
          <w:lang w:val="bs-Latn-BA" w:eastAsia="bs-Latn-BA"/>
        </w:rPr>
        <w:t xml:space="preserve"> državni službenik</w:t>
      </w:r>
      <w:r>
        <w:rPr>
          <w:rFonts w:ascii="Arial" w:hAnsi="Arial" w:cs="Arial"/>
          <w:sz w:val="20"/>
          <w:szCs w:val="20"/>
          <w:lang w:val="bs-Latn-BA" w:eastAsia="bs-Latn-BA"/>
        </w:rPr>
        <w:t xml:space="preserve"> </w:t>
      </w:r>
      <w:r w:rsidRPr="00A106BD">
        <w:rPr>
          <w:rFonts w:ascii="Arial" w:hAnsi="Arial" w:cs="Arial"/>
          <w:sz w:val="20"/>
          <w:szCs w:val="20"/>
          <w:lang w:val="bs-Latn-BA" w:eastAsia="bs-Latn-BA"/>
        </w:rPr>
        <w:t>-</w:t>
      </w:r>
      <w:r>
        <w:rPr>
          <w:rFonts w:ascii="Arial" w:hAnsi="Arial" w:cs="Arial"/>
          <w:sz w:val="20"/>
          <w:szCs w:val="20"/>
          <w:lang w:val="bs-Latn-BA" w:eastAsia="bs-Latn-BA"/>
        </w:rPr>
        <w:t xml:space="preserve"> </w:t>
      </w:r>
      <w:r w:rsidRPr="00A106BD">
        <w:rPr>
          <w:rFonts w:ascii="Arial" w:hAnsi="Arial" w:cs="Arial"/>
          <w:sz w:val="20"/>
          <w:szCs w:val="20"/>
          <w:lang w:val="bs-Latn-BA" w:eastAsia="bs-Latn-BA"/>
        </w:rPr>
        <w:t>stručni savjetnik</w:t>
      </w:r>
    </w:p>
    <w:p w14:paraId="1058A132" w14:textId="77777777" w:rsidR="006A6EEC" w:rsidRPr="00A106BD" w:rsidRDefault="006A6EEC" w:rsidP="006A6EEC">
      <w:pPr>
        <w:jc w:val="both"/>
        <w:rPr>
          <w:rFonts w:ascii="Arial" w:hAnsi="Arial" w:cs="Arial"/>
          <w:sz w:val="20"/>
          <w:szCs w:val="20"/>
          <w:lang w:val="bs-Latn-BA" w:eastAsia="bs-Latn-BA"/>
        </w:rPr>
      </w:pPr>
      <w:r w:rsidRPr="00A106BD">
        <w:rPr>
          <w:rFonts w:ascii="Arial" w:hAnsi="Arial" w:cs="Arial"/>
          <w:b/>
          <w:sz w:val="20"/>
          <w:szCs w:val="20"/>
          <w:lang w:val="bs-Latn-BA" w:eastAsia="bs-Latn-BA"/>
        </w:rPr>
        <w:t>Pripadajuća osnovna neto plata:</w:t>
      </w:r>
      <w:r w:rsidRPr="00A106BD">
        <w:rPr>
          <w:rFonts w:ascii="Arial" w:hAnsi="Arial" w:cs="Arial"/>
          <w:sz w:val="20"/>
          <w:szCs w:val="20"/>
          <w:lang w:val="bs-Latn-BA" w:eastAsia="bs-Latn-BA"/>
        </w:rPr>
        <w:t xml:space="preserve"> 1.567,55 KM</w:t>
      </w:r>
    </w:p>
    <w:p w14:paraId="332CBCF4" w14:textId="77777777" w:rsidR="006A6EEC" w:rsidRPr="00A106BD" w:rsidRDefault="006A6EEC" w:rsidP="006A6EEC">
      <w:pPr>
        <w:jc w:val="both"/>
        <w:rPr>
          <w:rFonts w:ascii="Arial" w:hAnsi="Arial" w:cs="Arial"/>
          <w:sz w:val="20"/>
          <w:szCs w:val="20"/>
          <w:lang w:val="bs-Latn-BA" w:eastAsia="bs-Latn-BA"/>
        </w:rPr>
      </w:pPr>
      <w:r w:rsidRPr="00A106BD">
        <w:rPr>
          <w:rFonts w:ascii="Arial" w:hAnsi="Arial" w:cs="Arial"/>
          <w:b/>
          <w:sz w:val="20"/>
          <w:szCs w:val="20"/>
          <w:lang w:val="bs-Latn-BA" w:eastAsia="bs-Latn-BA"/>
        </w:rPr>
        <w:t>Broj izvršilaca:</w:t>
      </w:r>
      <w:r w:rsidRPr="00A106BD">
        <w:rPr>
          <w:rFonts w:ascii="Arial" w:hAnsi="Arial" w:cs="Arial"/>
          <w:sz w:val="20"/>
          <w:szCs w:val="20"/>
          <w:lang w:val="bs-Latn-BA" w:eastAsia="bs-Latn-BA"/>
        </w:rPr>
        <w:t xml:space="preserve"> jedan (1)</w:t>
      </w:r>
    </w:p>
    <w:p w14:paraId="287D3C63" w14:textId="47BDC0C2" w:rsidR="006A6EEC" w:rsidRPr="00A106BD" w:rsidRDefault="006A6EEC" w:rsidP="006A6EEC">
      <w:pPr>
        <w:jc w:val="both"/>
        <w:rPr>
          <w:rFonts w:ascii="Arial" w:hAnsi="Arial" w:cs="Arial"/>
          <w:sz w:val="20"/>
          <w:szCs w:val="20"/>
          <w:lang w:val="bs-Latn-BA" w:eastAsia="bs-Latn-BA"/>
        </w:rPr>
      </w:pPr>
      <w:r w:rsidRPr="00A106BD">
        <w:rPr>
          <w:rFonts w:ascii="Arial" w:hAnsi="Arial" w:cs="Arial"/>
          <w:b/>
          <w:sz w:val="20"/>
          <w:szCs w:val="20"/>
          <w:lang w:val="bs-Latn-BA" w:eastAsia="bs-Latn-BA"/>
        </w:rPr>
        <w:t>Mjesto rada:</w:t>
      </w:r>
      <w:r w:rsidRPr="00A106BD">
        <w:rPr>
          <w:rFonts w:ascii="Arial" w:hAnsi="Arial" w:cs="Arial"/>
          <w:sz w:val="20"/>
          <w:szCs w:val="20"/>
          <w:lang w:val="bs-Latn-BA" w:eastAsia="bs-Latn-BA"/>
        </w:rPr>
        <w:t xml:space="preserve"> Banja Luka</w:t>
      </w:r>
    </w:p>
    <w:p w14:paraId="3B69DFE3" w14:textId="77777777" w:rsidR="006A6EEC" w:rsidRPr="00BB79BE" w:rsidRDefault="006A6EEC" w:rsidP="00BC29F5">
      <w:pPr>
        <w:jc w:val="both"/>
        <w:rPr>
          <w:rFonts w:ascii="Arial" w:eastAsia="Calibri" w:hAnsi="Arial" w:cs="Arial"/>
          <w:sz w:val="20"/>
          <w:szCs w:val="20"/>
          <w:lang w:val="sr-Latn-BA" w:eastAsia="en-US"/>
        </w:rPr>
      </w:pPr>
    </w:p>
    <w:p w14:paraId="23858F5C" w14:textId="77777777" w:rsidR="00257982" w:rsidRPr="00BB79BE"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B79BE">
        <w:rPr>
          <w:rStyle w:val="Strong"/>
          <w:rFonts w:ascii="Arial" w:hAnsi="Arial" w:cs="Arial"/>
          <w:sz w:val="20"/>
          <w:szCs w:val="20"/>
          <w:u w:val="single"/>
          <w:lang w:val="sr-Latn-BA"/>
        </w:rPr>
        <w:t>Napomene za kandidate:</w:t>
      </w:r>
    </w:p>
    <w:p w14:paraId="55D990DD" w14:textId="77777777" w:rsidR="00A56B7D" w:rsidRPr="00BB79BE"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Postupak izbora kandidata regulisan je Pravilnikom o postupcima ogla</w:t>
      </w:r>
      <w:r w:rsidR="002953F8" w:rsidRPr="00BB79BE">
        <w:rPr>
          <w:rFonts w:ascii="Arial" w:hAnsi="Arial" w:cs="Arial"/>
          <w:sz w:val="20"/>
          <w:szCs w:val="20"/>
          <w:lang w:val="sr-Latn-BA"/>
        </w:rPr>
        <w:t>š</w:t>
      </w:r>
      <w:r w:rsidRPr="00BB79BE">
        <w:rPr>
          <w:rFonts w:ascii="Arial" w:hAnsi="Arial" w:cs="Arial"/>
          <w:sz w:val="20"/>
          <w:szCs w:val="20"/>
          <w:lang w:val="sr-Latn-BA"/>
        </w:rPr>
        <w:t>avanja, izbora kandidata, premje</w:t>
      </w:r>
      <w:r w:rsidR="002953F8" w:rsidRPr="00BB79BE">
        <w:rPr>
          <w:rFonts w:ascii="Arial" w:hAnsi="Arial" w:cs="Arial"/>
          <w:sz w:val="20"/>
          <w:szCs w:val="20"/>
          <w:lang w:val="sr-Latn-BA"/>
        </w:rPr>
        <w:t>š</w:t>
      </w:r>
      <w:r w:rsidRPr="00BB79BE">
        <w:rPr>
          <w:rFonts w:ascii="Arial" w:hAnsi="Arial" w:cs="Arial"/>
          <w:sz w:val="20"/>
          <w:szCs w:val="20"/>
          <w:lang w:val="sr-Latn-BA"/>
        </w:rPr>
        <w:t>taja i postavljenja dr</w:t>
      </w:r>
      <w:r w:rsidR="002953F8" w:rsidRPr="00BB79BE">
        <w:rPr>
          <w:rFonts w:ascii="Arial" w:hAnsi="Arial" w:cs="Arial"/>
          <w:sz w:val="20"/>
          <w:szCs w:val="20"/>
          <w:lang w:val="sr-Latn-BA"/>
        </w:rPr>
        <w:t>ž</w:t>
      </w:r>
      <w:r w:rsidRPr="00BB79BE">
        <w:rPr>
          <w:rFonts w:ascii="Arial" w:hAnsi="Arial" w:cs="Arial"/>
          <w:sz w:val="20"/>
          <w:szCs w:val="20"/>
          <w:lang w:val="sr-Latn-BA"/>
        </w:rPr>
        <w:t>avnih slu</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benika u slu</w:t>
      </w:r>
      <w:r w:rsidR="00EB165E" w:rsidRPr="00BB79BE">
        <w:rPr>
          <w:rFonts w:ascii="Arial" w:eastAsia="Calibri" w:hAnsi="Arial" w:cs="Arial"/>
          <w:color w:val="000000" w:themeColor="text1"/>
          <w:sz w:val="20"/>
          <w:szCs w:val="20"/>
          <w:lang w:val="sr-Latn-BA"/>
        </w:rPr>
        <w:t>č</w:t>
      </w:r>
      <w:r w:rsidRPr="00BB79BE">
        <w:rPr>
          <w:rFonts w:ascii="Arial" w:hAnsi="Arial" w:cs="Arial"/>
          <w:sz w:val="20"/>
          <w:szCs w:val="20"/>
          <w:lang w:val="sr-Latn-BA"/>
        </w:rPr>
        <w:t>aju prenosa ili preuzimanja nadle</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nosti od strane institucija BiH</w:t>
      </w:r>
      <w:r w:rsidR="00A56B7D" w:rsidRPr="00BB79BE">
        <w:rPr>
          <w:rFonts w:ascii="Arial" w:hAnsi="Arial" w:cs="Arial"/>
          <w:sz w:val="20"/>
          <w:szCs w:val="20"/>
          <w:lang w:val="sr-Latn-BA"/>
        </w:rPr>
        <w:t xml:space="preserve"> („Službeni glasnik BiH“, br. </w:t>
      </w:r>
      <w:r w:rsidRPr="00BB79BE">
        <w:rPr>
          <w:rFonts w:ascii="Arial" w:hAnsi="Arial" w:cs="Arial"/>
          <w:sz w:val="20"/>
          <w:szCs w:val="20"/>
          <w:lang w:val="sr-Latn-BA"/>
        </w:rPr>
        <w:t>27/08, 56/09, 54/10, 70/12</w:t>
      </w:r>
      <w:r w:rsidR="00C4006F" w:rsidRPr="00BB79BE">
        <w:rPr>
          <w:rFonts w:ascii="Arial" w:hAnsi="Arial" w:cs="Arial"/>
          <w:sz w:val="20"/>
          <w:szCs w:val="20"/>
          <w:lang w:val="sr-Latn-BA"/>
        </w:rPr>
        <w:t xml:space="preserve"> i 12/20</w:t>
      </w:r>
      <w:r w:rsidR="003C1DC3" w:rsidRPr="00BB79BE">
        <w:rPr>
          <w:rFonts w:ascii="Arial" w:hAnsi="Arial" w:cs="Arial"/>
          <w:sz w:val="20"/>
          <w:szCs w:val="20"/>
          <w:lang w:val="sr-Latn-BA"/>
        </w:rPr>
        <w:t>)</w:t>
      </w:r>
      <w:r w:rsidR="00C4006F" w:rsidRPr="00BB79BE">
        <w:rPr>
          <w:rFonts w:ascii="Arial" w:hAnsi="Arial" w:cs="Arial"/>
          <w:sz w:val="20"/>
          <w:szCs w:val="20"/>
          <w:lang w:val="sr-Latn-BA"/>
        </w:rPr>
        <w:t xml:space="preserve"> </w:t>
      </w:r>
      <w:r w:rsidR="00A56B7D" w:rsidRPr="00BB79BE">
        <w:rPr>
          <w:rFonts w:ascii="Arial" w:hAnsi="Arial" w:cs="Arial"/>
          <w:sz w:val="20"/>
          <w:szCs w:val="20"/>
          <w:lang w:val="sr-Latn-BA"/>
        </w:rPr>
        <w:t>i Pravilnikom o karakteru i sadržaju javnog konkursa, načinu sprovođenja intervjua i obrascima za sprovođenje intervjua („Službeni glasnik B</w:t>
      </w:r>
      <w:r w:rsidR="009905E3" w:rsidRPr="00BB79BE">
        <w:rPr>
          <w:rFonts w:ascii="Arial" w:hAnsi="Arial" w:cs="Arial"/>
          <w:sz w:val="20"/>
          <w:szCs w:val="20"/>
          <w:lang w:val="sr-Latn-BA"/>
        </w:rPr>
        <w:t>iH“, br. 63/16, 21/17 i 28/21).</w:t>
      </w:r>
      <w:r w:rsidR="0065386E" w:rsidRPr="00BB79BE">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48CA365A"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Kandidati ne smiju biti u sukobu interesa, odnosno nespojivosti, iz člana 16. stav </w:t>
      </w:r>
      <w:r w:rsidR="00C4006F" w:rsidRPr="00BB79BE">
        <w:rPr>
          <w:rFonts w:ascii="Arial" w:hAnsi="Arial" w:cs="Arial"/>
          <w:sz w:val="20"/>
          <w:szCs w:val="20"/>
          <w:lang w:val="sr-Latn-BA"/>
        </w:rPr>
        <w:t>(1)</w:t>
      </w:r>
      <w:r w:rsidRPr="00BB79BE">
        <w:rPr>
          <w:rFonts w:ascii="Arial" w:hAnsi="Arial" w:cs="Arial"/>
          <w:sz w:val="20"/>
          <w:szCs w:val="20"/>
          <w:lang w:val="sr-Latn-BA"/>
        </w:rPr>
        <w:t xml:space="preserve"> </w:t>
      </w:r>
      <w:hyperlink r:id="rId9"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17105DD5" w14:textId="1BD5AFCA" w:rsidR="00257982" w:rsidRPr="00A106B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B79BE">
        <w:rPr>
          <w:rFonts w:ascii="Arial" w:hAnsi="Arial" w:cs="Arial"/>
          <w:sz w:val="20"/>
          <w:szCs w:val="20"/>
          <w:lang w:val="sr-Latn-BA"/>
        </w:rPr>
        <w:t>Za sprovođenje konkursne procedure po ovom Javnom oglasu formirat će se jedna (1) Komisija za izbor.</w:t>
      </w:r>
    </w:p>
    <w:p w14:paraId="4A81431A" w14:textId="1E374B35" w:rsidR="00A106BD" w:rsidRDefault="00A106BD" w:rsidP="00A106BD">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733181EE" w14:textId="77777777" w:rsidR="00A106BD" w:rsidRPr="00A106BD" w:rsidRDefault="00A106BD" w:rsidP="00A106BD">
      <w:pPr>
        <w:jc w:val="both"/>
        <w:rPr>
          <w:rFonts w:ascii="Arial" w:hAnsi="Arial" w:cs="Arial"/>
          <w:sz w:val="20"/>
          <w:szCs w:val="20"/>
          <w:lang w:val="bs-Latn-BA" w:eastAsia="bs-Latn-BA"/>
        </w:rPr>
      </w:pPr>
      <w:r w:rsidRPr="00A106BD">
        <w:rPr>
          <w:rFonts w:ascii="Arial" w:hAnsi="Arial" w:cs="Arial"/>
          <w:b/>
          <w:bCs/>
          <w:sz w:val="20"/>
          <w:szCs w:val="20"/>
          <w:lang w:eastAsia="bs-Latn-BA"/>
        </w:rPr>
        <w:t>Dodatna napomena:</w:t>
      </w:r>
    </w:p>
    <w:p w14:paraId="4D5281BE" w14:textId="77777777" w:rsidR="00A106BD" w:rsidRPr="00A106BD" w:rsidRDefault="00A106BD" w:rsidP="00A106BD">
      <w:pPr>
        <w:pStyle w:val="ListParagraph"/>
        <w:numPr>
          <w:ilvl w:val="0"/>
          <w:numId w:val="24"/>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Prije postavljenja, odnosno prijema u radni odnos, za sve kandidate sa liste uspješnih kandidata, obaviće se sigurnosne provjere u skladu sa postupkom za izdavanje dozvole za pristup tajnim podacima određenog stepena povjerljivosti, shodno odredbi čl. 30. i 31. Zakona o zaštiti tajnih podataka („Službeni glasnik BiH“ br. 54/04 i 12/09), kao i odredbama podzakonskih akata donesenih na osnovu navedenog Zakona.</w:t>
      </w:r>
    </w:p>
    <w:p w14:paraId="714840A5" w14:textId="77777777" w:rsidR="00A106BD" w:rsidRPr="00A106BD" w:rsidRDefault="00A106BD" w:rsidP="00A106BD">
      <w:pPr>
        <w:pStyle w:val="ListParagraph"/>
        <w:numPr>
          <w:ilvl w:val="0"/>
          <w:numId w:val="24"/>
        </w:numPr>
        <w:spacing w:after="0" w:line="240" w:lineRule="auto"/>
        <w:jc w:val="both"/>
        <w:rPr>
          <w:rFonts w:ascii="Arial" w:eastAsia="Times New Roman" w:hAnsi="Arial" w:cs="Arial"/>
          <w:sz w:val="20"/>
          <w:szCs w:val="20"/>
          <w:lang w:eastAsia="bs-Latn-BA"/>
        </w:rPr>
      </w:pPr>
      <w:r w:rsidRPr="00A106BD">
        <w:rPr>
          <w:rFonts w:ascii="Arial" w:eastAsia="Times New Roman"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14:paraId="69EC73C4" w14:textId="77777777" w:rsidR="00257982" w:rsidRPr="00BB79BE" w:rsidRDefault="00257982" w:rsidP="00257982">
      <w:pPr>
        <w:jc w:val="both"/>
        <w:rPr>
          <w:rFonts w:ascii="Arial" w:hAnsi="Arial" w:cs="Arial"/>
          <w:b/>
          <w:sz w:val="20"/>
          <w:szCs w:val="20"/>
          <w:u w:val="single"/>
          <w:lang w:val="sr-Latn-BA"/>
        </w:rPr>
      </w:pPr>
    </w:p>
    <w:p w14:paraId="2F2219AB" w14:textId="77777777" w:rsidR="00257982" w:rsidRPr="00BB79BE" w:rsidRDefault="00257982" w:rsidP="00257982">
      <w:pPr>
        <w:pStyle w:val="NormalWeb"/>
        <w:spacing w:before="0" w:beforeAutospacing="0" w:after="0" w:afterAutospacing="0"/>
        <w:ind w:right="27"/>
        <w:jc w:val="both"/>
        <w:rPr>
          <w:rFonts w:ascii="Arial" w:hAnsi="Arial" w:cs="Arial"/>
          <w:b/>
          <w:sz w:val="20"/>
          <w:szCs w:val="20"/>
          <w:lang w:val="sr-Latn-BA"/>
        </w:rPr>
      </w:pPr>
      <w:r w:rsidRPr="00BB79BE">
        <w:rPr>
          <w:rFonts w:ascii="Arial" w:hAnsi="Arial" w:cs="Arial"/>
          <w:b/>
          <w:i/>
          <w:sz w:val="20"/>
          <w:szCs w:val="20"/>
          <w:u w:val="single"/>
          <w:lang w:val="sr-Latn-BA"/>
        </w:rPr>
        <w:t>Priprema dokumentacije</w:t>
      </w:r>
      <w:r w:rsidRPr="00BB79BE">
        <w:rPr>
          <w:rFonts w:ascii="Arial" w:hAnsi="Arial" w:cs="Arial"/>
          <w:b/>
          <w:sz w:val="20"/>
          <w:szCs w:val="20"/>
          <w:lang w:val="sr-Latn-BA"/>
        </w:rPr>
        <w:t>:</w:t>
      </w:r>
    </w:p>
    <w:p w14:paraId="4A3F8B70" w14:textId="77777777" w:rsidR="00257982" w:rsidRPr="00BB79BE" w:rsidRDefault="00257982" w:rsidP="00257982">
      <w:pPr>
        <w:pStyle w:val="NormalWeb"/>
        <w:spacing w:before="0" w:beforeAutospacing="0" w:after="0" w:afterAutospacing="0"/>
        <w:ind w:right="27"/>
        <w:jc w:val="both"/>
        <w:rPr>
          <w:rFonts w:ascii="Arial" w:hAnsi="Arial" w:cs="Arial"/>
          <w:sz w:val="20"/>
          <w:szCs w:val="20"/>
          <w:lang w:val="sr-Latn-BA"/>
        </w:rPr>
      </w:pPr>
      <w:r w:rsidRPr="00BB79BE">
        <w:rPr>
          <w:rFonts w:ascii="Arial" w:hAnsi="Arial" w:cs="Arial"/>
          <w:b/>
          <w:sz w:val="20"/>
          <w:szCs w:val="20"/>
          <w:lang w:val="sr-Latn-BA"/>
        </w:rPr>
        <w:t>Skreće se pažnja kandidatima</w:t>
      </w:r>
      <w:r w:rsidRPr="00BB79BE">
        <w:rPr>
          <w:rFonts w:ascii="Arial" w:hAnsi="Arial" w:cs="Arial"/>
          <w:sz w:val="20"/>
          <w:szCs w:val="20"/>
          <w:lang w:val="sr-Latn-BA"/>
        </w:rPr>
        <w:t xml:space="preserve"> da su potrebnu dokumentaciju na oglas dužni dostaviti u skladu sa </w:t>
      </w:r>
      <w:hyperlink r:id="rId10" w:history="1">
        <w:r w:rsidRPr="00BB79BE">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B79BE">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sz w:val="20"/>
          <w:szCs w:val="20"/>
          <w:lang w:val="sr-Latn-BA"/>
        </w:rPr>
        <w:t xml:space="preserve">S tim u vezi, kandidati se upućuju na pojašnjenje - tekst na službenoj internet stranici www.ads.gov.ba, u dijelu </w:t>
      </w:r>
      <w:hyperlink r:id="rId11" w:history="1">
        <w:r w:rsidRPr="00BB79BE">
          <w:rPr>
            <w:rStyle w:val="Hyperlink"/>
            <w:rFonts w:ascii="Arial" w:hAnsi="Arial" w:cs="Arial"/>
            <w:color w:val="auto"/>
            <w:sz w:val="20"/>
            <w:szCs w:val="20"/>
            <w:lang w:val="sr-Latn-BA"/>
          </w:rPr>
          <w:t>„Zapošljavanje/Napomena za kandidate/Stop greškama u prijavama!“</w:t>
        </w:r>
      </w:hyperlink>
      <w:r w:rsidRPr="00BB79B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BB79BE">
          <w:rPr>
            <w:rFonts w:ascii="Arial" w:hAnsi="Arial" w:cs="Arial"/>
            <w:sz w:val="20"/>
            <w:szCs w:val="20"/>
            <w:lang w:val="sr-Latn-BA"/>
          </w:rPr>
          <w:t>uvjerenje o položenom stručnom upravnom odnosno javnom ispitu</w:t>
        </w:r>
      </w:hyperlink>
      <w:r w:rsidRPr="00BB79BE">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B79BE"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b/>
          <w:sz w:val="20"/>
          <w:szCs w:val="20"/>
          <w:u w:val="single"/>
          <w:lang w:val="sr-Latn-BA"/>
        </w:rPr>
        <w:t xml:space="preserve">Potrebni dokumenti: </w:t>
      </w:r>
    </w:p>
    <w:p w14:paraId="02F58C33" w14:textId="77777777" w:rsidR="00243300" w:rsidRPr="00BB79BE" w:rsidRDefault="00BC08E1" w:rsidP="00910A2D">
      <w:pPr>
        <w:jc w:val="both"/>
        <w:rPr>
          <w:rFonts w:ascii="Arial" w:hAnsi="Arial" w:cs="Arial"/>
          <w:sz w:val="20"/>
          <w:szCs w:val="20"/>
          <w:lang w:val="sr-Latn-BA"/>
        </w:rPr>
      </w:pPr>
      <w:r w:rsidRPr="00BB79BE">
        <w:rPr>
          <w:rFonts w:ascii="Arial" w:hAnsi="Arial" w:cs="Arial"/>
          <w:b/>
          <w:sz w:val="20"/>
          <w:szCs w:val="20"/>
          <w:u w:val="single"/>
          <w:lang w:val="sr-Latn-BA"/>
        </w:rPr>
        <w:t xml:space="preserve">I </w:t>
      </w:r>
      <w:r w:rsidR="00243300" w:rsidRPr="00BB79BE">
        <w:rPr>
          <w:rFonts w:ascii="Arial" w:hAnsi="Arial" w:cs="Arial"/>
          <w:b/>
          <w:sz w:val="20"/>
          <w:szCs w:val="20"/>
          <w:u w:val="single"/>
          <w:lang w:val="sr-Latn-BA"/>
        </w:rPr>
        <w:t>Ovjerene kopije</w:t>
      </w:r>
      <w:r w:rsidR="00243300" w:rsidRPr="00BB79BE">
        <w:rPr>
          <w:rFonts w:ascii="Arial" w:hAnsi="Arial" w:cs="Arial"/>
          <w:b/>
          <w:sz w:val="20"/>
          <w:szCs w:val="20"/>
          <w:lang w:val="sr-Latn-BA"/>
        </w:rPr>
        <w:t>:</w:t>
      </w:r>
      <w:r w:rsidR="00243300" w:rsidRPr="00BB79BE">
        <w:rPr>
          <w:rFonts w:ascii="Arial" w:hAnsi="Arial" w:cs="Arial"/>
          <w:sz w:val="20"/>
          <w:szCs w:val="20"/>
          <w:lang w:val="sr-Latn-BA"/>
        </w:rPr>
        <w:t xml:space="preserve"> </w:t>
      </w:r>
    </w:p>
    <w:p w14:paraId="21102671" w14:textId="77777777" w:rsidR="000D2B8B"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B79BE">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lastRenderedPageBreak/>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B79BE">
        <w:rPr>
          <w:rFonts w:ascii="Arial" w:hAnsi="Arial" w:cs="Arial"/>
          <w:sz w:val="20"/>
          <w:szCs w:val="20"/>
          <w:lang w:val="sr-Latn-BA"/>
        </w:rPr>
        <w:t xml:space="preserve"> </w:t>
      </w:r>
    </w:p>
    <w:p w14:paraId="1BE85774" w14:textId="77777777" w:rsidR="00EF2D2E" w:rsidRPr="00BB79BE"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uvjerenja o državlјanstvu (ne starije od 6 mjeseci od dana izdavanja od strane nadležnog organa);</w:t>
      </w:r>
    </w:p>
    <w:p w14:paraId="3B6FCB37" w14:textId="77777777" w:rsidR="00EF2D2E" w:rsidRPr="00BB79B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uvjerenja o položenom stručnom upravnom ispitu odnosno javnom ispitu; </w:t>
      </w:r>
    </w:p>
    <w:p w14:paraId="0D072C18" w14:textId="32C918C7" w:rsidR="00770BEA" w:rsidRDefault="00EF2D2E" w:rsidP="00770BE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potvrde ili uvjerenja kao dokaza o </w:t>
      </w:r>
      <w:r w:rsidR="00C45162" w:rsidRPr="00BB79BE">
        <w:rPr>
          <w:rFonts w:ascii="Arial" w:eastAsia="Times New Roman" w:hAnsi="Arial" w:cs="Arial"/>
          <w:sz w:val="20"/>
          <w:szCs w:val="20"/>
          <w:lang w:val="sr-Latn-BA"/>
        </w:rPr>
        <w:t>traženoj vrsti iskustva</w:t>
      </w:r>
      <w:r w:rsidR="00D0595A">
        <w:rPr>
          <w:rFonts w:ascii="Arial" w:eastAsia="Times New Roman" w:hAnsi="Arial" w:cs="Arial"/>
          <w:sz w:val="20"/>
          <w:szCs w:val="20"/>
          <w:lang w:val="sr-Latn-BA"/>
        </w:rPr>
        <w:t xml:space="preserve"> u struci</w:t>
      </w:r>
      <w:r w:rsidR="00C45162" w:rsidRPr="00BB79BE">
        <w:rPr>
          <w:rFonts w:ascii="Arial" w:eastAsia="Times New Roman" w:hAnsi="Arial" w:cs="Arial"/>
          <w:sz w:val="20"/>
          <w:szCs w:val="20"/>
          <w:lang w:val="sr-Latn-BA"/>
        </w:rPr>
        <w:t>;</w:t>
      </w:r>
    </w:p>
    <w:p w14:paraId="0F5C0FAB" w14:textId="723E44AE" w:rsidR="00770BEA" w:rsidRPr="00770BEA" w:rsidRDefault="00770BEA" w:rsidP="00770BE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6" w:name="_Hlk128479475"/>
      <w:r w:rsidRPr="00770BEA">
        <w:rPr>
          <w:rFonts w:ascii="Arial" w:hAnsi="Arial" w:cs="Arial"/>
          <w:sz w:val="20"/>
          <w:szCs w:val="20"/>
          <w:lang w:val="sr-Latn-BA"/>
        </w:rPr>
        <w:t>uvjerenja/potvrde/certifikata o aktivnom znanju traženog jezika, najmanje B2 nivoa ili ekvivalenta nivou B2</w:t>
      </w:r>
      <w:r>
        <w:rPr>
          <w:rFonts w:ascii="Arial" w:hAnsi="Arial" w:cs="Arial"/>
          <w:sz w:val="20"/>
          <w:szCs w:val="20"/>
          <w:lang w:val="sr-Latn-BA"/>
        </w:rPr>
        <w:t xml:space="preserve"> (samo za poziciju 1/02)</w:t>
      </w:r>
    </w:p>
    <w:p w14:paraId="59DDAFFF" w14:textId="72023552" w:rsidR="00770BEA" w:rsidRPr="00770BEA" w:rsidRDefault="00770BEA" w:rsidP="00770BE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hAnsi="Arial" w:cs="Arial"/>
          <w:sz w:val="20"/>
          <w:szCs w:val="20"/>
          <w:lang w:val="sr-Latn-BA"/>
        </w:rPr>
        <w:t>dokaza o traženom nivou znanja rada na računaru (osim za pozicije 1/03, 1/04 i 1/06);</w:t>
      </w:r>
    </w:p>
    <w:p w14:paraId="59C48B37" w14:textId="16B4D3EC" w:rsidR="00770BEA" w:rsidRPr="00770BEA" w:rsidRDefault="00770BEA" w:rsidP="00770BE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70BEA">
        <w:rPr>
          <w:rFonts w:ascii="Arial" w:eastAsia="Times New Roman" w:hAnsi="Arial" w:cs="Arial"/>
          <w:sz w:val="20"/>
          <w:szCs w:val="20"/>
          <w:lang w:val="sr-Latn-BA"/>
        </w:rPr>
        <w:t>certifikata za upravljanje i implementaciju sigurnosnih metoda u informacionim i komunikacionim sistemima</w:t>
      </w:r>
      <w:r>
        <w:rPr>
          <w:rFonts w:ascii="Arial" w:eastAsia="Times New Roman" w:hAnsi="Arial" w:cs="Arial"/>
          <w:sz w:val="20"/>
          <w:szCs w:val="20"/>
          <w:lang w:val="sr-Latn-BA"/>
        </w:rPr>
        <w:t xml:space="preserve"> (samo za poziciju 1/05).</w:t>
      </w:r>
    </w:p>
    <w:bookmarkEnd w:id="6"/>
    <w:p w14:paraId="7A5DB9AE" w14:textId="77777777" w:rsidR="00AD0150" w:rsidRPr="00BB79BE"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BB79BE" w:rsidRDefault="00BC08E1" w:rsidP="00910A2D">
      <w:pPr>
        <w:rPr>
          <w:rFonts w:ascii="Arial" w:hAnsi="Arial" w:cs="Arial"/>
          <w:b/>
          <w:sz w:val="20"/>
          <w:szCs w:val="20"/>
          <w:u w:val="single"/>
          <w:lang w:val="sr-Latn-BA" w:eastAsia="en-US"/>
        </w:rPr>
      </w:pPr>
      <w:r w:rsidRPr="00BB79BE">
        <w:rPr>
          <w:rFonts w:ascii="Arial" w:hAnsi="Arial" w:cs="Arial"/>
          <w:b/>
          <w:sz w:val="20"/>
          <w:szCs w:val="20"/>
          <w:u w:val="single"/>
          <w:lang w:val="sr-Latn-BA" w:eastAsia="en-US"/>
        </w:rPr>
        <w:t>II Svojeručno potpisan</w:t>
      </w:r>
      <w:r w:rsidR="000158FC" w:rsidRPr="00BB79BE">
        <w:rPr>
          <w:rFonts w:ascii="Arial" w:hAnsi="Arial" w:cs="Arial"/>
          <w:b/>
          <w:sz w:val="20"/>
          <w:szCs w:val="20"/>
          <w:u w:val="single"/>
          <w:lang w:val="sr-Latn-BA" w:eastAsia="en-US"/>
        </w:rPr>
        <w:t>:</w:t>
      </w:r>
    </w:p>
    <w:p w14:paraId="11181E96" w14:textId="77777777" w:rsidR="00470EFC" w:rsidRPr="00BB79BE"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B79BE">
        <w:rPr>
          <w:rFonts w:ascii="Arial" w:hAnsi="Arial" w:cs="Arial"/>
          <w:sz w:val="20"/>
          <w:szCs w:val="20"/>
          <w:lang w:val="sr-Latn-BA"/>
        </w:rPr>
        <w:t>popunjen obrazac Agencije za državnu službu BiH: isti možete preuzeti na web stranici Agencije:</w:t>
      </w:r>
      <w:r w:rsidRPr="00BB79BE">
        <w:rPr>
          <w:rStyle w:val="apple-converted-space"/>
          <w:rFonts w:ascii="Arial" w:hAnsi="Arial" w:cs="Arial"/>
          <w:sz w:val="20"/>
          <w:szCs w:val="20"/>
          <w:lang w:val="sr-Latn-BA"/>
        </w:rPr>
        <w:t> </w:t>
      </w:r>
      <w:hyperlink r:id="rId13" w:history="1">
        <w:r w:rsidR="00C850BD" w:rsidRPr="00BB79BE">
          <w:rPr>
            <w:rStyle w:val="Hyperlink"/>
            <w:rFonts w:ascii="Arial" w:hAnsi="Arial" w:cs="Arial"/>
            <w:color w:val="auto"/>
            <w:sz w:val="20"/>
            <w:szCs w:val="20"/>
            <w:lang w:val="sr-Latn-BA"/>
          </w:rPr>
          <w:t>www.ads.gov.ba</w:t>
        </w:r>
      </w:hyperlink>
      <w:r w:rsidR="00C850BD" w:rsidRPr="00BB79BE">
        <w:rPr>
          <w:rFonts w:ascii="Arial" w:hAnsi="Arial" w:cs="Arial"/>
          <w:sz w:val="20"/>
          <w:szCs w:val="20"/>
          <w:lang w:val="sr-Latn-BA"/>
        </w:rPr>
        <w:t xml:space="preserve"> unutar svakog konkursa pojedinačno, u rubrici „dokumenti“</w:t>
      </w:r>
      <w:r w:rsidRPr="00BB79BE">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B79BE"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B79BE"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B79BE" w:rsidRDefault="009C7504" w:rsidP="009C7504">
      <w:pPr>
        <w:jc w:val="both"/>
        <w:rPr>
          <w:rFonts w:ascii="Arial" w:hAnsi="Arial" w:cs="Arial"/>
          <w:b/>
          <w:sz w:val="20"/>
          <w:szCs w:val="20"/>
          <w:lang w:val="sr-Latn-BA"/>
        </w:rPr>
      </w:pPr>
    </w:p>
    <w:p w14:paraId="780A4A64" w14:textId="77777777" w:rsidR="009C7504" w:rsidRPr="00BB79BE" w:rsidRDefault="009C7504" w:rsidP="009C7504">
      <w:pPr>
        <w:jc w:val="both"/>
        <w:rPr>
          <w:rFonts w:ascii="Arial" w:hAnsi="Arial" w:cs="Arial"/>
          <w:b/>
          <w:sz w:val="20"/>
          <w:szCs w:val="20"/>
          <w:lang w:val="sr-Latn-BA"/>
        </w:rPr>
      </w:pPr>
      <w:r w:rsidRPr="00BB79BE">
        <w:rPr>
          <w:rFonts w:ascii="Arial" w:hAnsi="Arial" w:cs="Arial"/>
          <w:b/>
          <w:sz w:val="20"/>
          <w:szCs w:val="20"/>
          <w:lang w:val="sr-Latn-BA"/>
        </w:rPr>
        <w:t>Dodatni dokumenti koji se dostavljaju naknadno:</w:t>
      </w:r>
    </w:p>
    <w:p w14:paraId="3DD4D23E"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B79BE" w:rsidRDefault="00934DA0" w:rsidP="005526BF">
      <w:pPr>
        <w:shd w:val="clear" w:color="auto" w:fill="FFFFFF"/>
        <w:jc w:val="both"/>
        <w:rPr>
          <w:rFonts w:ascii="Arial" w:hAnsi="Arial" w:cs="Arial"/>
          <w:sz w:val="20"/>
          <w:szCs w:val="20"/>
          <w:lang w:val="sr-Latn-BA"/>
        </w:rPr>
      </w:pPr>
    </w:p>
    <w:p w14:paraId="74AADCE4" w14:textId="55E65C3D"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 xml:space="preserve">Kandidati koji nemaju položen stručni (upravni) ispit, prije pristupanja </w:t>
      </w:r>
      <w:r w:rsidR="009C7504" w:rsidRPr="00BB79BE">
        <w:rPr>
          <w:rFonts w:ascii="Arial" w:hAnsi="Arial" w:cs="Arial"/>
          <w:sz w:val="20"/>
          <w:szCs w:val="20"/>
          <w:lang w:val="sr-Latn-BA"/>
        </w:rPr>
        <w:t>pismenom dijelu stručnog ispita</w:t>
      </w:r>
      <w:r w:rsidRPr="00BB79BE">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w:t>
      </w:r>
      <w:bookmarkStart w:id="7" w:name="_Hlk129856206"/>
      <w:r w:rsidRPr="00BB79BE">
        <w:rPr>
          <w:rFonts w:ascii="Arial" w:hAnsi="Arial" w:cs="Arial"/>
          <w:sz w:val="20"/>
          <w:szCs w:val="20"/>
          <w:lang w:val="sr-Latn-BA"/>
        </w:rPr>
        <w:t>32/13</w:t>
      </w:r>
      <w:r w:rsidR="00D0595A">
        <w:rPr>
          <w:rFonts w:ascii="Arial" w:hAnsi="Arial" w:cs="Arial"/>
          <w:sz w:val="20"/>
          <w:szCs w:val="20"/>
          <w:lang w:val="sr-Latn-BA"/>
        </w:rPr>
        <w:t xml:space="preserve">, </w:t>
      </w:r>
      <w:r w:rsidRPr="00BB79BE">
        <w:rPr>
          <w:rFonts w:ascii="Arial" w:hAnsi="Arial" w:cs="Arial"/>
          <w:sz w:val="20"/>
          <w:szCs w:val="20"/>
          <w:lang w:val="sr-Latn-BA"/>
        </w:rPr>
        <w:t>93/17</w:t>
      </w:r>
      <w:r w:rsidR="00D0595A">
        <w:rPr>
          <w:rFonts w:ascii="Arial" w:hAnsi="Arial" w:cs="Arial"/>
          <w:sz w:val="20"/>
          <w:szCs w:val="20"/>
          <w:lang w:val="sr-Latn-BA"/>
        </w:rPr>
        <w:t xml:space="preserve"> i 59/22</w:t>
      </w:r>
      <w:bookmarkEnd w:id="7"/>
      <w:r w:rsidRPr="00BB79BE">
        <w:rPr>
          <w:rFonts w:ascii="Arial" w:hAnsi="Arial" w:cs="Arial"/>
          <w:sz w:val="20"/>
          <w:szCs w:val="20"/>
          <w:lang w:val="sr-Latn-BA"/>
        </w:rPr>
        <w:t>) i član 12. Odluke.</w:t>
      </w:r>
    </w:p>
    <w:p w14:paraId="59E90B6A" w14:textId="77777777" w:rsidR="005526BF" w:rsidRPr="00BB79BE" w:rsidRDefault="005526BF" w:rsidP="005526BF">
      <w:pPr>
        <w:jc w:val="both"/>
        <w:rPr>
          <w:rFonts w:ascii="Arial" w:hAnsi="Arial" w:cs="Arial"/>
          <w:sz w:val="20"/>
          <w:szCs w:val="20"/>
          <w:lang w:val="sr-Latn-BA"/>
        </w:rPr>
      </w:pPr>
    </w:p>
    <w:p w14:paraId="5C67D39F"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B79BE" w:rsidRDefault="005526BF" w:rsidP="005526BF">
      <w:pPr>
        <w:shd w:val="clear" w:color="auto" w:fill="FFFFFF"/>
        <w:jc w:val="both"/>
        <w:rPr>
          <w:rFonts w:ascii="Arial" w:hAnsi="Arial" w:cs="Arial"/>
          <w:sz w:val="20"/>
          <w:szCs w:val="20"/>
          <w:lang w:val="sr-Latn-BA"/>
        </w:rPr>
      </w:pPr>
    </w:p>
    <w:p w14:paraId="0E1C5F55" w14:textId="30D16BA9" w:rsidR="00F07F7A" w:rsidRPr="00BB79BE" w:rsidRDefault="00644ACA" w:rsidP="00910A2D">
      <w:pPr>
        <w:jc w:val="both"/>
        <w:rPr>
          <w:rFonts w:ascii="Arial" w:hAnsi="Arial" w:cs="Arial"/>
          <w:sz w:val="20"/>
          <w:szCs w:val="20"/>
          <w:lang w:val="sr-Latn-BA"/>
        </w:rPr>
      </w:pPr>
      <w:bookmarkStart w:id="8" w:name="_Hlk122691974"/>
      <w:r w:rsidRPr="00BB79BE">
        <w:rPr>
          <w:rFonts w:ascii="Arial" w:hAnsi="Arial" w:cs="Arial"/>
          <w:sz w:val="20"/>
          <w:szCs w:val="20"/>
          <w:lang w:val="sr-Latn-BA"/>
        </w:rPr>
        <w:t>Sva</w:t>
      </w:r>
      <w:r w:rsidR="00F07F7A" w:rsidRPr="00BB79BE">
        <w:rPr>
          <w:rFonts w:ascii="Arial" w:hAnsi="Arial" w:cs="Arial"/>
          <w:sz w:val="20"/>
          <w:szCs w:val="20"/>
          <w:lang w:val="sr-Latn-BA"/>
        </w:rPr>
        <w:t xml:space="preserve"> </w:t>
      </w:r>
      <w:r w:rsidRPr="00BB79BE">
        <w:rPr>
          <w:rFonts w:ascii="Arial" w:hAnsi="Arial" w:cs="Arial"/>
          <w:sz w:val="20"/>
          <w:szCs w:val="20"/>
          <w:lang w:val="sr-Latn-BA"/>
        </w:rPr>
        <w:t>tražena</w:t>
      </w:r>
      <w:r w:rsidR="00F07F7A" w:rsidRPr="00BB79BE">
        <w:rPr>
          <w:rFonts w:ascii="Arial" w:hAnsi="Arial" w:cs="Arial"/>
          <w:sz w:val="20"/>
          <w:szCs w:val="20"/>
          <w:lang w:val="sr-Latn-BA"/>
        </w:rPr>
        <w:t xml:space="preserve"> </w:t>
      </w:r>
      <w:r w:rsidRPr="00BB79BE">
        <w:rPr>
          <w:rFonts w:ascii="Arial" w:hAnsi="Arial" w:cs="Arial"/>
          <w:sz w:val="20"/>
          <w:szCs w:val="20"/>
          <w:lang w:val="sr-Latn-BA"/>
        </w:rPr>
        <w:t>dokumenta</w:t>
      </w:r>
      <w:r w:rsidR="00257982" w:rsidRPr="00BB79BE">
        <w:rPr>
          <w:rFonts w:ascii="Arial" w:hAnsi="Arial" w:cs="Arial"/>
          <w:sz w:val="20"/>
          <w:szCs w:val="20"/>
          <w:lang w:val="sr-Latn-BA"/>
        </w:rPr>
        <w:t xml:space="preserve"> </w:t>
      </w:r>
      <w:r w:rsidRPr="00BB79BE">
        <w:rPr>
          <w:rFonts w:ascii="Arial" w:hAnsi="Arial" w:cs="Arial"/>
          <w:sz w:val="20"/>
          <w:szCs w:val="20"/>
          <w:lang w:val="sr-Latn-BA"/>
        </w:rPr>
        <w:t>treba</w:t>
      </w:r>
      <w:bookmarkEnd w:id="8"/>
      <w:r w:rsidR="002E703B">
        <w:rPr>
          <w:rFonts w:ascii="Arial" w:hAnsi="Arial" w:cs="Arial"/>
          <w:sz w:val="20"/>
          <w:szCs w:val="20"/>
          <w:lang w:val="sr-Latn-BA"/>
        </w:rPr>
        <w:t>, osim uvjerenja o nevođenju krivičnog postupka koje se dostavlja na intervju</w:t>
      </w:r>
      <w:r w:rsidR="00F07F7A" w:rsidRPr="00BB79BE">
        <w:rPr>
          <w:rFonts w:ascii="Arial" w:hAnsi="Arial" w:cs="Arial"/>
          <w:sz w:val="20"/>
          <w:szCs w:val="20"/>
          <w:lang w:val="sr-Latn-BA"/>
        </w:rPr>
        <w:t xml:space="preserve"> </w:t>
      </w:r>
      <w:r w:rsidRPr="00BB79BE">
        <w:rPr>
          <w:rFonts w:ascii="Arial" w:hAnsi="Arial" w:cs="Arial"/>
          <w:b/>
          <w:sz w:val="20"/>
          <w:szCs w:val="20"/>
          <w:lang w:val="sr-Latn-BA"/>
        </w:rPr>
        <w:t>dostaviti</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najkasnije</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do</w:t>
      </w:r>
      <w:r w:rsidR="0022692F" w:rsidRPr="00BB79BE">
        <w:rPr>
          <w:rFonts w:ascii="Arial" w:hAnsi="Arial" w:cs="Arial"/>
          <w:b/>
          <w:sz w:val="20"/>
          <w:szCs w:val="20"/>
          <w:lang w:val="sr-Latn-BA"/>
        </w:rPr>
        <w:t xml:space="preserve"> </w:t>
      </w:r>
      <w:bookmarkStart w:id="9" w:name="_Hlk129856548"/>
      <w:r w:rsidR="00C4049E">
        <w:rPr>
          <w:rFonts w:ascii="Arial" w:hAnsi="Arial" w:cs="Arial"/>
          <w:b/>
          <w:sz w:val="20"/>
          <w:szCs w:val="20"/>
          <w:u w:val="single"/>
          <w:lang w:val="sr-Latn-BA"/>
        </w:rPr>
        <w:t xml:space="preserve">30.03.2023. </w:t>
      </w:r>
      <w:bookmarkEnd w:id="9"/>
      <w:r w:rsidRPr="00BB79BE">
        <w:rPr>
          <w:rFonts w:ascii="Arial" w:hAnsi="Arial" w:cs="Arial"/>
          <w:b/>
          <w:sz w:val="20"/>
          <w:szCs w:val="20"/>
          <w:u w:val="single"/>
          <w:lang w:val="sr-Latn-BA"/>
        </w:rPr>
        <w:t>godine</w:t>
      </w:r>
      <w:r w:rsidR="00F07F7A" w:rsidRPr="00BB79BE">
        <w:rPr>
          <w:rFonts w:ascii="Arial" w:hAnsi="Arial" w:cs="Arial"/>
          <w:sz w:val="20"/>
          <w:szCs w:val="20"/>
          <w:lang w:val="sr-Latn-BA"/>
        </w:rPr>
        <w:t xml:space="preserve">, </w:t>
      </w:r>
      <w:r w:rsidRPr="00BB79BE">
        <w:rPr>
          <w:rFonts w:ascii="Arial" w:hAnsi="Arial" w:cs="Arial"/>
          <w:sz w:val="20"/>
          <w:szCs w:val="20"/>
          <w:lang w:val="sr-Latn-BA"/>
        </w:rPr>
        <w:t>putem</w:t>
      </w:r>
      <w:r w:rsidR="00F07F7A" w:rsidRPr="00BB79BE">
        <w:rPr>
          <w:rFonts w:ascii="Arial" w:hAnsi="Arial" w:cs="Arial"/>
          <w:sz w:val="20"/>
          <w:szCs w:val="20"/>
          <w:lang w:val="sr-Latn-BA"/>
        </w:rPr>
        <w:t xml:space="preserve"> </w:t>
      </w:r>
      <w:r w:rsidR="0061088E" w:rsidRPr="00BB79BE">
        <w:rPr>
          <w:rFonts w:ascii="Arial" w:hAnsi="Arial" w:cs="Arial"/>
          <w:sz w:val="20"/>
          <w:szCs w:val="20"/>
          <w:lang w:val="sr-Latn-BA"/>
        </w:rPr>
        <w:t xml:space="preserve">poštanske službe </w:t>
      </w:r>
      <w:r w:rsidRPr="00BB79BE">
        <w:rPr>
          <w:rFonts w:ascii="Arial" w:hAnsi="Arial" w:cs="Arial"/>
          <w:sz w:val="20"/>
          <w:szCs w:val="20"/>
          <w:lang w:val="sr-Latn-BA"/>
        </w:rPr>
        <w:t>preporučeno</w:t>
      </w:r>
      <w:r w:rsidR="00643B21" w:rsidRPr="00BB79BE">
        <w:rPr>
          <w:rFonts w:ascii="Arial" w:hAnsi="Arial" w:cs="Arial"/>
          <w:sz w:val="20"/>
          <w:szCs w:val="20"/>
          <w:lang w:val="sr-Latn-BA"/>
        </w:rPr>
        <w:t>m pošiljkom</w:t>
      </w:r>
      <w:r w:rsidR="00F07F7A" w:rsidRPr="00BB79BE">
        <w:rPr>
          <w:rFonts w:ascii="Arial" w:hAnsi="Arial" w:cs="Arial"/>
          <w:sz w:val="20"/>
          <w:szCs w:val="20"/>
          <w:lang w:val="sr-Latn-BA"/>
        </w:rPr>
        <w:t xml:space="preserve"> </w:t>
      </w:r>
      <w:r w:rsidRPr="00BB79BE">
        <w:rPr>
          <w:rFonts w:ascii="Arial" w:hAnsi="Arial" w:cs="Arial"/>
          <w:sz w:val="20"/>
          <w:szCs w:val="20"/>
          <w:lang w:val="sr-Latn-BA"/>
        </w:rPr>
        <w:t>na</w:t>
      </w:r>
      <w:r w:rsidR="00F07F7A" w:rsidRPr="00BB79BE">
        <w:rPr>
          <w:rFonts w:ascii="Arial" w:hAnsi="Arial" w:cs="Arial"/>
          <w:sz w:val="20"/>
          <w:szCs w:val="20"/>
          <w:lang w:val="sr-Latn-BA"/>
        </w:rPr>
        <w:t xml:space="preserve"> </w:t>
      </w:r>
      <w:r w:rsidRPr="00BB79BE">
        <w:rPr>
          <w:rFonts w:ascii="Arial" w:hAnsi="Arial" w:cs="Arial"/>
          <w:sz w:val="20"/>
          <w:szCs w:val="20"/>
          <w:lang w:val="sr-Latn-BA"/>
        </w:rPr>
        <w:t>adresu</w:t>
      </w:r>
      <w:r w:rsidR="00F07F7A" w:rsidRPr="00BB79BE">
        <w:rPr>
          <w:rFonts w:ascii="Arial" w:hAnsi="Arial" w:cs="Arial"/>
          <w:sz w:val="20"/>
          <w:szCs w:val="20"/>
          <w:lang w:val="sr-Latn-BA"/>
        </w:rPr>
        <w:t>:</w:t>
      </w:r>
    </w:p>
    <w:p w14:paraId="7181EE08" w14:textId="77777777" w:rsidR="00F07F7A" w:rsidRPr="00BB79BE" w:rsidRDefault="00F07F7A" w:rsidP="00910A2D">
      <w:pPr>
        <w:jc w:val="both"/>
        <w:rPr>
          <w:rFonts w:ascii="Arial" w:hAnsi="Arial" w:cs="Arial"/>
          <w:b/>
          <w:sz w:val="20"/>
          <w:szCs w:val="20"/>
          <w:lang w:val="sr-Latn-BA"/>
        </w:rPr>
      </w:pPr>
    </w:p>
    <w:p w14:paraId="0065B921" w14:textId="5F65E37C" w:rsidR="00024C47" w:rsidRPr="00BB79BE" w:rsidRDefault="00770BEA" w:rsidP="00BB79BE">
      <w:pPr>
        <w:jc w:val="both"/>
        <w:rPr>
          <w:rFonts w:ascii="Arial" w:hAnsi="Arial" w:cs="Arial"/>
          <w:b/>
          <w:sz w:val="20"/>
          <w:szCs w:val="20"/>
          <w:lang w:val="sr-Latn-BA"/>
        </w:rPr>
      </w:pPr>
      <w:bookmarkStart w:id="10" w:name="_Hlk102127090"/>
      <w:r>
        <w:rPr>
          <w:rFonts w:ascii="Arial" w:hAnsi="Arial" w:cs="Arial"/>
          <w:b/>
          <w:sz w:val="20"/>
          <w:szCs w:val="20"/>
          <w:lang w:val="sr-Latn-BA"/>
        </w:rPr>
        <w:t>Državna agencija za istrage i zaštitu</w:t>
      </w:r>
    </w:p>
    <w:p w14:paraId="4CCCA482" w14:textId="13623A22" w:rsidR="00024C47" w:rsidRPr="00BB79BE" w:rsidRDefault="00024C47" w:rsidP="00BB79BE">
      <w:pPr>
        <w:jc w:val="both"/>
        <w:rPr>
          <w:rFonts w:ascii="Arial" w:hAnsi="Arial" w:cs="Arial"/>
          <w:b/>
          <w:sz w:val="20"/>
          <w:szCs w:val="20"/>
          <w:lang w:val="sr-Latn-BA"/>
        </w:rPr>
      </w:pPr>
      <w:r w:rsidRPr="00BB79BE">
        <w:rPr>
          <w:rFonts w:ascii="Arial" w:hAnsi="Arial" w:cs="Arial"/>
          <w:b/>
          <w:sz w:val="20"/>
          <w:szCs w:val="20"/>
          <w:lang w:val="sr-Latn-BA"/>
        </w:rPr>
        <w:t xml:space="preserve">“Javni oglas za popunjavanje radnih mjesta državnih službenika u </w:t>
      </w:r>
      <w:r w:rsidR="00770BEA">
        <w:rPr>
          <w:rFonts w:ascii="Arial" w:hAnsi="Arial" w:cs="Arial"/>
          <w:b/>
          <w:sz w:val="20"/>
          <w:szCs w:val="20"/>
          <w:lang w:val="sr-Latn-BA"/>
        </w:rPr>
        <w:t>Državnoj agenciji za istrage i zaštitu</w:t>
      </w:r>
      <w:r w:rsidRPr="00BB79BE">
        <w:rPr>
          <w:rFonts w:ascii="Arial" w:hAnsi="Arial" w:cs="Arial"/>
          <w:b/>
          <w:sz w:val="20"/>
          <w:szCs w:val="20"/>
          <w:lang w:val="sr-Latn-BA"/>
        </w:rPr>
        <w:t>“</w:t>
      </w:r>
    </w:p>
    <w:p w14:paraId="61CFFECB" w14:textId="03343F62" w:rsidR="00024C47" w:rsidRPr="00BB79BE" w:rsidRDefault="00770BEA" w:rsidP="00BB79BE">
      <w:pPr>
        <w:shd w:val="clear" w:color="auto" w:fill="FFFFFF"/>
        <w:jc w:val="both"/>
        <w:rPr>
          <w:rFonts w:ascii="Arial" w:hAnsi="Arial" w:cs="Arial"/>
          <w:b/>
          <w:sz w:val="20"/>
          <w:szCs w:val="20"/>
          <w:lang w:val="sr-Latn-BA"/>
        </w:rPr>
      </w:pPr>
      <w:r>
        <w:rPr>
          <w:rFonts w:ascii="Arial" w:hAnsi="Arial" w:cs="Arial"/>
          <w:b/>
          <w:sz w:val="20"/>
          <w:szCs w:val="20"/>
          <w:lang w:val="sr-Latn-BA"/>
        </w:rPr>
        <w:t>Nikole Tesle 59</w:t>
      </w:r>
      <w:r w:rsidR="00024C47" w:rsidRPr="00BB79BE">
        <w:rPr>
          <w:rFonts w:ascii="Arial" w:hAnsi="Arial" w:cs="Arial"/>
          <w:b/>
          <w:sz w:val="20"/>
          <w:szCs w:val="20"/>
          <w:lang w:val="sr-Latn-BA"/>
        </w:rPr>
        <w:t xml:space="preserve">, </w:t>
      </w:r>
      <w:r>
        <w:rPr>
          <w:rFonts w:ascii="Arial" w:hAnsi="Arial" w:cs="Arial"/>
          <w:b/>
          <w:sz w:val="20"/>
          <w:szCs w:val="20"/>
          <w:lang w:val="sr-Latn-BA"/>
        </w:rPr>
        <w:t>71123</w:t>
      </w:r>
      <w:r w:rsidR="00024C47" w:rsidRPr="00BB79BE">
        <w:rPr>
          <w:rFonts w:ascii="Arial" w:hAnsi="Arial" w:cs="Arial"/>
          <w:b/>
          <w:sz w:val="20"/>
          <w:szCs w:val="20"/>
          <w:lang w:val="sr-Latn-BA"/>
        </w:rPr>
        <w:t xml:space="preserve"> </w:t>
      </w:r>
      <w:r>
        <w:rPr>
          <w:rFonts w:ascii="Arial" w:hAnsi="Arial" w:cs="Arial"/>
          <w:b/>
          <w:sz w:val="20"/>
          <w:szCs w:val="20"/>
          <w:lang w:val="sr-Latn-BA"/>
        </w:rPr>
        <w:t>Istočno Sarajevo</w:t>
      </w:r>
      <w:r w:rsidR="00001260">
        <w:rPr>
          <w:rFonts w:ascii="Arial" w:hAnsi="Arial" w:cs="Arial"/>
          <w:b/>
          <w:sz w:val="20"/>
          <w:szCs w:val="20"/>
          <w:lang w:val="sr-Latn-BA"/>
        </w:rPr>
        <w:t>.</w:t>
      </w:r>
    </w:p>
    <w:bookmarkEnd w:id="10"/>
    <w:p w14:paraId="4CE047AF" w14:textId="77777777" w:rsidR="00767778" w:rsidRPr="00BB79BE" w:rsidRDefault="00767778" w:rsidP="00767778">
      <w:pPr>
        <w:jc w:val="both"/>
        <w:rPr>
          <w:rFonts w:ascii="Arial" w:hAnsi="Arial" w:cs="Arial"/>
          <w:b/>
          <w:sz w:val="20"/>
          <w:szCs w:val="20"/>
          <w:lang w:val="sr-Latn-BA"/>
        </w:rPr>
      </w:pPr>
    </w:p>
    <w:p w14:paraId="532AD619" w14:textId="77777777" w:rsidR="004B2995" w:rsidRPr="00BB79BE" w:rsidRDefault="004B2995" w:rsidP="00910A2D">
      <w:pPr>
        <w:jc w:val="both"/>
        <w:rPr>
          <w:rFonts w:ascii="Arial" w:hAnsi="Arial" w:cs="Arial"/>
          <w:sz w:val="20"/>
          <w:szCs w:val="20"/>
          <w:lang w:val="sr-Latn-BA"/>
        </w:rPr>
      </w:pPr>
      <w:r w:rsidRPr="00BB79BE">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B79B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418EB" w14:textId="77777777" w:rsidR="00EA655E" w:rsidRDefault="00EA655E" w:rsidP="00644ACA">
      <w:r>
        <w:separator/>
      </w:r>
    </w:p>
  </w:endnote>
  <w:endnote w:type="continuationSeparator" w:id="0">
    <w:p w14:paraId="0E974EAE" w14:textId="77777777" w:rsidR="00EA655E" w:rsidRDefault="00EA655E"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779B2" w14:textId="77777777" w:rsidR="00EA655E" w:rsidRDefault="00EA655E" w:rsidP="00644ACA">
      <w:r>
        <w:separator/>
      </w:r>
    </w:p>
  </w:footnote>
  <w:footnote w:type="continuationSeparator" w:id="0">
    <w:p w14:paraId="71436277" w14:textId="77777777" w:rsidR="00EA655E" w:rsidRDefault="00EA655E"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6"/>
  </w:num>
  <w:num w:numId="9">
    <w:abstractNumId w:val="16"/>
  </w:num>
  <w:num w:numId="10">
    <w:abstractNumId w:val="4"/>
  </w:num>
  <w:num w:numId="11">
    <w:abstractNumId w:val="3"/>
  </w:num>
  <w:num w:numId="12">
    <w:abstractNumId w:val="22"/>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2"/>
  </w:num>
  <w:num w:numId="18">
    <w:abstractNumId w:val="21"/>
  </w:num>
  <w:num w:numId="19">
    <w:abstractNumId w:val="5"/>
  </w:num>
  <w:num w:numId="20">
    <w:abstractNumId w:val="8"/>
  </w:num>
  <w:num w:numId="21">
    <w:abstractNumId w:val="13"/>
  </w:num>
  <w:num w:numId="22">
    <w:abstractNumId w:val="6"/>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01260"/>
    <w:rsid w:val="00014415"/>
    <w:rsid w:val="00014889"/>
    <w:rsid w:val="00014950"/>
    <w:rsid w:val="000158FC"/>
    <w:rsid w:val="000161FA"/>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7FCD"/>
    <w:rsid w:val="000D1828"/>
    <w:rsid w:val="000D2B8B"/>
    <w:rsid w:val="000D31DB"/>
    <w:rsid w:val="000D4A75"/>
    <w:rsid w:val="000E78CD"/>
    <w:rsid w:val="000E7D52"/>
    <w:rsid w:val="000F045D"/>
    <w:rsid w:val="000F08EC"/>
    <w:rsid w:val="000F2967"/>
    <w:rsid w:val="00101AE1"/>
    <w:rsid w:val="00106882"/>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AA3"/>
    <w:rsid w:val="00235EFA"/>
    <w:rsid w:val="00236EF6"/>
    <w:rsid w:val="00237EFE"/>
    <w:rsid w:val="002425C1"/>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5002"/>
    <w:rsid w:val="00291318"/>
    <w:rsid w:val="00292C6E"/>
    <w:rsid w:val="00295381"/>
    <w:rsid w:val="002953F8"/>
    <w:rsid w:val="00297BDA"/>
    <w:rsid w:val="002A147E"/>
    <w:rsid w:val="002A2866"/>
    <w:rsid w:val="002A4515"/>
    <w:rsid w:val="002A554C"/>
    <w:rsid w:val="002A5960"/>
    <w:rsid w:val="002A6257"/>
    <w:rsid w:val="002B0C7A"/>
    <w:rsid w:val="002B310C"/>
    <w:rsid w:val="002B4DD6"/>
    <w:rsid w:val="002B72AA"/>
    <w:rsid w:val="002C2C0E"/>
    <w:rsid w:val="002C592A"/>
    <w:rsid w:val="002C5DA4"/>
    <w:rsid w:val="002C6155"/>
    <w:rsid w:val="002D0C90"/>
    <w:rsid w:val="002D277A"/>
    <w:rsid w:val="002D7774"/>
    <w:rsid w:val="002E3189"/>
    <w:rsid w:val="002E703B"/>
    <w:rsid w:val="002E7B83"/>
    <w:rsid w:val="002F0D8D"/>
    <w:rsid w:val="002F1A96"/>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3924"/>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632"/>
    <w:rsid w:val="00471972"/>
    <w:rsid w:val="004735BA"/>
    <w:rsid w:val="00474A17"/>
    <w:rsid w:val="004751B1"/>
    <w:rsid w:val="004842A6"/>
    <w:rsid w:val="00484E82"/>
    <w:rsid w:val="0049318F"/>
    <w:rsid w:val="004956BF"/>
    <w:rsid w:val="00495A5D"/>
    <w:rsid w:val="004A2CE3"/>
    <w:rsid w:val="004A482B"/>
    <w:rsid w:val="004A4B7C"/>
    <w:rsid w:val="004B1CBA"/>
    <w:rsid w:val="004B2995"/>
    <w:rsid w:val="004C11EF"/>
    <w:rsid w:val="004C35BA"/>
    <w:rsid w:val="004D1776"/>
    <w:rsid w:val="004D4317"/>
    <w:rsid w:val="004D563C"/>
    <w:rsid w:val="004E12BB"/>
    <w:rsid w:val="004E350E"/>
    <w:rsid w:val="004E378E"/>
    <w:rsid w:val="004E487F"/>
    <w:rsid w:val="004E6776"/>
    <w:rsid w:val="004E6835"/>
    <w:rsid w:val="004E6A98"/>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5F70"/>
    <w:rsid w:val="005A75A0"/>
    <w:rsid w:val="005B143A"/>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88E"/>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6EEC"/>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0EEC"/>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7778"/>
    <w:rsid w:val="00770BEA"/>
    <w:rsid w:val="00770C13"/>
    <w:rsid w:val="00771A94"/>
    <w:rsid w:val="00775BB0"/>
    <w:rsid w:val="007825BD"/>
    <w:rsid w:val="00783264"/>
    <w:rsid w:val="00783A87"/>
    <w:rsid w:val="00783EEE"/>
    <w:rsid w:val="0078630A"/>
    <w:rsid w:val="00786A8D"/>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36BE"/>
    <w:rsid w:val="007F4E59"/>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41C0E"/>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A1E8E"/>
    <w:rsid w:val="008A53A7"/>
    <w:rsid w:val="008B0130"/>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0C12"/>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50FAA"/>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07A01"/>
    <w:rsid w:val="00A106BD"/>
    <w:rsid w:val="00A10A9F"/>
    <w:rsid w:val="00A1110A"/>
    <w:rsid w:val="00A22286"/>
    <w:rsid w:val="00A22FBD"/>
    <w:rsid w:val="00A2419A"/>
    <w:rsid w:val="00A24F29"/>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914A1"/>
    <w:rsid w:val="00A9237F"/>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D67F3"/>
    <w:rsid w:val="00AE1E32"/>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D88"/>
    <w:rsid w:val="00B368A0"/>
    <w:rsid w:val="00B40BEF"/>
    <w:rsid w:val="00B42C41"/>
    <w:rsid w:val="00B4452F"/>
    <w:rsid w:val="00B508B7"/>
    <w:rsid w:val="00B57E18"/>
    <w:rsid w:val="00B61ACC"/>
    <w:rsid w:val="00B62981"/>
    <w:rsid w:val="00B7457F"/>
    <w:rsid w:val="00B74945"/>
    <w:rsid w:val="00B75C07"/>
    <w:rsid w:val="00B76267"/>
    <w:rsid w:val="00B76AA1"/>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5A81"/>
    <w:rsid w:val="00BF7B4E"/>
    <w:rsid w:val="00C0576A"/>
    <w:rsid w:val="00C05E90"/>
    <w:rsid w:val="00C20DAB"/>
    <w:rsid w:val="00C227EB"/>
    <w:rsid w:val="00C2307F"/>
    <w:rsid w:val="00C27E3E"/>
    <w:rsid w:val="00C310CA"/>
    <w:rsid w:val="00C3587B"/>
    <w:rsid w:val="00C3726D"/>
    <w:rsid w:val="00C4006F"/>
    <w:rsid w:val="00C4049E"/>
    <w:rsid w:val="00C45162"/>
    <w:rsid w:val="00C4634C"/>
    <w:rsid w:val="00C56A9B"/>
    <w:rsid w:val="00C579EF"/>
    <w:rsid w:val="00C62542"/>
    <w:rsid w:val="00C6288C"/>
    <w:rsid w:val="00C633FE"/>
    <w:rsid w:val="00C7410E"/>
    <w:rsid w:val="00C8184C"/>
    <w:rsid w:val="00C8402A"/>
    <w:rsid w:val="00C8459B"/>
    <w:rsid w:val="00C850BD"/>
    <w:rsid w:val="00C92517"/>
    <w:rsid w:val="00C9256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0595A"/>
    <w:rsid w:val="00D126C8"/>
    <w:rsid w:val="00D15702"/>
    <w:rsid w:val="00D3070A"/>
    <w:rsid w:val="00D33262"/>
    <w:rsid w:val="00D34808"/>
    <w:rsid w:val="00D4032E"/>
    <w:rsid w:val="00D42D3B"/>
    <w:rsid w:val="00D45DFE"/>
    <w:rsid w:val="00D53088"/>
    <w:rsid w:val="00D536C1"/>
    <w:rsid w:val="00D57923"/>
    <w:rsid w:val="00D634F4"/>
    <w:rsid w:val="00D675A9"/>
    <w:rsid w:val="00D7006F"/>
    <w:rsid w:val="00D73A08"/>
    <w:rsid w:val="00D744FB"/>
    <w:rsid w:val="00D74776"/>
    <w:rsid w:val="00D838CF"/>
    <w:rsid w:val="00D84116"/>
    <w:rsid w:val="00D851E3"/>
    <w:rsid w:val="00D90E49"/>
    <w:rsid w:val="00D925DF"/>
    <w:rsid w:val="00DA18CE"/>
    <w:rsid w:val="00DA1DD7"/>
    <w:rsid w:val="00DA207C"/>
    <w:rsid w:val="00DA32DE"/>
    <w:rsid w:val="00DB203B"/>
    <w:rsid w:val="00DB4F2F"/>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4827"/>
    <w:rsid w:val="00E95795"/>
    <w:rsid w:val="00E96618"/>
    <w:rsid w:val="00E96B47"/>
    <w:rsid w:val="00E97378"/>
    <w:rsid w:val="00E97834"/>
    <w:rsid w:val="00EA5796"/>
    <w:rsid w:val="00EA655E"/>
    <w:rsid w:val="00EB165E"/>
    <w:rsid w:val="00EB66A6"/>
    <w:rsid w:val="00EB6860"/>
    <w:rsid w:val="00EC086E"/>
    <w:rsid w:val="00EC14F1"/>
    <w:rsid w:val="00ED1107"/>
    <w:rsid w:val="00ED5795"/>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2872"/>
    <w:rsid w:val="00F95D33"/>
    <w:rsid w:val="00F960CE"/>
    <w:rsid w:val="00FA1830"/>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76653559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3280</Words>
  <Characters>18697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21934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46</cp:revision>
  <cp:lastPrinted>2023-03-16T10:17:00Z</cp:lastPrinted>
  <dcterms:created xsi:type="dcterms:W3CDTF">2021-12-10T11:16:00Z</dcterms:created>
  <dcterms:modified xsi:type="dcterms:W3CDTF">2023-03-16T10:22:00Z</dcterms:modified>
</cp:coreProperties>
</file>