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A07" w14:textId="4E7DF000" w:rsidR="006F4AA2" w:rsidRDefault="009B37A3" w:rsidP="006F4AA2">
      <w:pPr>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35040318"/>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6F4AA2" w:rsidRPr="006F4AA2">
        <w:rPr>
          <w:rFonts w:ascii="Arial" w:eastAsia="Calibri" w:hAnsi="Arial" w:cs="Arial"/>
          <w:sz w:val="20"/>
          <w:szCs w:val="20"/>
          <w:lang w:val="bs-Latn-BA"/>
        </w:rPr>
        <w:t>Konkurencijskog vijeća Bosne i Hercegovine, raspisuje</w:t>
      </w:r>
    </w:p>
    <w:p w14:paraId="506D08DD" w14:textId="77777777" w:rsidR="006F4AA2" w:rsidRPr="006F4AA2" w:rsidRDefault="006F4AA2" w:rsidP="006F4AA2">
      <w:pPr>
        <w:rPr>
          <w:rFonts w:ascii="Arial" w:eastAsia="Calibri" w:hAnsi="Arial" w:cs="Arial"/>
          <w:sz w:val="20"/>
          <w:szCs w:val="20"/>
          <w:lang w:val="bs-Latn-BA"/>
        </w:rPr>
      </w:pPr>
    </w:p>
    <w:p w14:paraId="2DD32F80"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JAVNI OGLAS</w:t>
      </w:r>
    </w:p>
    <w:p w14:paraId="19D21CFD"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za popunjavanje radnog mjesta državnog službenika</w:t>
      </w:r>
    </w:p>
    <w:p w14:paraId="2CAEE76F"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u Konkurencijskom vijeću Bosne i Hercegovine</w:t>
      </w:r>
    </w:p>
    <w:p w14:paraId="0CD36AF5" w14:textId="4CF158C7" w:rsidR="009C7504" w:rsidRPr="00601140" w:rsidRDefault="009C7504" w:rsidP="006F4AA2">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220A24CB" w14:textId="77777777" w:rsidR="006F4AA2" w:rsidRPr="006F4AA2" w:rsidRDefault="006F4AA2" w:rsidP="006F4AA2">
      <w:pPr>
        <w:jc w:val="both"/>
        <w:rPr>
          <w:rFonts w:ascii="Arial" w:eastAsia="Calibri" w:hAnsi="Arial" w:cs="Arial"/>
          <w:b/>
          <w:sz w:val="20"/>
          <w:szCs w:val="20"/>
          <w:lang w:val="sr-Latn-BA" w:eastAsia="en-US"/>
        </w:rPr>
      </w:pPr>
      <w:r w:rsidRPr="006F4AA2">
        <w:rPr>
          <w:rFonts w:ascii="Arial" w:eastAsia="Calibri" w:hAnsi="Arial" w:cs="Arial"/>
          <w:b/>
          <w:sz w:val="20"/>
          <w:szCs w:val="20"/>
          <w:lang w:val="sr-Latn-BA" w:eastAsia="en-US"/>
        </w:rPr>
        <w:t>1/01 Viši stručni saradnik za promociju tržišne konkurencije (Competition Advocacy)</w:t>
      </w:r>
    </w:p>
    <w:p w14:paraId="7A324786" w14:textId="77777777" w:rsidR="006F4AA2" w:rsidRPr="006F4AA2" w:rsidRDefault="006F4AA2" w:rsidP="006F4AA2">
      <w:pPr>
        <w:jc w:val="both"/>
        <w:rPr>
          <w:rFonts w:ascii="Arial" w:eastAsia="Calibri" w:hAnsi="Arial" w:cs="Arial"/>
          <w:b/>
          <w:sz w:val="20"/>
          <w:szCs w:val="20"/>
          <w:lang w:val="sr-Latn-BA" w:eastAsia="en-US"/>
        </w:rPr>
      </w:pPr>
    </w:p>
    <w:p w14:paraId="75EEE054" w14:textId="77777777" w:rsidR="006F4AA2" w:rsidRPr="006F4AA2" w:rsidRDefault="006F4AA2" w:rsidP="006F4AA2">
      <w:pPr>
        <w:jc w:val="both"/>
        <w:rPr>
          <w:rFonts w:ascii="Arial" w:eastAsia="Calibri" w:hAnsi="Arial" w:cs="Arial"/>
          <w:b/>
          <w:sz w:val="20"/>
          <w:szCs w:val="20"/>
          <w:lang w:val="sr-Latn-BA" w:eastAsia="en-US"/>
        </w:rPr>
      </w:pPr>
    </w:p>
    <w:p w14:paraId="6820F212" w14:textId="77777777" w:rsidR="006F4AA2" w:rsidRPr="006F4AA2" w:rsidRDefault="006F4AA2" w:rsidP="006F4AA2">
      <w:pPr>
        <w:jc w:val="both"/>
        <w:rPr>
          <w:rFonts w:ascii="Arial" w:eastAsia="Calibri" w:hAnsi="Arial" w:cs="Arial"/>
          <w:bCs/>
          <w:sz w:val="20"/>
          <w:szCs w:val="20"/>
          <w:lang w:val="sr-Latn-BA" w:eastAsia="en-US"/>
        </w:rPr>
      </w:pPr>
      <w:r w:rsidRPr="006F4AA2">
        <w:rPr>
          <w:rFonts w:ascii="Arial" w:eastAsia="Calibri" w:hAnsi="Arial" w:cs="Arial"/>
          <w:bCs/>
          <w:sz w:val="20"/>
          <w:szCs w:val="20"/>
          <w:lang w:val="sr-Latn-BA" w:eastAsia="en-US"/>
        </w:rPr>
        <w:t>STRUČNA SLUŽBA</w:t>
      </w:r>
    </w:p>
    <w:p w14:paraId="52F38A9C" w14:textId="77777777" w:rsidR="006F4AA2" w:rsidRPr="006F4AA2" w:rsidRDefault="006F4AA2" w:rsidP="006F4AA2">
      <w:pPr>
        <w:jc w:val="both"/>
        <w:rPr>
          <w:rFonts w:ascii="Arial" w:eastAsia="Calibri" w:hAnsi="Arial" w:cs="Arial"/>
          <w:b/>
          <w:sz w:val="20"/>
          <w:szCs w:val="20"/>
          <w:lang w:val="sr-Latn-BA" w:eastAsia="en-US"/>
        </w:rPr>
      </w:pPr>
    </w:p>
    <w:p w14:paraId="641955FE" w14:textId="77777777" w:rsidR="006F4AA2" w:rsidRPr="006F4AA2" w:rsidRDefault="006F4AA2" w:rsidP="006F4AA2">
      <w:pPr>
        <w:jc w:val="both"/>
        <w:rPr>
          <w:rFonts w:ascii="Arial" w:eastAsia="Calibri" w:hAnsi="Arial" w:cs="Arial"/>
          <w:b/>
          <w:sz w:val="20"/>
          <w:szCs w:val="20"/>
          <w:u w:val="single"/>
          <w:lang w:val="sr-Latn-BA" w:eastAsia="en-US"/>
        </w:rPr>
      </w:pPr>
      <w:r w:rsidRPr="006F4AA2">
        <w:rPr>
          <w:rFonts w:ascii="Arial" w:eastAsia="Calibri" w:hAnsi="Arial" w:cs="Arial"/>
          <w:b/>
          <w:sz w:val="20"/>
          <w:szCs w:val="20"/>
          <w:u w:val="single"/>
          <w:lang w:val="sr-Latn-BA" w:eastAsia="en-US"/>
        </w:rPr>
        <w:t>1/01 Viši stručni saradnik za promociju tržišne konkurencije (Competition Advocacy)</w:t>
      </w:r>
    </w:p>
    <w:p w14:paraId="6678598B" w14:textId="0BDFB777" w:rsidR="006F4AA2" w:rsidRDefault="006F4AA2" w:rsidP="006F4AA2">
      <w:pPr>
        <w:jc w:val="both"/>
        <w:rPr>
          <w:rFonts w:ascii="Arial" w:eastAsia="Calibri" w:hAnsi="Arial" w:cs="Arial"/>
          <w:b/>
          <w:sz w:val="20"/>
          <w:szCs w:val="20"/>
          <w:lang w:val="sr-Latn-BA" w:eastAsia="en-US"/>
        </w:rPr>
      </w:pPr>
      <w:r w:rsidRPr="006F4AA2">
        <w:rPr>
          <w:rFonts w:ascii="Arial" w:eastAsia="Calibri" w:hAnsi="Arial" w:cs="Arial"/>
          <w:bCs/>
          <w:sz w:val="20"/>
          <w:szCs w:val="20"/>
          <w:lang w:val="sr-Latn-BA" w:eastAsia="en-US"/>
        </w:rPr>
        <w:t>Opis poslova i radnih zadataka: Priprema materijale za promociju koje izdaje Konkurencijsko vijeće, obavlja poslove službenika za informisanje u skladu sa Zakonom o slobodi pristupa informacijama Bosne i Hercegovine, sastavlja odgovore na upit novinara i piše članke o osnovnim aspektima rada Konkurencijskog vijeća, sačinjava saopćenja za javnost i druge tekstove za web stranicu Konkurencijskog vijeća u saradnji sa šefom Stručne službe, priprema izvještaje o efektima propagandnih, marketinških i programskih aktivnosti Konkurencijskog vijeća, pruža pomoć zaposlenim u Konkurencijskom vijeću, a vezano za medijsko praćenje protokolarnih poslova za vrijeme posjeta u Konkurencijskom vijeću, učestvuje u radu strukovnih udruženja i skupova u zemlji i inostranstvu koji se bave komuniciranjem i konkurencijom, zaprima i distribuira materijale u elektronskoj formi, koji se odnose na komunikaciju sa javnošću, kao i druge poslove po nalogu šefa Stručne službe. Za svoj rad odgovara šefu Stručne službe, kome podnosi izvještaj o svom radu.</w:t>
      </w:r>
    </w:p>
    <w:p w14:paraId="336AF822" w14:textId="77777777" w:rsidR="006F4AA2"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6F4AA2" w:rsidRPr="006F4AA2">
        <w:rPr>
          <w:rFonts w:ascii="Arial" w:eastAsia="Calibri" w:hAnsi="Arial" w:cs="Arial"/>
          <w:sz w:val="20"/>
          <w:szCs w:val="20"/>
          <w:lang w:val="sr-Latn-BA" w:eastAsia="en-US"/>
        </w:rPr>
        <w:t>Visoka stručna sprema – ekonomski, pravni, filozofski fakultet ili fakultet političkih nauka, odnosno VII stepen stručne spreme, odnosno visoko obrazovanje prvog, drugog ili trećeg ciklusa Bolonjskog sistema studiranja koji se vrednuje sa 240 ECTS bodova, stručni upravni ispit, najmanje dvije godine radnog iskustva u struci, znanje engleskog jezika, poznavanje rada na računaru.</w:t>
      </w:r>
    </w:p>
    <w:p w14:paraId="135545BD" w14:textId="0AE13254" w:rsidR="00B20C73" w:rsidRPr="00601140"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sidR="006F4AA2">
        <w:rPr>
          <w:rFonts w:ascii="Arial" w:eastAsia="Calibri" w:hAnsi="Arial" w:cs="Arial"/>
          <w:sz w:val="20"/>
          <w:szCs w:val="20"/>
          <w:lang w:val="sr-Latn-BA" w:eastAsia="en-US"/>
        </w:rPr>
        <w:t>viši stručni saradnik</w:t>
      </w:r>
      <w:r w:rsidR="00B20C73" w:rsidRPr="00601140">
        <w:rPr>
          <w:rFonts w:ascii="Arial" w:eastAsia="Calibri" w:hAnsi="Arial" w:cs="Arial"/>
          <w:sz w:val="20"/>
          <w:szCs w:val="20"/>
          <w:lang w:val="sr-Latn-BA" w:eastAsia="en-US"/>
        </w:rPr>
        <w:t>.</w:t>
      </w:r>
    </w:p>
    <w:p w14:paraId="49612B11" w14:textId="798F8B2E"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820B6C" w:rsidRPr="00820B6C">
        <w:rPr>
          <w:rFonts w:ascii="Arial" w:hAnsi="Arial" w:cs="Arial"/>
          <w:sz w:val="20"/>
          <w:szCs w:val="20"/>
          <w:lang w:val="sr-Latn-BA" w:eastAsia="en-US"/>
        </w:rPr>
        <w:t>1.5</w:t>
      </w:r>
      <w:r w:rsidR="006F4AA2">
        <w:rPr>
          <w:rFonts w:ascii="Arial" w:hAnsi="Arial" w:cs="Arial"/>
          <w:sz w:val="20"/>
          <w:szCs w:val="20"/>
          <w:lang w:val="sr-Latn-BA" w:eastAsia="en-US"/>
        </w:rPr>
        <w:t>30</w:t>
      </w:r>
      <w:r w:rsidR="00820B6C" w:rsidRPr="00820B6C">
        <w:rPr>
          <w:rFonts w:ascii="Arial" w:hAnsi="Arial" w:cs="Arial"/>
          <w:sz w:val="20"/>
          <w:szCs w:val="20"/>
          <w:lang w:val="sr-Latn-BA" w:eastAsia="en-US"/>
        </w:rPr>
        <w:t>,</w:t>
      </w:r>
      <w:r w:rsidR="006F4AA2">
        <w:rPr>
          <w:rFonts w:ascii="Arial" w:hAnsi="Arial" w:cs="Arial"/>
          <w:sz w:val="20"/>
          <w:szCs w:val="20"/>
          <w:lang w:val="sr-Latn-BA" w:eastAsia="en-US"/>
        </w:rPr>
        <w:t>00</w:t>
      </w:r>
      <w:r w:rsidR="00820B6C" w:rsidRPr="00820B6C">
        <w:rPr>
          <w:rFonts w:ascii="Arial" w:hAnsi="Arial" w:cs="Arial"/>
          <w:sz w:val="20"/>
          <w:szCs w:val="20"/>
          <w:lang w:val="sr-Latn-BA" w:eastAsia="en-US"/>
        </w:rPr>
        <w:t xml:space="preserve"> </w:t>
      </w:r>
      <w:r>
        <w:rPr>
          <w:rFonts w:ascii="Arial" w:hAnsi="Arial" w:cs="Arial"/>
          <w:sz w:val="20"/>
          <w:szCs w:val="20"/>
          <w:lang w:val="sr-Latn-BA" w:eastAsia="en-US"/>
        </w:rPr>
        <w:t>KM</w:t>
      </w:r>
      <w:r w:rsidR="00820B6C" w:rsidRPr="00820B6C">
        <w:rPr>
          <w:rFonts w:ascii="Arial" w:hAnsi="Arial" w:cs="Arial"/>
          <w:sz w:val="20"/>
          <w:szCs w:val="20"/>
          <w:lang w:val="sr-Latn-BA" w:eastAsia="en-US"/>
        </w:rPr>
        <w:t>.</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148EC22"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 xml:space="preserve">uvjerenje </w:t>
        </w:r>
        <w:r w:rsidRPr="00C27FC7">
          <w:rPr>
            <w:rFonts w:ascii="Arial" w:hAnsi="Arial" w:cs="Arial"/>
            <w:sz w:val="20"/>
            <w:szCs w:val="20"/>
            <w:lang w:val="sr-Latn-BA"/>
          </w:rPr>
          <w:lastRenderedPageBreak/>
          <w:t>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32EF34AF"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317FA8">
        <w:rPr>
          <w:rFonts w:ascii="Arial" w:eastAsia="Times New Roman" w:hAnsi="Arial" w:cs="Arial"/>
          <w:sz w:val="20"/>
          <w:szCs w:val="20"/>
          <w:lang w:val="sr-Latn-BA"/>
        </w:rPr>
        <w:t>;</w:t>
      </w:r>
    </w:p>
    <w:p w14:paraId="48F66C9C" w14:textId="4398B2A5" w:rsidR="001D1B49" w:rsidRPr="001D1B49" w:rsidRDefault="006F4AA2" w:rsidP="001D1B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w:t>
      </w:r>
      <w:r w:rsidRPr="00C27FC7">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C8E38A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35909221"/>
      <w:bookmarkEnd w:id="2"/>
      <w:r w:rsidR="00BA0C88">
        <w:rPr>
          <w:rFonts w:ascii="Arial" w:hAnsi="Arial" w:cs="Arial"/>
          <w:b/>
          <w:sz w:val="20"/>
          <w:szCs w:val="20"/>
          <w:u w:val="single"/>
          <w:lang w:val="sr-Latn-BA"/>
        </w:rPr>
        <w:t xml:space="preserve">21.06.2023.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1CBE3F25"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317FA8">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317FA8">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6F4AA2">
        <w:rPr>
          <w:rFonts w:ascii="Arial" w:hAnsi="Arial" w:cs="Arial"/>
          <w:b/>
          <w:bCs/>
          <w:sz w:val="20"/>
          <w:szCs w:val="20"/>
          <w:lang w:val="sr-Latn-BA" w:eastAsia="en-US"/>
        </w:rPr>
        <w:t>Konkurencijskom vijeću</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9B71" w14:textId="77777777" w:rsidR="00A6120F" w:rsidRDefault="00A6120F" w:rsidP="00644ACA">
      <w:r>
        <w:separator/>
      </w:r>
    </w:p>
  </w:endnote>
  <w:endnote w:type="continuationSeparator" w:id="0">
    <w:p w14:paraId="04E8FA0D" w14:textId="77777777" w:rsidR="00A6120F" w:rsidRDefault="00A6120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22DD7" w14:textId="77777777" w:rsidR="00A6120F" w:rsidRDefault="00A6120F" w:rsidP="00644ACA">
      <w:r>
        <w:separator/>
      </w:r>
    </w:p>
  </w:footnote>
  <w:footnote w:type="continuationSeparator" w:id="0">
    <w:p w14:paraId="0E0895BA" w14:textId="77777777" w:rsidR="00A6120F" w:rsidRDefault="00A6120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1F7C8F"/>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9318F"/>
    <w:rsid w:val="0049327D"/>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4AA2"/>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120F"/>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0C88"/>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42940025">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567760882">
      <w:bodyDiv w:val="1"/>
      <w:marLeft w:val="0"/>
      <w:marRight w:val="0"/>
      <w:marTop w:val="0"/>
      <w:marBottom w:val="0"/>
      <w:divBdr>
        <w:top w:val="none" w:sz="0" w:space="0" w:color="auto"/>
        <w:left w:val="none" w:sz="0" w:space="0" w:color="auto"/>
        <w:bottom w:val="none" w:sz="0" w:space="0" w:color="auto"/>
        <w:right w:val="none" w:sz="0" w:space="0" w:color="auto"/>
      </w:divBdr>
    </w:div>
    <w:div w:id="163756366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2023-04-26T11:25:00Z</cp:lastPrinted>
  <dcterms:created xsi:type="dcterms:W3CDTF">2022-10-06T12:34:00Z</dcterms:created>
  <dcterms:modified xsi:type="dcterms:W3CDTF">2023-05-25T10:15:00Z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