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B2CFF" w14:textId="6C15CCBC" w:rsidR="00732029" w:rsidRPr="00687947" w:rsidRDefault="00D97839" w:rsidP="00732029">
      <w:pPr>
        <w:jc w:val="both"/>
        <w:rPr>
          <w:rFonts w:ascii="Arial" w:eastAsia="Calibri" w:hAnsi="Arial" w:cs="Arial"/>
          <w:sz w:val="20"/>
          <w:szCs w:val="20"/>
          <w:lang w:val="sr-Cyrl-BA"/>
        </w:rPr>
      </w:pPr>
      <w:r w:rsidRPr="3066B7BC">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3066B7BC">
        <w:rPr>
          <w:rFonts w:ascii="Arial" w:hAnsi="Arial" w:cs="Arial"/>
          <w:sz w:val="20"/>
          <w:szCs w:val="20"/>
          <w:lang w:val="sr-Cyrl-BA"/>
        </w:rPr>
        <w:t>, 40/12</w:t>
      </w:r>
      <w:r w:rsidRPr="3066B7BC">
        <w:rPr>
          <w:rFonts w:ascii="Arial" w:hAnsi="Arial" w:cs="Arial"/>
          <w:sz w:val="20"/>
          <w:szCs w:val="20"/>
          <w:lang w:val="sr-Cyrl-BA"/>
        </w:rPr>
        <w:t xml:space="preserve"> и </w:t>
      </w:r>
      <w:r w:rsidR="00D95BAC" w:rsidRPr="3066B7BC">
        <w:rPr>
          <w:rFonts w:ascii="Arial" w:hAnsi="Arial" w:cs="Arial"/>
          <w:sz w:val="20"/>
          <w:szCs w:val="20"/>
          <w:lang w:val="sr-Cyrl-BA" w:eastAsia="bs-Latn-BA"/>
        </w:rPr>
        <w:t>93/17</w:t>
      </w:r>
      <w:r w:rsidRPr="3066B7BC">
        <w:rPr>
          <w:rFonts w:ascii="Arial" w:hAnsi="Arial" w:cs="Arial"/>
          <w:sz w:val="20"/>
          <w:szCs w:val="20"/>
          <w:lang w:val="sr-Cyrl-BA"/>
        </w:rPr>
        <w:t xml:space="preserve">), </w:t>
      </w:r>
      <w:r w:rsidR="006A35E8" w:rsidRPr="3066B7BC">
        <w:rPr>
          <w:rFonts w:ascii="Arial" w:hAnsi="Arial" w:cs="Arial"/>
          <w:color w:val="000000" w:themeColor="text1"/>
          <w:sz w:val="20"/>
          <w:szCs w:val="20"/>
          <w:lang w:val="sr-Cyrl-BA" w:eastAsia="bs-Latn-BA"/>
        </w:rPr>
        <w:t xml:space="preserve">Агенција за државну службу Босне и Херцеговине, </w:t>
      </w:r>
      <w:r w:rsidR="00732029" w:rsidRPr="3066B7BC">
        <w:rPr>
          <w:rFonts w:ascii="Arial" w:eastAsia="Calibri" w:hAnsi="Arial" w:cs="Arial"/>
          <w:sz w:val="20"/>
          <w:szCs w:val="20"/>
          <w:lang w:val="sr-Cyrl-BA"/>
        </w:rPr>
        <w:t xml:space="preserve">у име </w:t>
      </w:r>
      <w:r w:rsidR="5DD080C1" w:rsidRPr="3066B7BC">
        <w:rPr>
          <w:rFonts w:ascii="Arial" w:eastAsia="Calibri" w:hAnsi="Arial" w:cs="Arial"/>
          <w:sz w:val="20"/>
          <w:szCs w:val="20"/>
          <w:lang w:val="sr-Cyrl-BA"/>
        </w:rPr>
        <w:t>Агенције за статистику</w:t>
      </w:r>
      <w:r w:rsidR="00963ACE" w:rsidRPr="3066B7BC">
        <w:rPr>
          <w:rFonts w:ascii="Arial" w:eastAsia="Calibri" w:hAnsi="Arial" w:cs="Arial"/>
          <w:sz w:val="20"/>
          <w:szCs w:val="20"/>
          <w:lang w:val="sr-Cyrl-BA"/>
        </w:rPr>
        <w:t xml:space="preserve"> Босне и Херцеговине</w:t>
      </w:r>
      <w:r w:rsidR="00732029" w:rsidRPr="3066B7BC">
        <w:rPr>
          <w:rFonts w:ascii="Arial" w:eastAsia="Calibri" w:hAnsi="Arial" w:cs="Arial"/>
          <w:sz w:val="20"/>
          <w:szCs w:val="20"/>
          <w:lang w:val="sr-Cyrl-BA"/>
        </w:rPr>
        <w:t>, расписује</w:t>
      </w:r>
    </w:p>
    <w:p w14:paraId="0A37501D" w14:textId="54BADA10" w:rsidR="00732029" w:rsidRPr="00687947" w:rsidRDefault="00732029" w:rsidP="3066B7BC">
      <w:pPr>
        <w:jc w:val="both"/>
        <w:rPr>
          <w:rFonts w:ascii="Arial" w:eastAsia="Calibri" w:hAnsi="Arial" w:cs="Arial"/>
          <w:lang w:val="sr-Cyrl-BA"/>
        </w:rPr>
      </w:pPr>
    </w:p>
    <w:p w14:paraId="269288C4" w14:textId="77777777" w:rsidR="00732029" w:rsidRPr="00687947" w:rsidRDefault="00732029" w:rsidP="00732029">
      <w:pPr>
        <w:jc w:val="center"/>
        <w:rPr>
          <w:rFonts w:ascii="Arial" w:eastAsia="Calibri" w:hAnsi="Arial" w:cs="Arial"/>
          <w:b/>
          <w:sz w:val="20"/>
          <w:szCs w:val="20"/>
          <w:lang w:val="sr-Cyrl-BA"/>
        </w:rPr>
      </w:pPr>
      <w:r w:rsidRPr="00687947">
        <w:rPr>
          <w:rFonts w:ascii="Arial" w:eastAsia="Calibri" w:hAnsi="Arial" w:cs="Arial"/>
          <w:b/>
          <w:sz w:val="20"/>
          <w:szCs w:val="20"/>
          <w:lang w:val="sr-Cyrl-BA"/>
        </w:rPr>
        <w:t>ЈАВНИ ОГЛАС</w:t>
      </w:r>
    </w:p>
    <w:p w14:paraId="63CC1D5E" w14:textId="2BFF543E" w:rsidR="00732029" w:rsidRPr="00687947" w:rsidRDefault="00732029" w:rsidP="3066B7BC">
      <w:pPr>
        <w:jc w:val="center"/>
        <w:rPr>
          <w:rFonts w:ascii="Arial" w:eastAsia="Calibri" w:hAnsi="Arial" w:cs="Arial"/>
          <w:sz w:val="20"/>
          <w:szCs w:val="20"/>
          <w:lang w:val="sr-Cyrl-BA"/>
        </w:rPr>
      </w:pPr>
      <w:r w:rsidRPr="3066B7BC">
        <w:rPr>
          <w:rFonts w:ascii="Arial" w:eastAsia="Calibri" w:hAnsi="Arial" w:cs="Arial"/>
          <w:b/>
          <w:bCs/>
          <w:sz w:val="20"/>
          <w:szCs w:val="20"/>
          <w:lang w:val="sr-Cyrl-BA"/>
        </w:rPr>
        <w:t>за попуњавање радн</w:t>
      </w:r>
      <w:r w:rsidR="00963ACE" w:rsidRPr="3066B7BC">
        <w:rPr>
          <w:rFonts w:ascii="Arial" w:eastAsia="Calibri" w:hAnsi="Arial" w:cs="Arial"/>
          <w:b/>
          <w:bCs/>
          <w:sz w:val="20"/>
          <w:szCs w:val="20"/>
          <w:lang w:val="sr-Cyrl-BA"/>
        </w:rPr>
        <w:t>их</w:t>
      </w:r>
      <w:r w:rsidRPr="3066B7BC">
        <w:rPr>
          <w:rFonts w:ascii="Arial" w:eastAsia="Calibri" w:hAnsi="Arial" w:cs="Arial"/>
          <w:b/>
          <w:bCs/>
          <w:sz w:val="20"/>
          <w:szCs w:val="20"/>
          <w:lang w:val="sr-Cyrl-BA"/>
        </w:rPr>
        <w:t xml:space="preserve"> мјеста државн</w:t>
      </w:r>
      <w:r w:rsidR="00963ACE" w:rsidRPr="3066B7BC">
        <w:rPr>
          <w:rFonts w:ascii="Arial" w:eastAsia="Calibri" w:hAnsi="Arial" w:cs="Arial"/>
          <w:b/>
          <w:bCs/>
          <w:sz w:val="20"/>
          <w:szCs w:val="20"/>
          <w:lang w:val="sr-Cyrl-BA"/>
        </w:rPr>
        <w:t>их</w:t>
      </w:r>
      <w:r w:rsidRPr="3066B7BC">
        <w:rPr>
          <w:rFonts w:ascii="Arial" w:eastAsia="Calibri" w:hAnsi="Arial" w:cs="Arial"/>
          <w:b/>
          <w:bCs/>
          <w:sz w:val="20"/>
          <w:szCs w:val="20"/>
          <w:lang w:val="sr-Cyrl-BA"/>
        </w:rPr>
        <w:t xml:space="preserve"> службеника</w:t>
      </w:r>
      <w:r w:rsidR="00967D97" w:rsidRPr="3066B7BC">
        <w:rPr>
          <w:rFonts w:ascii="Arial" w:eastAsia="Calibri" w:hAnsi="Arial" w:cs="Arial"/>
          <w:b/>
          <w:bCs/>
          <w:sz w:val="20"/>
          <w:szCs w:val="20"/>
          <w:lang w:val="sr-Latn-BA"/>
        </w:rPr>
        <w:t xml:space="preserve"> </w:t>
      </w:r>
      <w:r w:rsidRPr="3066B7BC">
        <w:rPr>
          <w:rFonts w:ascii="Arial" w:eastAsia="Calibri" w:hAnsi="Arial" w:cs="Arial"/>
          <w:b/>
          <w:bCs/>
          <w:sz w:val="20"/>
          <w:szCs w:val="20"/>
          <w:lang w:val="sr-Cyrl-BA"/>
        </w:rPr>
        <w:t xml:space="preserve">у </w:t>
      </w:r>
      <w:r w:rsidR="15E3DBA3" w:rsidRPr="3066B7BC">
        <w:rPr>
          <w:rFonts w:ascii="Arial" w:eastAsia="Calibri" w:hAnsi="Arial" w:cs="Arial"/>
          <w:b/>
          <w:bCs/>
          <w:sz w:val="20"/>
          <w:szCs w:val="20"/>
          <w:lang w:val="sr-Cyrl-BA"/>
        </w:rPr>
        <w:t xml:space="preserve">Агенцији за статистику </w:t>
      </w:r>
    </w:p>
    <w:p w14:paraId="3815B3FF" w14:textId="56CADFCC" w:rsidR="00732029" w:rsidRPr="00687947" w:rsidRDefault="00963ACE" w:rsidP="00963ACE">
      <w:pPr>
        <w:jc w:val="center"/>
        <w:rPr>
          <w:rFonts w:ascii="Arial" w:eastAsia="Calibri" w:hAnsi="Arial" w:cs="Arial"/>
          <w:sz w:val="20"/>
          <w:szCs w:val="20"/>
          <w:lang w:val="sr-Cyrl-BA"/>
        </w:rPr>
      </w:pPr>
      <w:r w:rsidRPr="3066B7BC">
        <w:rPr>
          <w:rFonts w:ascii="Arial" w:eastAsia="Calibri" w:hAnsi="Arial" w:cs="Arial"/>
          <w:b/>
          <w:bCs/>
          <w:sz w:val="20"/>
          <w:szCs w:val="20"/>
          <w:lang w:val="sr-Cyrl-BA"/>
        </w:rPr>
        <w:t xml:space="preserve">Босне и </w:t>
      </w:r>
      <w:proofErr w:type="spellStart"/>
      <w:r w:rsidRPr="3066B7BC">
        <w:rPr>
          <w:rFonts w:ascii="Arial" w:eastAsia="Calibri" w:hAnsi="Arial" w:cs="Arial"/>
          <w:b/>
          <w:bCs/>
          <w:sz w:val="20"/>
          <w:szCs w:val="20"/>
          <w:lang w:val="sr-Cyrl-BA"/>
        </w:rPr>
        <w:t>Херцговине</w:t>
      </w:r>
      <w:proofErr w:type="spellEnd"/>
    </w:p>
    <w:p w14:paraId="5DAB6C7B" w14:textId="77777777" w:rsidR="00963ACE" w:rsidRDefault="00963ACE" w:rsidP="00963ACE">
      <w:pPr>
        <w:jc w:val="both"/>
        <w:rPr>
          <w:rFonts w:ascii="Arial" w:eastAsia="Calibri" w:hAnsi="Arial" w:cs="Arial"/>
          <w:b/>
          <w:bCs/>
          <w:sz w:val="20"/>
          <w:szCs w:val="20"/>
          <w:u w:val="single"/>
        </w:rPr>
      </w:pPr>
    </w:p>
    <w:p w14:paraId="0FD0A48D" w14:textId="42DCA4BB" w:rsidR="1379A8B9" w:rsidRDefault="1379A8B9" w:rsidP="3066B7BC">
      <w:pPr>
        <w:jc w:val="both"/>
        <w:rPr>
          <w:rFonts w:ascii="Arial" w:eastAsia="Arial" w:hAnsi="Arial" w:cs="Arial"/>
          <w:b/>
          <w:bCs/>
          <w:sz w:val="20"/>
          <w:szCs w:val="20"/>
          <w:lang w:val="hr-BA"/>
        </w:rPr>
      </w:pPr>
      <w:r w:rsidRPr="3066B7BC">
        <w:rPr>
          <w:rFonts w:ascii="Arial" w:eastAsia="Arial" w:hAnsi="Arial" w:cs="Arial"/>
          <w:b/>
          <w:bCs/>
          <w:sz w:val="20"/>
          <w:szCs w:val="20"/>
          <w:lang w:val="hr-BA"/>
        </w:rPr>
        <w:t>1/01 Стручни савјетник за израду, анализу и планирање пројеката</w:t>
      </w:r>
    </w:p>
    <w:p w14:paraId="24EAE31F" w14:textId="3E188B3A" w:rsidR="1379A8B9" w:rsidRDefault="1379A8B9" w:rsidP="3066B7BC">
      <w:pPr>
        <w:jc w:val="both"/>
        <w:rPr>
          <w:rFonts w:ascii="Arial" w:eastAsia="Arial" w:hAnsi="Arial" w:cs="Arial"/>
          <w:b/>
          <w:bCs/>
          <w:sz w:val="20"/>
          <w:szCs w:val="20"/>
          <w:lang w:val="hr-BA"/>
        </w:rPr>
      </w:pPr>
      <w:r w:rsidRPr="3066B7BC">
        <w:rPr>
          <w:rFonts w:ascii="Arial" w:eastAsia="Arial" w:hAnsi="Arial" w:cs="Arial"/>
          <w:b/>
          <w:bCs/>
          <w:sz w:val="20"/>
          <w:szCs w:val="20"/>
          <w:lang w:val="hr-BA"/>
        </w:rPr>
        <w:t>1/02 Виши стручни сарадник за статистику зарада</w:t>
      </w:r>
    </w:p>
    <w:p w14:paraId="35CA1238" w14:textId="0BD37CF3" w:rsidR="1379A8B9" w:rsidRDefault="1379A8B9" w:rsidP="3066B7BC">
      <w:pPr>
        <w:jc w:val="both"/>
        <w:rPr>
          <w:rFonts w:ascii="Arial" w:eastAsia="Arial" w:hAnsi="Arial" w:cs="Arial"/>
          <w:b/>
          <w:bCs/>
          <w:sz w:val="20"/>
          <w:szCs w:val="20"/>
          <w:lang w:val="hr-BA"/>
        </w:rPr>
      </w:pPr>
      <w:r w:rsidRPr="3066B7BC">
        <w:rPr>
          <w:rFonts w:ascii="Arial" w:eastAsia="Arial" w:hAnsi="Arial" w:cs="Arial"/>
          <w:b/>
          <w:bCs/>
          <w:sz w:val="20"/>
          <w:szCs w:val="20"/>
          <w:lang w:val="hr-BA"/>
        </w:rPr>
        <w:t>1/03 Стручни сарадник за класификације</w:t>
      </w:r>
    </w:p>
    <w:p w14:paraId="7D5E6DC0" w14:textId="44D09F20" w:rsidR="1379A8B9" w:rsidRDefault="1379A8B9" w:rsidP="3066B7BC">
      <w:pPr>
        <w:jc w:val="both"/>
        <w:rPr>
          <w:rFonts w:ascii="Arial" w:eastAsia="Arial" w:hAnsi="Arial" w:cs="Arial"/>
          <w:sz w:val="20"/>
          <w:szCs w:val="20"/>
          <w:lang w:val="hr-BA"/>
        </w:rPr>
      </w:pPr>
      <w:r w:rsidRPr="49995A1B">
        <w:rPr>
          <w:rFonts w:ascii="Arial" w:eastAsia="Arial" w:hAnsi="Arial" w:cs="Arial"/>
          <w:sz w:val="20"/>
          <w:szCs w:val="20"/>
          <w:lang w:val="hr-BA"/>
        </w:rPr>
        <w:t xml:space="preserve"> </w:t>
      </w:r>
    </w:p>
    <w:p w14:paraId="69055944" w14:textId="5C7C9080" w:rsidR="0A926971" w:rsidRDefault="0A926971" w:rsidP="49995A1B">
      <w:pPr>
        <w:jc w:val="both"/>
        <w:rPr>
          <w:rFonts w:ascii="Arial" w:eastAsia="Arial" w:hAnsi="Arial" w:cs="Arial"/>
          <w:sz w:val="20"/>
          <w:szCs w:val="20"/>
          <w:lang w:val="hr-BA"/>
        </w:rPr>
      </w:pPr>
      <w:r w:rsidRPr="49995A1B">
        <w:rPr>
          <w:rFonts w:ascii="Arial" w:eastAsia="Arial" w:hAnsi="Arial" w:cs="Arial"/>
          <w:sz w:val="20"/>
          <w:szCs w:val="20"/>
          <w:lang w:val="hr-BA"/>
        </w:rPr>
        <w:t xml:space="preserve">СЕКТОР ЗА ПРАВНЕ, ОПШТЕ И РАЧУНОВОДСТВЕНЕ ПОСЛОВЕ </w:t>
      </w:r>
    </w:p>
    <w:p w14:paraId="351F3F2D" w14:textId="4271B6CD" w:rsidR="0A926971" w:rsidRDefault="0A926971" w:rsidP="49995A1B">
      <w:pPr>
        <w:jc w:val="both"/>
        <w:rPr>
          <w:rFonts w:ascii="Arial" w:eastAsia="Arial" w:hAnsi="Arial" w:cs="Arial"/>
          <w:sz w:val="20"/>
          <w:szCs w:val="20"/>
          <w:lang w:val="hr-BA"/>
        </w:rPr>
      </w:pPr>
      <w:r w:rsidRPr="49995A1B">
        <w:rPr>
          <w:rFonts w:ascii="Arial" w:eastAsia="Arial" w:hAnsi="Arial" w:cs="Arial"/>
          <w:sz w:val="20"/>
          <w:szCs w:val="20"/>
          <w:lang w:val="hr-BA"/>
        </w:rPr>
        <w:t>Одсјек за финансијско-рачуноводствене послове</w:t>
      </w:r>
    </w:p>
    <w:p w14:paraId="14AC3E34" w14:textId="0683407D" w:rsidR="3066B7BC" w:rsidRDefault="3066B7BC" w:rsidP="3066B7BC">
      <w:pPr>
        <w:jc w:val="both"/>
        <w:rPr>
          <w:rFonts w:ascii="Arial" w:eastAsia="Arial" w:hAnsi="Arial" w:cs="Arial"/>
          <w:highlight w:val="yellow"/>
          <w:lang w:val="hr-BA"/>
        </w:rPr>
      </w:pPr>
    </w:p>
    <w:p w14:paraId="76AD274E" w14:textId="15C99F39" w:rsidR="1379A8B9" w:rsidRDefault="1379A8B9" w:rsidP="3066B7BC">
      <w:pPr>
        <w:jc w:val="both"/>
        <w:rPr>
          <w:rFonts w:ascii="Arial" w:eastAsia="Arial" w:hAnsi="Arial" w:cs="Arial"/>
          <w:b/>
          <w:bCs/>
          <w:sz w:val="20"/>
          <w:szCs w:val="20"/>
          <w:u w:val="single"/>
          <w:lang w:val="hr-BA"/>
        </w:rPr>
      </w:pPr>
      <w:r w:rsidRPr="3066B7BC">
        <w:rPr>
          <w:rFonts w:ascii="Arial" w:eastAsia="Arial" w:hAnsi="Arial" w:cs="Arial"/>
          <w:b/>
          <w:bCs/>
          <w:sz w:val="20"/>
          <w:szCs w:val="20"/>
          <w:u w:val="single"/>
          <w:lang w:val="hr-BA"/>
        </w:rPr>
        <w:t>1/01 Стручни савјетник за израду, анализу и планирање пројеката</w:t>
      </w:r>
    </w:p>
    <w:p w14:paraId="10851455" w14:textId="060D1228" w:rsidR="00732029" w:rsidRDefault="00732029" w:rsidP="3066B7BC">
      <w:pPr>
        <w:jc w:val="both"/>
        <w:rPr>
          <w:rFonts w:ascii="Arial" w:eastAsia="Arial" w:hAnsi="Arial" w:cs="Arial"/>
          <w:lang w:val="sr-Cyrl-BA"/>
        </w:rPr>
      </w:pPr>
      <w:r w:rsidRPr="3066B7BC">
        <w:rPr>
          <w:rFonts w:ascii="Arial" w:eastAsia="Calibri" w:hAnsi="Arial" w:cs="Arial"/>
          <w:b/>
          <w:bCs/>
          <w:sz w:val="20"/>
          <w:szCs w:val="20"/>
          <w:lang w:val="sr-Cyrl-BA"/>
        </w:rPr>
        <w:t xml:space="preserve">Опис послова и радних задатака: </w:t>
      </w:r>
      <w:r w:rsidR="649B2257" w:rsidRPr="3066B7BC">
        <w:rPr>
          <w:rFonts w:ascii="Arial" w:eastAsia="Arial" w:hAnsi="Arial" w:cs="Arial"/>
          <w:sz w:val="20"/>
          <w:szCs w:val="20"/>
          <w:lang w:val="sr-Cyrl-BA"/>
        </w:rPr>
        <w:t xml:space="preserve">Израђује приједлоге идејних пројеката и планова рада, координира  финансијске ресурсе ради подршке економским пројектима у Агенцији,  помаже координацију и партиципира у систематском раду на прикупљању информација о конкретним потребама у Агенцији за помоћи ЕУ, сарађује с јединицама у сваком министарству или неком другом државном тијелу и </w:t>
      </w:r>
      <w:proofErr w:type="spellStart"/>
      <w:r w:rsidR="649B2257" w:rsidRPr="3066B7BC">
        <w:rPr>
          <w:rFonts w:ascii="Arial" w:eastAsia="Arial" w:hAnsi="Arial" w:cs="Arial"/>
          <w:sz w:val="20"/>
          <w:szCs w:val="20"/>
          <w:lang w:val="sr-Cyrl-BA"/>
        </w:rPr>
        <w:t>ентитетским</w:t>
      </w:r>
      <w:proofErr w:type="spellEnd"/>
      <w:r w:rsidR="649B2257" w:rsidRPr="3066B7BC">
        <w:rPr>
          <w:rFonts w:ascii="Arial" w:eastAsia="Arial" w:hAnsi="Arial" w:cs="Arial"/>
          <w:sz w:val="20"/>
          <w:szCs w:val="20"/>
          <w:lang w:val="sr-Cyrl-BA"/>
        </w:rPr>
        <w:t xml:space="preserve"> заводима за статистику, организује и припрема одговарајуће писане упуте и објашњења везано за поступке провођења конкретног пројекта, израђује осталу тендерску документацију, прати пројект кроз све његове фазе у циклусу управљања пројектом од идеје до имплементације, мониторинга и евалуације. Активно сарађује с консултантима који су ангажовани на пројектима, анализира позитивне и негативне ефекте имплементације пројеката и периодично извјештава и обавља друге послове из дјелокруга одјељења по налогу начелника одјељења. Непосредно одговара  шефу Одсјека.</w:t>
      </w:r>
    </w:p>
    <w:p w14:paraId="69606A6C" w14:textId="53F09494" w:rsidR="00732029" w:rsidRPr="009647B3" w:rsidRDefault="00732029" w:rsidP="3066B7BC">
      <w:pPr>
        <w:jc w:val="both"/>
        <w:rPr>
          <w:rFonts w:ascii="Arial" w:eastAsia="Calibri" w:hAnsi="Arial" w:cs="Arial"/>
          <w:sz w:val="20"/>
          <w:szCs w:val="20"/>
          <w:lang w:val="sr-Cyrl-BA"/>
        </w:rPr>
      </w:pPr>
      <w:r w:rsidRPr="3066B7BC">
        <w:rPr>
          <w:rFonts w:ascii="Arial" w:eastAsia="Calibri" w:hAnsi="Arial" w:cs="Arial"/>
          <w:b/>
          <w:bCs/>
          <w:sz w:val="20"/>
          <w:szCs w:val="20"/>
          <w:lang w:val="sr-Cyrl-BA"/>
        </w:rPr>
        <w:t>Посебни услови:</w:t>
      </w:r>
      <w:r w:rsidRPr="3066B7BC">
        <w:rPr>
          <w:rFonts w:ascii="Arial" w:eastAsia="Calibri" w:hAnsi="Arial" w:cs="Arial"/>
          <w:sz w:val="20"/>
          <w:szCs w:val="20"/>
          <w:lang w:val="sr-Cyrl-BA"/>
        </w:rPr>
        <w:t xml:space="preserve"> </w:t>
      </w:r>
      <w:r w:rsidR="38D1DD6E" w:rsidRPr="3066B7BC">
        <w:rPr>
          <w:rFonts w:ascii="Arial" w:eastAsia="Calibri" w:hAnsi="Arial" w:cs="Arial"/>
          <w:sz w:val="20"/>
          <w:szCs w:val="20"/>
          <w:lang w:val="sr-Cyrl-BA"/>
        </w:rPr>
        <w:t>ВСС – економски факултет; најмање три године радног искуства у струци; положен стручни управни испит; знање енглеског језика; познавање рада на рачунару.</w:t>
      </w:r>
    </w:p>
    <w:p w14:paraId="50D14BFA" w14:textId="14FB3270" w:rsidR="00732029" w:rsidRPr="009647B3" w:rsidRDefault="38D1DD6E" w:rsidP="3066B7BC">
      <w:pPr>
        <w:jc w:val="both"/>
        <w:rPr>
          <w:rFonts w:ascii="Arial" w:eastAsia="Calibri" w:hAnsi="Arial" w:cs="Arial"/>
          <w:b/>
          <w:bCs/>
          <w:sz w:val="20"/>
          <w:szCs w:val="20"/>
          <w:lang w:val="sr-Cyrl-BA"/>
        </w:rPr>
      </w:pPr>
      <w:r w:rsidRPr="3066B7BC">
        <w:rPr>
          <w:rFonts w:ascii="Arial" w:eastAsia="Calibri" w:hAnsi="Arial" w:cs="Arial"/>
          <w:b/>
          <w:bCs/>
          <w:sz w:val="20"/>
          <w:szCs w:val="20"/>
          <w:lang w:val="sr-Cyrl-BA"/>
        </w:rPr>
        <w:t xml:space="preserve">Статус: </w:t>
      </w:r>
      <w:r w:rsidRPr="3066B7BC">
        <w:rPr>
          <w:rFonts w:ascii="Arial" w:eastAsia="Calibri" w:hAnsi="Arial" w:cs="Arial"/>
          <w:sz w:val="20"/>
          <w:szCs w:val="20"/>
          <w:lang w:val="sr-Cyrl-BA"/>
        </w:rPr>
        <w:t>државни службеник – стручни савјетник.</w:t>
      </w:r>
    </w:p>
    <w:p w14:paraId="5F353808" w14:textId="6AB3C398" w:rsidR="00732029" w:rsidRPr="009647B3" w:rsidRDefault="00732029" w:rsidP="3066B7BC">
      <w:pPr>
        <w:jc w:val="both"/>
        <w:rPr>
          <w:rFonts w:ascii="Arial" w:hAnsi="Arial" w:cs="Arial"/>
          <w:sz w:val="20"/>
          <w:szCs w:val="20"/>
          <w:lang w:val="bs-Latn-BA"/>
        </w:rPr>
      </w:pPr>
      <w:r w:rsidRPr="3066B7BC">
        <w:rPr>
          <w:rFonts w:ascii="Arial" w:hAnsi="Arial" w:cs="Arial"/>
          <w:b/>
          <w:bCs/>
          <w:sz w:val="20"/>
          <w:szCs w:val="20"/>
          <w:lang w:val="sr-Cyrl-BA"/>
        </w:rPr>
        <w:t>Припадајућа основна нето плата</w:t>
      </w:r>
      <w:r w:rsidRPr="3066B7BC">
        <w:rPr>
          <w:rFonts w:ascii="Arial" w:hAnsi="Arial" w:cs="Arial"/>
          <w:i/>
          <w:iCs/>
          <w:sz w:val="20"/>
          <w:szCs w:val="20"/>
          <w:lang w:val="sr-Cyrl-BA"/>
        </w:rPr>
        <w:t>:</w:t>
      </w:r>
      <w:r w:rsidRPr="3066B7BC">
        <w:rPr>
          <w:rFonts w:ascii="Arial" w:hAnsi="Arial" w:cs="Arial"/>
          <w:sz w:val="20"/>
          <w:szCs w:val="20"/>
          <w:lang w:val="sr-Cyrl-BA"/>
        </w:rPr>
        <w:t xml:space="preserve"> </w:t>
      </w:r>
      <w:r w:rsidR="009647B3" w:rsidRPr="3066B7BC">
        <w:rPr>
          <w:rFonts w:ascii="Arial" w:hAnsi="Arial" w:cs="Arial"/>
          <w:sz w:val="20"/>
          <w:szCs w:val="20"/>
          <w:lang w:val="bs-Latn-BA"/>
        </w:rPr>
        <w:t>1</w:t>
      </w:r>
      <w:r w:rsidR="0F0D7363" w:rsidRPr="3066B7BC">
        <w:rPr>
          <w:rFonts w:ascii="Arial" w:hAnsi="Arial" w:cs="Arial"/>
          <w:sz w:val="20"/>
          <w:szCs w:val="20"/>
          <w:lang w:val="bs-Latn-BA"/>
        </w:rPr>
        <w:t>298,64</w:t>
      </w:r>
      <w:r w:rsidR="009647B3" w:rsidRPr="3066B7BC">
        <w:rPr>
          <w:rFonts w:ascii="Arial" w:hAnsi="Arial" w:cs="Arial"/>
          <w:sz w:val="20"/>
          <w:szCs w:val="20"/>
          <w:lang w:val="bs-Latn-BA"/>
        </w:rPr>
        <w:t xml:space="preserve"> KM.</w:t>
      </w:r>
    </w:p>
    <w:p w14:paraId="04F6465C" w14:textId="77777777" w:rsidR="00732029" w:rsidRPr="009647B3" w:rsidRDefault="00732029" w:rsidP="00732029">
      <w:pPr>
        <w:jc w:val="both"/>
        <w:rPr>
          <w:rFonts w:ascii="Arial" w:eastAsia="Calibri" w:hAnsi="Arial" w:cs="Arial"/>
          <w:sz w:val="20"/>
          <w:szCs w:val="20"/>
          <w:lang w:val="sr-Cyrl-BA"/>
        </w:rPr>
      </w:pPr>
      <w:r w:rsidRPr="3066B7BC">
        <w:rPr>
          <w:rFonts w:ascii="Arial" w:eastAsia="Calibri" w:hAnsi="Arial" w:cs="Arial"/>
          <w:b/>
          <w:bCs/>
          <w:sz w:val="20"/>
          <w:szCs w:val="20"/>
          <w:lang w:val="sr-Cyrl-BA"/>
        </w:rPr>
        <w:t>Број извршилаца:</w:t>
      </w:r>
      <w:r w:rsidRPr="3066B7BC">
        <w:rPr>
          <w:rFonts w:ascii="Arial" w:eastAsia="Calibri" w:hAnsi="Arial" w:cs="Arial"/>
          <w:sz w:val="20"/>
          <w:szCs w:val="20"/>
          <w:lang w:val="sr-Cyrl-BA"/>
        </w:rPr>
        <w:t xml:space="preserve"> један (1)</w:t>
      </w:r>
    </w:p>
    <w:p w14:paraId="7908778D" w14:textId="77777777" w:rsidR="00732029" w:rsidRPr="00687947" w:rsidRDefault="00732029" w:rsidP="00732029">
      <w:pPr>
        <w:jc w:val="both"/>
        <w:rPr>
          <w:rFonts w:ascii="Arial" w:eastAsia="Calibri" w:hAnsi="Arial" w:cs="Arial"/>
          <w:sz w:val="20"/>
          <w:szCs w:val="20"/>
          <w:lang w:val="sr-Cyrl-BA"/>
        </w:rPr>
      </w:pPr>
      <w:r w:rsidRPr="3066B7BC">
        <w:rPr>
          <w:rFonts w:ascii="Arial" w:eastAsia="Calibri" w:hAnsi="Arial" w:cs="Arial"/>
          <w:b/>
          <w:bCs/>
          <w:sz w:val="20"/>
          <w:szCs w:val="20"/>
          <w:lang w:val="sr-Cyrl-BA"/>
        </w:rPr>
        <w:t>Мјесто рада:</w:t>
      </w:r>
      <w:r w:rsidRPr="3066B7BC">
        <w:rPr>
          <w:rFonts w:ascii="Arial" w:eastAsia="Calibri" w:hAnsi="Arial" w:cs="Arial"/>
          <w:sz w:val="20"/>
          <w:szCs w:val="20"/>
          <w:lang w:val="sr-Cyrl-BA"/>
        </w:rPr>
        <w:t xml:space="preserve"> </w:t>
      </w:r>
      <w:r w:rsidR="0073661E" w:rsidRPr="3066B7BC">
        <w:rPr>
          <w:rFonts w:ascii="Arial" w:eastAsia="Calibri" w:hAnsi="Arial" w:cs="Arial"/>
          <w:sz w:val="20"/>
          <w:szCs w:val="20"/>
          <w:lang w:val="sr-Cyrl-BA"/>
        </w:rPr>
        <w:t>Сарајево</w:t>
      </w:r>
    </w:p>
    <w:p w14:paraId="5A39BBE3" w14:textId="77777777" w:rsidR="00732029" w:rsidRDefault="00732029" w:rsidP="00732029">
      <w:pPr>
        <w:jc w:val="both"/>
        <w:rPr>
          <w:rFonts w:ascii="Arial" w:eastAsia="Calibri" w:hAnsi="Arial" w:cs="Arial"/>
          <w:sz w:val="20"/>
          <w:szCs w:val="20"/>
          <w:lang w:val="sr-Cyrl-BA"/>
        </w:rPr>
      </w:pPr>
    </w:p>
    <w:p w14:paraId="2A1A474C" w14:textId="2CD38FED" w:rsidR="459C5753" w:rsidRDefault="459C5753" w:rsidP="49995A1B">
      <w:pPr>
        <w:jc w:val="both"/>
        <w:rPr>
          <w:rFonts w:ascii="Arial" w:eastAsia="Arial" w:hAnsi="Arial" w:cs="Arial"/>
          <w:sz w:val="20"/>
          <w:szCs w:val="20"/>
          <w:lang w:val="sr-Cyrl-BA"/>
        </w:rPr>
      </w:pPr>
      <w:r w:rsidRPr="49995A1B">
        <w:rPr>
          <w:rFonts w:ascii="Arial" w:eastAsia="Arial" w:hAnsi="Arial" w:cs="Arial"/>
          <w:sz w:val="20"/>
          <w:szCs w:val="20"/>
          <w:lang w:val="sr-Cyrl-BA"/>
        </w:rPr>
        <w:t xml:space="preserve">СЕКТОР ЗА ДЕМОГРАФИЈУ И СОЦИЈАЛНЕ СТАТИСТИКЕ </w:t>
      </w:r>
    </w:p>
    <w:p w14:paraId="1E4D2175" w14:textId="30801225" w:rsidR="459C5753" w:rsidRDefault="459C5753" w:rsidP="49995A1B">
      <w:pPr>
        <w:jc w:val="both"/>
        <w:rPr>
          <w:rFonts w:ascii="Arial" w:eastAsia="Arial" w:hAnsi="Arial" w:cs="Arial"/>
          <w:sz w:val="20"/>
          <w:szCs w:val="20"/>
          <w:lang w:val="sr-Cyrl-BA"/>
        </w:rPr>
      </w:pPr>
      <w:r w:rsidRPr="49995A1B">
        <w:rPr>
          <w:rFonts w:ascii="Arial" w:eastAsia="Arial" w:hAnsi="Arial" w:cs="Arial"/>
          <w:sz w:val="20"/>
          <w:szCs w:val="20"/>
          <w:lang w:val="sr-Cyrl-BA"/>
        </w:rPr>
        <w:t>Одсјек за статистику тржишта рада</w:t>
      </w:r>
    </w:p>
    <w:p w14:paraId="4314776E" w14:textId="13CC78FF" w:rsidR="3066B7BC" w:rsidRDefault="3066B7BC" w:rsidP="3066B7BC">
      <w:pPr>
        <w:jc w:val="both"/>
        <w:rPr>
          <w:rFonts w:ascii="Arial" w:eastAsia="Calibri" w:hAnsi="Arial" w:cs="Arial"/>
          <w:highlight w:val="yellow"/>
          <w:lang w:val="sr-Cyrl-BA"/>
        </w:rPr>
      </w:pPr>
    </w:p>
    <w:p w14:paraId="12458CF8" w14:textId="0680F465" w:rsidR="261938C9" w:rsidRDefault="261938C9" w:rsidP="3066B7BC">
      <w:pPr>
        <w:jc w:val="both"/>
        <w:rPr>
          <w:rFonts w:ascii="Arial" w:eastAsia="Calibri" w:hAnsi="Arial" w:cs="Arial"/>
          <w:b/>
          <w:bCs/>
          <w:sz w:val="20"/>
          <w:szCs w:val="20"/>
          <w:lang w:val="sr-Cyrl-BA"/>
        </w:rPr>
      </w:pPr>
      <w:r w:rsidRPr="3066B7BC">
        <w:rPr>
          <w:rFonts w:ascii="Arial" w:eastAsia="Calibri" w:hAnsi="Arial" w:cs="Arial"/>
          <w:b/>
          <w:bCs/>
          <w:sz w:val="20"/>
          <w:szCs w:val="20"/>
          <w:u w:val="single"/>
          <w:lang w:val="sr-Cyrl-BA"/>
        </w:rPr>
        <w:t>1/02 Виши стручни сарадник за статистику зарада</w:t>
      </w:r>
      <w:r w:rsidRPr="3066B7BC">
        <w:rPr>
          <w:rFonts w:ascii="Arial" w:eastAsia="Calibri" w:hAnsi="Arial" w:cs="Arial"/>
          <w:b/>
          <w:bCs/>
          <w:sz w:val="20"/>
          <w:szCs w:val="20"/>
          <w:lang w:val="sr-Cyrl-BA"/>
        </w:rPr>
        <w:t xml:space="preserve">   </w:t>
      </w:r>
    </w:p>
    <w:p w14:paraId="70DD5714" w14:textId="5C614B94" w:rsidR="261938C9" w:rsidRDefault="261938C9" w:rsidP="3066B7BC">
      <w:pPr>
        <w:jc w:val="both"/>
        <w:rPr>
          <w:rFonts w:ascii="Arial" w:eastAsia="Calibri" w:hAnsi="Arial" w:cs="Arial"/>
          <w:sz w:val="20"/>
          <w:szCs w:val="20"/>
          <w:lang w:val="sr-Cyrl-BA"/>
        </w:rPr>
      </w:pPr>
      <w:r w:rsidRPr="3066B7BC">
        <w:rPr>
          <w:rFonts w:ascii="Arial" w:eastAsia="Calibri" w:hAnsi="Arial" w:cs="Arial"/>
          <w:b/>
          <w:bCs/>
          <w:sz w:val="20"/>
          <w:szCs w:val="20"/>
          <w:lang w:val="sr-Cyrl-BA"/>
        </w:rPr>
        <w:t>Опис послова и радних задатака:</w:t>
      </w:r>
      <w:r w:rsidRPr="3066B7BC">
        <w:rPr>
          <w:rFonts w:ascii="Arial" w:eastAsia="Calibri" w:hAnsi="Arial" w:cs="Arial"/>
          <w:sz w:val="20"/>
          <w:szCs w:val="20"/>
          <w:lang w:val="sr-Cyrl-BA"/>
        </w:rPr>
        <w:t xml:space="preserve"> Праћење прописа из подручја рада, самостална припрема приједлога рјешења и мјера, вођење и одлучивања </w:t>
      </w:r>
      <w:proofErr w:type="spellStart"/>
      <w:r w:rsidRPr="3066B7BC">
        <w:rPr>
          <w:rFonts w:ascii="Arial" w:eastAsia="Calibri" w:hAnsi="Arial" w:cs="Arial"/>
          <w:sz w:val="20"/>
          <w:szCs w:val="20"/>
          <w:lang w:val="sr-Cyrl-BA"/>
        </w:rPr>
        <w:t>сукладно</w:t>
      </w:r>
      <w:proofErr w:type="spellEnd"/>
      <w:r w:rsidRPr="3066B7BC">
        <w:rPr>
          <w:rFonts w:ascii="Arial" w:eastAsia="Calibri" w:hAnsi="Arial" w:cs="Arial"/>
          <w:sz w:val="20"/>
          <w:szCs w:val="20"/>
          <w:lang w:val="sr-Cyrl-BA"/>
        </w:rPr>
        <w:t xml:space="preserve"> утврђеним поступцима у подручју рада, вођење и сарађивање у пројектним групама, </w:t>
      </w:r>
      <w:r w:rsidR="1B0EC246" w:rsidRPr="3066B7BC">
        <w:rPr>
          <w:rFonts w:ascii="Arial" w:eastAsia="Calibri" w:hAnsi="Arial" w:cs="Arial"/>
          <w:sz w:val="20"/>
          <w:szCs w:val="20"/>
          <w:lang w:val="sr-Cyrl-BA"/>
        </w:rPr>
        <w:t>учествује</w:t>
      </w:r>
      <w:r w:rsidRPr="3066B7BC">
        <w:rPr>
          <w:rFonts w:ascii="Arial" w:eastAsia="Calibri" w:hAnsi="Arial" w:cs="Arial"/>
          <w:sz w:val="20"/>
          <w:szCs w:val="20"/>
          <w:lang w:val="sr-Cyrl-BA"/>
        </w:rPr>
        <w:t xml:space="preserve"> у припреми методологија, организује и проводи контролу и обраду статистичких истраживања; израђује статистичке податке и показатеље према упутама и дефини</w:t>
      </w:r>
      <w:r w:rsidR="00C24032" w:rsidRPr="3066B7BC">
        <w:rPr>
          <w:rFonts w:ascii="Arial" w:eastAsia="Calibri" w:hAnsi="Arial" w:cs="Arial"/>
          <w:sz w:val="20"/>
          <w:szCs w:val="20"/>
          <w:lang w:val="sr-Cyrl-BA"/>
        </w:rPr>
        <w:t>с</w:t>
      </w:r>
      <w:r w:rsidRPr="3066B7BC">
        <w:rPr>
          <w:rFonts w:ascii="Arial" w:eastAsia="Calibri" w:hAnsi="Arial" w:cs="Arial"/>
          <w:sz w:val="20"/>
          <w:szCs w:val="20"/>
          <w:lang w:val="sr-Cyrl-BA"/>
        </w:rPr>
        <w:t xml:space="preserve">аним методолошким рјешењима; примјењује статистичке методе и анализира квалитету статистичких података; примјењује међународне статистичке стандарде код провођења статистичких истраживања; самостално обављање других </w:t>
      </w:r>
      <w:proofErr w:type="spellStart"/>
      <w:r w:rsidRPr="3066B7BC">
        <w:rPr>
          <w:rFonts w:ascii="Arial" w:eastAsia="Calibri" w:hAnsi="Arial" w:cs="Arial"/>
          <w:sz w:val="20"/>
          <w:szCs w:val="20"/>
          <w:lang w:val="sr-Cyrl-BA"/>
        </w:rPr>
        <w:t>захтјевних</w:t>
      </w:r>
      <w:proofErr w:type="spellEnd"/>
      <w:r w:rsidRPr="3066B7BC">
        <w:rPr>
          <w:rFonts w:ascii="Arial" w:eastAsia="Calibri" w:hAnsi="Arial" w:cs="Arial"/>
          <w:sz w:val="20"/>
          <w:szCs w:val="20"/>
          <w:lang w:val="sr-Cyrl-BA"/>
        </w:rPr>
        <w:t xml:space="preserve"> задатака, обавља и друге послове из дјелокруга Одсјека, по налогу непосредног руководиоца; за свој рад одговара шефу Одсјека. </w:t>
      </w:r>
    </w:p>
    <w:p w14:paraId="01A34ABB" w14:textId="0BBFEA51" w:rsidR="261938C9" w:rsidRDefault="261938C9" w:rsidP="3066B7BC">
      <w:pPr>
        <w:jc w:val="both"/>
        <w:rPr>
          <w:rFonts w:ascii="Arial" w:eastAsia="Calibri" w:hAnsi="Arial" w:cs="Arial"/>
          <w:sz w:val="20"/>
          <w:szCs w:val="20"/>
          <w:lang w:val="sr-Cyrl-BA"/>
        </w:rPr>
      </w:pPr>
      <w:r w:rsidRPr="3066B7BC">
        <w:rPr>
          <w:rFonts w:ascii="Arial" w:eastAsia="Calibri" w:hAnsi="Arial" w:cs="Arial"/>
          <w:b/>
          <w:bCs/>
          <w:sz w:val="20"/>
          <w:szCs w:val="20"/>
          <w:lang w:val="sr-Cyrl-BA"/>
        </w:rPr>
        <w:t xml:space="preserve">Посебни услови: </w:t>
      </w:r>
      <w:r w:rsidRPr="3066B7BC">
        <w:rPr>
          <w:rFonts w:ascii="Arial" w:eastAsia="Calibri" w:hAnsi="Arial" w:cs="Arial"/>
          <w:sz w:val="20"/>
          <w:szCs w:val="20"/>
          <w:lang w:val="sr-Cyrl-BA"/>
        </w:rPr>
        <w:t xml:space="preserve">ВСС – факултет друштвених, техничких или природних наука; најмање двије године радног искуства у струци; положен стручни управни испит; знање енглеског језика; познавање рада на рачунару.  </w:t>
      </w:r>
    </w:p>
    <w:p w14:paraId="11F7D061" w14:textId="59C5F362" w:rsidR="261938C9" w:rsidRDefault="261938C9" w:rsidP="3066B7BC">
      <w:pPr>
        <w:jc w:val="both"/>
        <w:rPr>
          <w:rFonts w:ascii="Arial" w:eastAsia="Calibri" w:hAnsi="Arial" w:cs="Arial"/>
          <w:sz w:val="20"/>
          <w:szCs w:val="20"/>
          <w:lang w:val="sr-Cyrl-BA"/>
        </w:rPr>
      </w:pPr>
      <w:r w:rsidRPr="3066B7BC">
        <w:rPr>
          <w:rFonts w:ascii="Arial" w:eastAsia="Calibri" w:hAnsi="Arial" w:cs="Arial"/>
          <w:b/>
          <w:bCs/>
          <w:sz w:val="20"/>
          <w:szCs w:val="20"/>
          <w:lang w:val="sr-Cyrl-BA"/>
        </w:rPr>
        <w:t>Статус:</w:t>
      </w:r>
      <w:r w:rsidRPr="3066B7BC">
        <w:rPr>
          <w:rFonts w:ascii="Arial" w:eastAsia="Calibri" w:hAnsi="Arial" w:cs="Arial"/>
          <w:sz w:val="20"/>
          <w:szCs w:val="20"/>
          <w:lang w:val="sr-Cyrl-BA"/>
        </w:rPr>
        <w:t xml:space="preserve"> државни службеник – виши стручни сарадник. </w:t>
      </w:r>
    </w:p>
    <w:p w14:paraId="04DE034A" w14:textId="0B21503F" w:rsidR="261938C9" w:rsidRDefault="261938C9" w:rsidP="3066B7BC">
      <w:pPr>
        <w:jc w:val="both"/>
        <w:rPr>
          <w:rFonts w:ascii="Arial" w:eastAsia="Calibri" w:hAnsi="Arial" w:cs="Arial"/>
          <w:sz w:val="20"/>
          <w:szCs w:val="20"/>
          <w:lang w:val="sr-Cyrl-BA"/>
        </w:rPr>
      </w:pPr>
      <w:r w:rsidRPr="3066B7BC">
        <w:rPr>
          <w:rFonts w:ascii="Arial" w:eastAsia="Calibri" w:hAnsi="Arial" w:cs="Arial"/>
          <w:b/>
          <w:bCs/>
          <w:sz w:val="20"/>
          <w:szCs w:val="20"/>
          <w:lang w:val="sr-Cyrl-BA"/>
        </w:rPr>
        <w:t xml:space="preserve">Припадајућа основна нето плата: </w:t>
      </w:r>
      <w:r w:rsidRPr="3066B7BC">
        <w:rPr>
          <w:rFonts w:ascii="Arial" w:eastAsia="Calibri" w:hAnsi="Arial" w:cs="Arial"/>
          <w:sz w:val="20"/>
          <w:szCs w:val="20"/>
          <w:lang w:val="sr-Cyrl-BA"/>
        </w:rPr>
        <w:t xml:space="preserve">1.117,87 КМ. </w:t>
      </w:r>
    </w:p>
    <w:p w14:paraId="0F57D751" w14:textId="519B4411" w:rsidR="261938C9" w:rsidRDefault="261938C9" w:rsidP="3066B7BC">
      <w:pPr>
        <w:jc w:val="both"/>
        <w:rPr>
          <w:rFonts w:ascii="Arial" w:eastAsia="Calibri" w:hAnsi="Arial" w:cs="Arial"/>
          <w:sz w:val="20"/>
          <w:szCs w:val="20"/>
          <w:lang w:val="sr-Cyrl-BA"/>
        </w:rPr>
      </w:pPr>
      <w:r w:rsidRPr="3066B7BC">
        <w:rPr>
          <w:rFonts w:ascii="Arial" w:eastAsia="Calibri" w:hAnsi="Arial" w:cs="Arial"/>
          <w:b/>
          <w:bCs/>
          <w:sz w:val="20"/>
          <w:szCs w:val="20"/>
          <w:lang w:val="sr-Cyrl-BA"/>
        </w:rPr>
        <w:t>Број извршилаца</w:t>
      </w:r>
      <w:r w:rsidRPr="3066B7BC">
        <w:rPr>
          <w:rFonts w:ascii="Arial" w:eastAsia="Calibri" w:hAnsi="Arial" w:cs="Arial"/>
          <w:sz w:val="20"/>
          <w:szCs w:val="20"/>
          <w:lang w:val="sr-Cyrl-BA"/>
        </w:rPr>
        <w:t xml:space="preserve">: један (1) </w:t>
      </w:r>
    </w:p>
    <w:p w14:paraId="3D5F48D3" w14:textId="0C18B6AF" w:rsidR="261938C9" w:rsidRDefault="261938C9" w:rsidP="49995A1B">
      <w:pPr>
        <w:jc w:val="both"/>
        <w:rPr>
          <w:rFonts w:ascii="Arial" w:eastAsia="Calibri" w:hAnsi="Arial" w:cs="Arial"/>
          <w:sz w:val="20"/>
          <w:szCs w:val="20"/>
          <w:lang w:val="sr-Cyrl-BA"/>
        </w:rPr>
      </w:pPr>
      <w:r w:rsidRPr="49995A1B">
        <w:rPr>
          <w:rFonts w:ascii="Arial" w:eastAsia="Calibri" w:hAnsi="Arial" w:cs="Arial"/>
          <w:b/>
          <w:bCs/>
          <w:sz w:val="20"/>
          <w:szCs w:val="20"/>
          <w:lang w:val="sr-Cyrl-BA"/>
        </w:rPr>
        <w:t>Мјесто рада:</w:t>
      </w:r>
      <w:r w:rsidRPr="49995A1B">
        <w:rPr>
          <w:rFonts w:ascii="Arial" w:eastAsia="Calibri" w:hAnsi="Arial" w:cs="Arial"/>
          <w:sz w:val="20"/>
          <w:szCs w:val="20"/>
          <w:lang w:val="sr-Cyrl-BA"/>
        </w:rPr>
        <w:t xml:space="preserve"> Сарајево </w:t>
      </w:r>
    </w:p>
    <w:p w14:paraId="6A3C93E2" w14:textId="49BB1404" w:rsidR="49995A1B" w:rsidRDefault="49995A1B" w:rsidP="49995A1B">
      <w:pPr>
        <w:jc w:val="both"/>
        <w:rPr>
          <w:rFonts w:ascii="Arial" w:eastAsia="Calibri" w:hAnsi="Arial" w:cs="Arial"/>
          <w:lang w:val="sr-Cyrl-BA"/>
        </w:rPr>
      </w:pPr>
    </w:p>
    <w:p w14:paraId="1F84B081" w14:textId="21E1380B" w:rsidR="621C822F" w:rsidRDefault="621C822F" w:rsidP="49995A1B">
      <w:pPr>
        <w:spacing w:afterAutospacing="1"/>
        <w:jc w:val="both"/>
        <w:rPr>
          <w:rFonts w:ascii="Arial" w:eastAsia="Arial" w:hAnsi="Arial" w:cs="Arial"/>
          <w:sz w:val="20"/>
          <w:szCs w:val="20"/>
          <w:lang w:val="sr-Cyrl-BA"/>
        </w:rPr>
      </w:pPr>
      <w:r w:rsidRPr="49995A1B">
        <w:rPr>
          <w:rFonts w:ascii="Arial" w:eastAsia="Arial" w:hAnsi="Arial" w:cs="Arial"/>
          <w:sz w:val="20"/>
          <w:szCs w:val="20"/>
          <w:lang w:val="sr-Cyrl-BA"/>
        </w:rPr>
        <w:t xml:space="preserve">СЕКТОР  ЗА ЕКОНОМСКЕ СТАТИСТИКЕ </w:t>
      </w:r>
    </w:p>
    <w:p w14:paraId="397E08A1" w14:textId="4957E719" w:rsidR="621C822F" w:rsidRDefault="621C822F" w:rsidP="49995A1B">
      <w:pPr>
        <w:spacing w:afterAutospacing="1"/>
        <w:jc w:val="both"/>
        <w:rPr>
          <w:rFonts w:ascii="Arial" w:eastAsia="Arial" w:hAnsi="Arial" w:cs="Arial"/>
          <w:sz w:val="20"/>
          <w:szCs w:val="20"/>
          <w:lang w:val="sr-Cyrl-BA"/>
        </w:rPr>
      </w:pPr>
      <w:r w:rsidRPr="49995A1B">
        <w:rPr>
          <w:rFonts w:ascii="Arial" w:eastAsia="Arial" w:hAnsi="Arial" w:cs="Arial"/>
          <w:sz w:val="20"/>
          <w:szCs w:val="20"/>
          <w:lang w:val="sr-Cyrl-BA"/>
        </w:rPr>
        <w:t>Одсјек  за статистику спољне трговине</w:t>
      </w:r>
    </w:p>
    <w:p w14:paraId="4640C0F2" w14:textId="1CFC1067" w:rsidR="261938C9" w:rsidRDefault="261938C9" w:rsidP="3066B7BC">
      <w:pPr>
        <w:jc w:val="both"/>
        <w:rPr>
          <w:rFonts w:ascii="Arial" w:eastAsia="Calibri" w:hAnsi="Arial" w:cs="Arial"/>
          <w:sz w:val="20"/>
          <w:szCs w:val="20"/>
          <w:lang w:val="sr-Cyrl-BA"/>
        </w:rPr>
      </w:pPr>
      <w:r w:rsidRPr="3066B7BC">
        <w:rPr>
          <w:rFonts w:ascii="Arial" w:eastAsia="Calibri" w:hAnsi="Arial" w:cs="Arial"/>
          <w:sz w:val="20"/>
          <w:szCs w:val="20"/>
          <w:lang w:val="sr-Cyrl-BA"/>
        </w:rPr>
        <w:t xml:space="preserve"> </w:t>
      </w:r>
    </w:p>
    <w:p w14:paraId="0E878A6F" w14:textId="1953564B" w:rsidR="261938C9" w:rsidRDefault="261938C9" w:rsidP="3066B7BC">
      <w:pPr>
        <w:jc w:val="both"/>
        <w:rPr>
          <w:rFonts w:ascii="Arial" w:eastAsia="Calibri" w:hAnsi="Arial" w:cs="Arial"/>
          <w:b/>
          <w:bCs/>
          <w:sz w:val="20"/>
          <w:szCs w:val="20"/>
          <w:lang w:val="sr-Cyrl-BA"/>
        </w:rPr>
      </w:pPr>
      <w:r w:rsidRPr="3066B7BC">
        <w:rPr>
          <w:rFonts w:ascii="Arial" w:eastAsia="Calibri" w:hAnsi="Arial" w:cs="Arial"/>
          <w:b/>
          <w:bCs/>
          <w:sz w:val="20"/>
          <w:szCs w:val="20"/>
          <w:u w:val="single"/>
          <w:lang w:val="sr-Cyrl-BA"/>
        </w:rPr>
        <w:t>1/03 Стручни сарадник за класификације</w:t>
      </w:r>
      <w:r w:rsidRPr="3066B7BC">
        <w:rPr>
          <w:rFonts w:ascii="Arial" w:eastAsia="Calibri" w:hAnsi="Arial" w:cs="Arial"/>
          <w:b/>
          <w:bCs/>
          <w:sz w:val="20"/>
          <w:szCs w:val="20"/>
          <w:lang w:val="sr-Cyrl-BA"/>
        </w:rPr>
        <w:t xml:space="preserve">   </w:t>
      </w:r>
    </w:p>
    <w:p w14:paraId="31D6E360" w14:textId="41ED9F6B" w:rsidR="261938C9" w:rsidRDefault="261938C9" w:rsidP="3066B7BC">
      <w:pPr>
        <w:jc w:val="both"/>
        <w:rPr>
          <w:rFonts w:ascii="Arial" w:eastAsia="Calibri" w:hAnsi="Arial" w:cs="Arial"/>
          <w:sz w:val="20"/>
          <w:szCs w:val="20"/>
          <w:lang w:val="sr-Cyrl-BA"/>
        </w:rPr>
      </w:pPr>
      <w:r w:rsidRPr="3066B7BC">
        <w:rPr>
          <w:rFonts w:ascii="Arial" w:eastAsia="Calibri" w:hAnsi="Arial" w:cs="Arial"/>
          <w:b/>
          <w:bCs/>
          <w:sz w:val="20"/>
          <w:szCs w:val="20"/>
          <w:lang w:val="sr-Cyrl-BA"/>
        </w:rPr>
        <w:t xml:space="preserve">Опис послова и радних задатака: </w:t>
      </w:r>
      <w:r w:rsidRPr="3066B7BC">
        <w:rPr>
          <w:rFonts w:ascii="Arial" w:eastAsia="Calibri" w:hAnsi="Arial" w:cs="Arial"/>
          <w:sz w:val="20"/>
          <w:szCs w:val="20"/>
          <w:lang w:val="sr-Cyrl-BA"/>
        </w:rPr>
        <w:t xml:space="preserve">Самостално формирање мање </w:t>
      </w:r>
      <w:proofErr w:type="spellStart"/>
      <w:r w:rsidRPr="3066B7BC">
        <w:rPr>
          <w:rFonts w:ascii="Arial" w:eastAsia="Calibri" w:hAnsi="Arial" w:cs="Arial"/>
          <w:sz w:val="20"/>
          <w:szCs w:val="20"/>
          <w:lang w:val="sr-Cyrl-BA"/>
        </w:rPr>
        <w:t>захтјевних</w:t>
      </w:r>
      <w:proofErr w:type="spellEnd"/>
      <w:r w:rsidRPr="3066B7BC">
        <w:rPr>
          <w:rFonts w:ascii="Arial" w:eastAsia="Calibri" w:hAnsi="Arial" w:cs="Arial"/>
          <w:sz w:val="20"/>
          <w:szCs w:val="20"/>
          <w:lang w:val="sr-Cyrl-BA"/>
        </w:rPr>
        <w:t xml:space="preserve"> материјала са приједлозима рјешења и мјера из области вањске трговине, учествује у контроли  квалитета података, </w:t>
      </w:r>
      <w:r w:rsidRPr="3066B7BC">
        <w:rPr>
          <w:rFonts w:ascii="Arial" w:eastAsia="Calibri" w:hAnsi="Arial" w:cs="Arial"/>
          <w:sz w:val="20"/>
          <w:szCs w:val="20"/>
          <w:lang w:val="sr-Cyrl-BA"/>
        </w:rPr>
        <w:lastRenderedPageBreak/>
        <w:t xml:space="preserve">сакупљање уређивање и </w:t>
      </w:r>
      <w:proofErr w:type="spellStart"/>
      <w:r w:rsidRPr="3066B7BC">
        <w:rPr>
          <w:rFonts w:ascii="Arial" w:eastAsia="Calibri" w:hAnsi="Arial" w:cs="Arial"/>
          <w:sz w:val="20"/>
          <w:szCs w:val="20"/>
          <w:lang w:val="sr-Cyrl-BA"/>
        </w:rPr>
        <w:t>припремање</w:t>
      </w:r>
      <w:proofErr w:type="spellEnd"/>
      <w:r w:rsidRPr="3066B7BC">
        <w:rPr>
          <w:rFonts w:ascii="Arial" w:eastAsia="Calibri" w:hAnsi="Arial" w:cs="Arial"/>
          <w:sz w:val="20"/>
          <w:szCs w:val="20"/>
          <w:lang w:val="sr-Cyrl-BA"/>
        </w:rPr>
        <w:t xml:space="preserve"> података за приједлоге </w:t>
      </w:r>
      <w:proofErr w:type="spellStart"/>
      <w:r w:rsidRPr="3066B7BC">
        <w:rPr>
          <w:rFonts w:ascii="Arial" w:eastAsia="Calibri" w:hAnsi="Arial" w:cs="Arial"/>
          <w:sz w:val="20"/>
          <w:szCs w:val="20"/>
          <w:lang w:val="sr-Cyrl-BA"/>
        </w:rPr>
        <w:t>захтјевних</w:t>
      </w:r>
      <w:proofErr w:type="spellEnd"/>
      <w:r w:rsidRPr="3066B7BC">
        <w:rPr>
          <w:rFonts w:ascii="Arial" w:eastAsia="Calibri" w:hAnsi="Arial" w:cs="Arial"/>
          <w:sz w:val="20"/>
          <w:szCs w:val="20"/>
          <w:lang w:val="sr-Cyrl-BA"/>
        </w:rPr>
        <w:t xml:space="preserve"> материјала, самостално формирање мање </w:t>
      </w:r>
      <w:proofErr w:type="spellStart"/>
      <w:r w:rsidRPr="3066B7BC">
        <w:rPr>
          <w:rFonts w:ascii="Arial" w:eastAsia="Calibri" w:hAnsi="Arial" w:cs="Arial"/>
          <w:sz w:val="20"/>
          <w:szCs w:val="20"/>
          <w:lang w:val="sr-Cyrl-BA"/>
        </w:rPr>
        <w:t>захтјевних</w:t>
      </w:r>
      <w:proofErr w:type="spellEnd"/>
      <w:r w:rsidRPr="3066B7BC">
        <w:rPr>
          <w:rFonts w:ascii="Arial" w:eastAsia="Calibri" w:hAnsi="Arial" w:cs="Arial"/>
          <w:sz w:val="20"/>
          <w:szCs w:val="20"/>
          <w:lang w:val="sr-Cyrl-BA"/>
        </w:rPr>
        <w:t xml:space="preserve"> материјала са приједлогом мјера, с</w:t>
      </w:r>
      <w:r w:rsidR="7A6134DE" w:rsidRPr="3066B7BC">
        <w:rPr>
          <w:rFonts w:ascii="Arial" w:eastAsia="Calibri" w:hAnsi="Arial" w:cs="Arial"/>
          <w:sz w:val="20"/>
          <w:szCs w:val="20"/>
          <w:lang w:val="sr-Cyrl-BA"/>
        </w:rPr>
        <w:t>а</w:t>
      </w:r>
      <w:r w:rsidRPr="3066B7BC">
        <w:rPr>
          <w:rFonts w:ascii="Arial" w:eastAsia="Calibri" w:hAnsi="Arial" w:cs="Arial"/>
          <w:sz w:val="20"/>
          <w:szCs w:val="20"/>
          <w:lang w:val="sr-Cyrl-BA"/>
        </w:rPr>
        <w:t xml:space="preserve">радња са другим институцијама и корисницима, самостална припрема анализа, информација, извјештаја и других материјала, праћење прописа са радног подручја, вођење и одлучивање о мање </w:t>
      </w:r>
      <w:proofErr w:type="spellStart"/>
      <w:r w:rsidRPr="3066B7BC">
        <w:rPr>
          <w:rFonts w:ascii="Arial" w:eastAsia="Calibri" w:hAnsi="Arial" w:cs="Arial"/>
          <w:sz w:val="20"/>
          <w:szCs w:val="20"/>
          <w:lang w:val="sr-Cyrl-BA"/>
        </w:rPr>
        <w:t>захтјевним</w:t>
      </w:r>
      <w:proofErr w:type="spellEnd"/>
      <w:r w:rsidRPr="3066B7BC">
        <w:rPr>
          <w:rFonts w:ascii="Arial" w:eastAsia="Calibri" w:hAnsi="Arial" w:cs="Arial"/>
          <w:sz w:val="20"/>
          <w:szCs w:val="20"/>
          <w:lang w:val="sr-Cyrl-BA"/>
        </w:rPr>
        <w:t xml:space="preserve"> утврђеним поступцима радног подручја, с</w:t>
      </w:r>
      <w:r w:rsidR="43452129" w:rsidRPr="3066B7BC">
        <w:rPr>
          <w:rFonts w:ascii="Arial" w:eastAsia="Calibri" w:hAnsi="Arial" w:cs="Arial"/>
          <w:sz w:val="20"/>
          <w:szCs w:val="20"/>
          <w:lang w:val="sr-Cyrl-BA"/>
        </w:rPr>
        <w:t>а</w:t>
      </w:r>
      <w:r w:rsidRPr="3066B7BC">
        <w:rPr>
          <w:rFonts w:ascii="Arial" w:eastAsia="Calibri" w:hAnsi="Arial" w:cs="Arial"/>
          <w:sz w:val="20"/>
          <w:szCs w:val="20"/>
          <w:lang w:val="sr-Cyrl-BA"/>
        </w:rPr>
        <w:t xml:space="preserve">рађивање у пројектним групама,  обавља и друге послове које му одреди шеф Одсјека. Непосредно одговара шефу Одсјека. </w:t>
      </w:r>
    </w:p>
    <w:p w14:paraId="79C8EB44" w14:textId="195D9187" w:rsidR="261938C9" w:rsidRDefault="261938C9" w:rsidP="3066B7BC">
      <w:pPr>
        <w:jc w:val="both"/>
        <w:rPr>
          <w:rFonts w:ascii="Arial" w:eastAsia="Calibri" w:hAnsi="Arial" w:cs="Arial"/>
          <w:sz w:val="20"/>
          <w:szCs w:val="20"/>
          <w:lang w:val="sr-Cyrl-BA"/>
        </w:rPr>
      </w:pPr>
      <w:r w:rsidRPr="3066B7BC">
        <w:rPr>
          <w:rFonts w:ascii="Arial" w:eastAsia="Calibri" w:hAnsi="Arial" w:cs="Arial"/>
          <w:b/>
          <w:bCs/>
          <w:sz w:val="20"/>
          <w:szCs w:val="20"/>
          <w:lang w:val="sr-Cyrl-BA"/>
        </w:rPr>
        <w:t xml:space="preserve">Посебни услови: </w:t>
      </w:r>
      <w:r w:rsidRPr="3066B7BC">
        <w:rPr>
          <w:rFonts w:ascii="Arial" w:eastAsia="Calibri" w:hAnsi="Arial" w:cs="Arial"/>
          <w:sz w:val="20"/>
          <w:szCs w:val="20"/>
          <w:lang w:val="sr-Cyrl-BA"/>
        </w:rPr>
        <w:t xml:space="preserve">ВСС - економски или природно математички факултет; најмање једна година радног искуства; положен стручни управни испит; знање енглеског језика; знање рада на рачунару.  </w:t>
      </w:r>
    </w:p>
    <w:p w14:paraId="2D0BCE97" w14:textId="1B733BA0" w:rsidR="261938C9" w:rsidRDefault="261938C9" w:rsidP="3066B7BC">
      <w:pPr>
        <w:jc w:val="both"/>
        <w:rPr>
          <w:rFonts w:ascii="Arial" w:eastAsia="Calibri" w:hAnsi="Arial" w:cs="Arial"/>
          <w:sz w:val="20"/>
          <w:szCs w:val="20"/>
          <w:lang w:val="sr-Cyrl-BA"/>
        </w:rPr>
      </w:pPr>
      <w:r w:rsidRPr="3066B7BC">
        <w:rPr>
          <w:rFonts w:ascii="Arial" w:eastAsia="Calibri" w:hAnsi="Arial" w:cs="Arial"/>
          <w:b/>
          <w:bCs/>
          <w:sz w:val="20"/>
          <w:szCs w:val="20"/>
          <w:lang w:val="sr-Cyrl-BA"/>
        </w:rPr>
        <w:t>Статус:</w:t>
      </w:r>
      <w:r w:rsidRPr="3066B7BC">
        <w:rPr>
          <w:rFonts w:ascii="Arial" w:eastAsia="Calibri" w:hAnsi="Arial" w:cs="Arial"/>
          <w:sz w:val="20"/>
          <w:szCs w:val="20"/>
          <w:lang w:val="sr-Cyrl-BA"/>
        </w:rPr>
        <w:t xml:space="preserve"> државни службеник – стручни сарадник  </w:t>
      </w:r>
    </w:p>
    <w:p w14:paraId="1BCE7876" w14:textId="2E8FF0E2" w:rsidR="261938C9" w:rsidRDefault="261938C9" w:rsidP="3066B7BC">
      <w:pPr>
        <w:jc w:val="both"/>
        <w:rPr>
          <w:rFonts w:ascii="Arial" w:eastAsia="Calibri" w:hAnsi="Arial" w:cs="Arial"/>
          <w:sz w:val="20"/>
          <w:szCs w:val="20"/>
          <w:lang w:val="sr-Cyrl-BA"/>
        </w:rPr>
      </w:pPr>
      <w:r w:rsidRPr="3066B7BC">
        <w:rPr>
          <w:rFonts w:ascii="Arial" w:eastAsia="Calibri" w:hAnsi="Arial" w:cs="Arial"/>
          <w:b/>
          <w:bCs/>
          <w:sz w:val="20"/>
          <w:szCs w:val="20"/>
          <w:lang w:val="sr-Cyrl-BA"/>
        </w:rPr>
        <w:t>Припадајућа основна нето плата:</w:t>
      </w:r>
      <w:r w:rsidRPr="3066B7BC">
        <w:rPr>
          <w:rFonts w:ascii="Arial" w:eastAsia="Calibri" w:hAnsi="Arial" w:cs="Arial"/>
          <w:sz w:val="20"/>
          <w:szCs w:val="20"/>
          <w:lang w:val="sr-Cyrl-BA"/>
        </w:rPr>
        <w:t xml:space="preserve"> 998,95 КМ.  </w:t>
      </w:r>
    </w:p>
    <w:p w14:paraId="522C49CC" w14:textId="7FC2FFF4" w:rsidR="261938C9" w:rsidRDefault="261938C9" w:rsidP="3066B7BC">
      <w:pPr>
        <w:jc w:val="both"/>
        <w:rPr>
          <w:rFonts w:ascii="Arial" w:eastAsia="Calibri" w:hAnsi="Arial" w:cs="Arial"/>
          <w:sz w:val="20"/>
          <w:szCs w:val="20"/>
          <w:lang w:val="sr-Cyrl-BA"/>
        </w:rPr>
      </w:pPr>
      <w:r w:rsidRPr="3066B7BC">
        <w:rPr>
          <w:rFonts w:ascii="Arial" w:eastAsia="Calibri" w:hAnsi="Arial" w:cs="Arial"/>
          <w:b/>
          <w:bCs/>
          <w:sz w:val="20"/>
          <w:szCs w:val="20"/>
          <w:lang w:val="sr-Cyrl-BA"/>
        </w:rPr>
        <w:t>Број извршилаца:</w:t>
      </w:r>
      <w:r w:rsidRPr="3066B7BC">
        <w:rPr>
          <w:rFonts w:ascii="Arial" w:eastAsia="Calibri" w:hAnsi="Arial" w:cs="Arial"/>
          <w:sz w:val="20"/>
          <w:szCs w:val="20"/>
          <w:lang w:val="sr-Cyrl-BA"/>
        </w:rPr>
        <w:t xml:space="preserve"> један (1)  </w:t>
      </w:r>
    </w:p>
    <w:p w14:paraId="3EAC108E" w14:textId="4B56A76D" w:rsidR="261938C9" w:rsidRDefault="261938C9" w:rsidP="3066B7BC">
      <w:pPr>
        <w:jc w:val="both"/>
        <w:rPr>
          <w:rFonts w:ascii="Arial" w:eastAsia="Calibri" w:hAnsi="Arial" w:cs="Arial"/>
          <w:sz w:val="20"/>
          <w:szCs w:val="20"/>
          <w:lang w:val="sr-Cyrl-BA"/>
        </w:rPr>
      </w:pPr>
      <w:r w:rsidRPr="3066B7BC">
        <w:rPr>
          <w:rFonts w:ascii="Arial" w:eastAsia="Calibri" w:hAnsi="Arial" w:cs="Arial"/>
          <w:b/>
          <w:bCs/>
          <w:sz w:val="20"/>
          <w:szCs w:val="20"/>
          <w:lang w:val="sr-Cyrl-BA"/>
        </w:rPr>
        <w:t>Мјесто рада:</w:t>
      </w:r>
      <w:r w:rsidRPr="3066B7BC">
        <w:rPr>
          <w:rFonts w:ascii="Arial" w:eastAsia="Calibri" w:hAnsi="Arial" w:cs="Arial"/>
          <w:sz w:val="20"/>
          <w:szCs w:val="20"/>
          <w:lang w:val="sr-Cyrl-BA"/>
        </w:rPr>
        <w:t xml:space="preserve"> Сарајево.</w:t>
      </w:r>
    </w:p>
    <w:p w14:paraId="72A3D3EC" w14:textId="77777777" w:rsidR="00732029" w:rsidRPr="00687947" w:rsidRDefault="00732029" w:rsidP="00732029">
      <w:pPr>
        <w:jc w:val="both"/>
        <w:rPr>
          <w:rFonts w:ascii="Arial" w:eastAsia="Calibri" w:hAnsi="Arial" w:cs="Arial"/>
          <w:sz w:val="20"/>
          <w:szCs w:val="20"/>
          <w:lang w:val="sr-Cyrl-BA"/>
        </w:rPr>
      </w:pPr>
    </w:p>
    <w:p w14:paraId="1A69DB47" w14:textId="77777777" w:rsidR="00FC1811" w:rsidRPr="00687947" w:rsidRDefault="00FC1811"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Напомена за све кандидате:</w:t>
      </w:r>
    </w:p>
    <w:p w14:paraId="6D0BFD9A" w14:textId="77777777" w:rsidR="00F0627D" w:rsidRPr="00687947"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 xml:space="preserve">Поред посебних услова наведених у </w:t>
      </w:r>
      <w:r w:rsidR="0073661E">
        <w:rPr>
          <w:rFonts w:ascii="Arial" w:hAnsi="Arial" w:cs="Arial"/>
          <w:sz w:val="20"/>
          <w:szCs w:val="20"/>
          <w:lang w:val="sr-Cyrl-BA"/>
        </w:rPr>
        <w:t>Ј</w:t>
      </w:r>
      <w:r w:rsidRPr="00687947">
        <w:rPr>
          <w:rFonts w:ascii="Arial" w:hAnsi="Arial" w:cs="Arial"/>
          <w:sz w:val="20"/>
          <w:szCs w:val="20"/>
          <w:lang w:val="sr-Cyrl-BA"/>
        </w:rPr>
        <w:t xml:space="preserve">авном огласу, кандидати морају </w:t>
      </w:r>
      <w:r w:rsidR="00A568A7" w:rsidRPr="00687947">
        <w:rPr>
          <w:rFonts w:ascii="Arial" w:hAnsi="Arial" w:cs="Arial"/>
          <w:sz w:val="20"/>
          <w:szCs w:val="20"/>
          <w:lang w:val="sr-Cyrl-BA"/>
        </w:rPr>
        <w:t xml:space="preserve">испуњавати </w:t>
      </w:r>
      <w:r w:rsidRPr="00687947">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14:paraId="692E708A" w14:textId="77777777"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eastAsia="Times New Roman" w:hAnsi="Arial" w:cs="Arial"/>
          <w:sz w:val="20"/>
          <w:szCs w:val="20"/>
          <w:lang w:val="sr-Cyrl-BA" w:eastAsia="bs-Latn-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687947">
        <w:rPr>
          <w:rFonts w:ascii="Arial" w:eastAsia="Times New Roman" w:hAnsi="Arial" w:cs="Arial"/>
          <w:sz w:val="20"/>
          <w:szCs w:val="20"/>
          <w:lang w:val="sr-Cyrl-BA" w:eastAsia="bs-Latn-BA"/>
        </w:rPr>
        <w:t>додипломског</w:t>
      </w:r>
      <w:proofErr w:type="spellEnd"/>
      <w:r w:rsidRPr="00687947">
        <w:rPr>
          <w:rFonts w:ascii="Arial" w:eastAsia="Times New Roman" w:hAnsi="Arial" w:cs="Arial"/>
          <w:sz w:val="20"/>
          <w:szCs w:val="20"/>
          <w:lang w:val="sr-Cyrl-BA" w:eastAsia="bs-Latn-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1653303F" w14:textId="77777777"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Под радним искуством подразумијева се радно искуство након стечене високе школске спреме, односно високог образовања.</w:t>
      </w:r>
    </w:p>
    <w:p w14:paraId="7F1681F3" w14:textId="77777777"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14:paraId="4662ED8F" w14:textId="77777777" w:rsidR="00052D53" w:rsidRPr="00687947"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Кандидати не смију бити у сукобу интереса, односно не</w:t>
      </w:r>
      <w:r w:rsidR="00E75306" w:rsidRPr="00687947">
        <w:rPr>
          <w:rFonts w:ascii="Arial" w:hAnsi="Arial" w:cs="Arial"/>
          <w:sz w:val="20"/>
          <w:szCs w:val="20"/>
          <w:lang w:val="sr-Cyrl-BA"/>
        </w:rPr>
        <w:t>спојивости, из члана 16. став (1)</w:t>
      </w:r>
      <w:r w:rsidRPr="00687947">
        <w:rPr>
          <w:rFonts w:ascii="Arial" w:hAnsi="Arial" w:cs="Arial"/>
          <w:sz w:val="20"/>
          <w:szCs w:val="20"/>
          <w:lang w:val="sr-Cyrl-BA"/>
        </w:rPr>
        <w:t xml:space="preserve"> Закона о државној служби у институцијама Босне и Херцеговине.</w:t>
      </w:r>
    </w:p>
    <w:p w14:paraId="6B4F58BE" w14:textId="77777777" w:rsidR="00D97839" w:rsidRPr="00687947"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687947">
        <w:rPr>
          <w:rFonts w:ascii="Arial" w:hAnsi="Arial" w:cs="Arial"/>
          <w:sz w:val="20"/>
          <w:szCs w:val="20"/>
          <w:lang w:val="sr-Cyrl-BA"/>
        </w:rPr>
        <w:t xml:space="preserve">Поступак избора кандидата регулисан је Правилником о поступцима оглашавања, избора кандидата, премјештаја и постављења државних службеника у случају </w:t>
      </w:r>
      <w:proofErr w:type="spellStart"/>
      <w:r w:rsidRPr="00687947">
        <w:rPr>
          <w:rFonts w:ascii="Arial" w:hAnsi="Arial" w:cs="Arial"/>
          <w:sz w:val="20"/>
          <w:szCs w:val="20"/>
          <w:lang w:val="sr-Cyrl-BA"/>
        </w:rPr>
        <w:t>преноса</w:t>
      </w:r>
      <w:proofErr w:type="spellEnd"/>
      <w:r w:rsidRPr="00687947">
        <w:rPr>
          <w:rFonts w:ascii="Arial" w:hAnsi="Arial" w:cs="Arial"/>
          <w:sz w:val="20"/>
          <w:szCs w:val="20"/>
          <w:lang w:val="sr-Cyrl-BA"/>
        </w:rPr>
        <w:t xml:space="preserve"> или преузимања надлежности од стране институција БиХ („Службени гласник БиХ“, б</w:t>
      </w:r>
      <w:r w:rsidR="0017127E" w:rsidRPr="00687947">
        <w:rPr>
          <w:rFonts w:ascii="Arial" w:hAnsi="Arial" w:cs="Arial"/>
          <w:sz w:val="20"/>
          <w:szCs w:val="20"/>
          <w:lang w:val="sr-Cyrl-BA"/>
        </w:rPr>
        <w:t xml:space="preserve">р. 27/08, 56/09, 54/10 и 70/12),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Правилником</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карактеру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садржају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јавног</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конкурса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начину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обрасцима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за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спровођење</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991861" w:rsidRPr="00687947">
        <w:rPr>
          <w:rFonts w:ascii="Arial" w:hAnsi="Arial" w:cs="Arial"/>
          <w:sz w:val="20"/>
          <w:szCs w:val="20"/>
          <w:lang w:val="sr-Cyrl-BA"/>
        </w:rPr>
        <w:t>„</w:t>
      </w:r>
      <w:r w:rsidR="007C6DBD" w:rsidRPr="00687947">
        <w:rPr>
          <w:rFonts w:ascii="Arial" w:hAnsi="Arial" w:cs="Arial"/>
          <w:sz w:val="20"/>
          <w:szCs w:val="20"/>
          <w:lang w:val="sr-Cyrl-BA"/>
        </w:rPr>
        <w:t>Службени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гласник</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БиХ</w:t>
      </w:r>
      <w:r w:rsidR="00991861" w:rsidRPr="00687947">
        <w:rPr>
          <w:rFonts w:ascii="Arial" w:hAnsi="Arial" w:cs="Arial"/>
          <w:sz w:val="20"/>
          <w:szCs w:val="20"/>
          <w:lang w:val="sr-Cyrl-BA"/>
        </w:rPr>
        <w:t>“</w:t>
      </w:r>
      <w:r w:rsidR="0017127E" w:rsidRPr="00687947">
        <w:rPr>
          <w:rFonts w:ascii="Arial" w:hAnsi="Arial" w:cs="Arial"/>
          <w:sz w:val="20"/>
          <w:szCs w:val="20"/>
          <w:lang w:val="sr-Cyrl-BA"/>
        </w:rPr>
        <w:t xml:space="preserve">, </w:t>
      </w:r>
      <w:r w:rsidR="008005CA" w:rsidRPr="00687947">
        <w:rPr>
          <w:rFonts w:ascii="Arial" w:hAnsi="Arial" w:cs="Arial"/>
          <w:sz w:val="20"/>
          <w:szCs w:val="20"/>
          <w:lang w:val="sr-Cyrl-BA"/>
        </w:rPr>
        <w:t>бр. 63/16 и 21/17)</w:t>
      </w:r>
      <w:r w:rsidR="00567E38" w:rsidRPr="00687947">
        <w:rPr>
          <w:rFonts w:ascii="Arial" w:hAnsi="Arial" w:cs="Arial"/>
          <w:sz w:val="20"/>
          <w:szCs w:val="20"/>
          <w:lang w:val="sr-Cyrl-BA"/>
        </w:rPr>
        <w:t xml:space="preserve">, </w:t>
      </w:r>
      <w:r w:rsidR="00692758" w:rsidRPr="00687947">
        <w:rPr>
          <w:rFonts w:ascii="Arial" w:hAnsi="Arial" w:cs="Arial"/>
          <w:sz w:val="20"/>
          <w:szCs w:val="20"/>
          <w:lang w:val="sr-Cyrl-BA"/>
        </w:rPr>
        <w:t>чији је саставни дио Оквир компетенција</w:t>
      </w:r>
      <w:r w:rsidR="00567E38" w:rsidRPr="00687947">
        <w:rPr>
          <w:rFonts w:ascii="Arial" w:hAnsi="Arial" w:cs="Arial"/>
          <w:sz w:val="20"/>
          <w:szCs w:val="20"/>
          <w:lang w:val="sr-Cyrl-BA"/>
        </w:rPr>
        <w:t>.</w:t>
      </w:r>
    </w:p>
    <w:p w14:paraId="0D0B940D" w14:textId="72F57436" w:rsidR="002E4721" w:rsidRPr="00687947" w:rsidRDefault="00D97839" w:rsidP="3066B7BC">
      <w:pPr>
        <w:pStyle w:val="ListParagraph"/>
        <w:numPr>
          <w:ilvl w:val="0"/>
          <w:numId w:val="11"/>
        </w:numPr>
        <w:spacing w:after="0" w:line="240" w:lineRule="auto"/>
        <w:ind w:left="426" w:hanging="357"/>
        <w:jc w:val="both"/>
        <w:rPr>
          <w:rFonts w:ascii="Arial" w:hAnsi="Arial" w:cs="Arial"/>
          <w:sz w:val="20"/>
          <w:szCs w:val="20"/>
          <w:lang w:val="sr-Cyrl-BA"/>
        </w:rPr>
      </w:pPr>
      <w:r w:rsidRPr="3066B7BC">
        <w:rPr>
          <w:rFonts w:ascii="Arial" w:hAnsi="Arial" w:cs="Arial"/>
          <w:sz w:val="20"/>
          <w:szCs w:val="20"/>
          <w:lang w:val="sr-Cyrl-BA"/>
        </w:rPr>
        <w:t>За спровођење конкурсне процедуре по овом огласу формираће се једна</w:t>
      </w:r>
      <w:r w:rsidR="00041520" w:rsidRPr="3066B7BC">
        <w:rPr>
          <w:rFonts w:ascii="Arial" w:hAnsi="Arial" w:cs="Arial"/>
          <w:sz w:val="20"/>
          <w:szCs w:val="20"/>
          <w:lang w:val="sr-Cyrl-BA"/>
        </w:rPr>
        <w:t xml:space="preserve"> (1)</w:t>
      </w:r>
      <w:r w:rsidRPr="3066B7BC">
        <w:rPr>
          <w:rFonts w:ascii="Arial" w:hAnsi="Arial" w:cs="Arial"/>
          <w:sz w:val="20"/>
          <w:szCs w:val="20"/>
          <w:lang w:val="sr-Cyrl-BA"/>
        </w:rPr>
        <w:t xml:space="preserve"> Комисија за избор.</w:t>
      </w:r>
    </w:p>
    <w:p w14:paraId="0E27B00A" w14:textId="77777777" w:rsidR="00041520" w:rsidRPr="00687947" w:rsidRDefault="00041520" w:rsidP="00E13A78">
      <w:pPr>
        <w:jc w:val="both"/>
        <w:rPr>
          <w:rFonts w:ascii="Arial" w:hAnsi="Arial" w:cs="Arial"/>
          <w:b/>
          <w:sz w:val="20"/>
          <w:szCs w:val="20"/>
          <w:u w:val="single"/>
          <w:lang w:val="sr-Cyrl-BA"/>
        </w:rPr>
      </w:pPr>
    </w:p>
    <w:p w14:paraId="43D368A2" w14:textId="77777777" w:rsidR="00243300" w:rsidRPr="00687947" w:rsidRDefault="00D5412E"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Потребни</w:t>
      </w:r>
      <w:r w:rsidR="00243300" w:rsidRPr="00687947">
        <w:rPr>
          <w:rFonts w:ascii="Arial" w:hAnsi="Arial" w:cs="Arial"/>
          <w:b/>
          <w:sz w:val="20"/>
          <w:szCs w:val="20"/>
          <w:u w:val="single"/>
          <w:lang w:val="sr-Cyrl-BA"/>
        </w:rPr>
        <w:t xml:space="preserve"> </w:t>
      </w:r>
      <w:r w:rsidRPr="00687947">
        <w:rPr>
          <w:rFonts w:ascii="Arial" w:hAnsi="Arial" w:cs="Arial"/>
          <w:b/>
          <w:sz w:val="20"/>
          <w:szCs w:val="20"/>
          <w:u w:val="single"/>
          <w:lang w:val="sr-Cyrl-BA"/>
        </w:rPr>
        <w:t>документи</w:t>
      </w:r>
      <w:r w:rsidR="00243300" w:rsidRPr="00687947">
        <w:rPr>
          <w:rFonts w:ascii="Arial" w:hAnsi="Arial" w:cs="Arial"/>
          <w:b/>
          <w:sz w:val="20"/>
          <w:szCs w:val="20"/>
          <w:u w:val="single"/>
          <w:lang w:val="sr-Cyrl-BA"/>
        </w:rPr>
        <w:t xml:space="preserve">: </w:t>
      </w:r>
    </w:p>
    <w:p w14:paraId="018FBB4D" w14:textId="77777777" w:rsidR="00243300" w:rsidRPr="00687947" w:rsidRDefault="002351F9" w:rsidP="00E13A78">
      <w:pPr>
        <w:jc w:val="both"/>
        <w:rPr>
          <w:rFonts w:ascii="Arial" w:hAnsi="Arial" w:cs="Arial"/>
          <w:sz w:val="20"/>
          <w:szCs w:val="20"/>
          <w:lang w:val="sr-Cyrl-BA"/>
        </w:rPr>
      </w:pPr>
      <w:r>
        <w:rPr>
          <w:rFonts w:ascii="Arial" w:hAnsi="Arial" w:cs="Arial"/>
          <w:b/>
          <w:sz w:val="20"/>
          <w:szCs w:val="20"/>
          <w:u w:val="single"/>
          <w:lang w:val="sr-Cyrl-BA"/>
        </w:rPr>
        <w:t>I</w:t>
      </w:r>
      <w:r w:rsidR="002A7DEF"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Овјерене</w:t>
      </w:r>
      <w:r w:rsidR="00243300"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копије</w:t>
      </w:r>
      <w:r w:rsidR="00243300" w:rsidRPr="00687947">
        <w:rPr>
          <w:rFonts w:ascii="Arial" w:hAnsi="Arial" w:cs="Arial"/>
          <w:sz w:val="20"/>
          <w:szCs w:val="20"/>
          <w:lang w:val="sr-Cyrl-BA"/>
        </w:rPr>
        <w:t xml:space="preserve">: </w:t>
      </w:r>
    </w:p>
    <w:p w14:paraId="5A5E1538" w14:textId="77777777"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31B77130" w14:textId="77777777"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додатка диплом</w:t>
      </w:r>
      <w:r w:rsidR="003F571A" w:rsidRPr="00687947">
        <w:rPr>
          <w:rFonts w:ascii="Arial" w:hAnsi="Arial" w:cs="Arial"/>
          <w:sz w:val="20"/>
          <w:szCs w:val="20"/>
          <w:lang w:val="sr-Cyrl-BA"/>
        </w:rPr>
        <w:t>и</w:t>
      </w:r>
      <w:r w:rsidRPr="00687947">
        <w:rPr>
          <w:rFonts w:ascii="Arial" w:hAnsi="Arial" w:cs="Arial"/>
          <w:sz w:val="20"/>
          <w:szCs w:val="20"/>
          <w:lang w:val="sr-Cyrl-BA"/>
        </w:rPr>
        <w:t xml:space="preserve">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049C2EAC" w14:textId="77777777" w:rsidR="00E805AE" w:rsidRPr="00687947" w:rsidRDefault="00E805AE" w:rsidP="00732029">
      <w:pPr>
        <w:pStyle w:val="NormalWeb"/>
        <w:numPr>
          <w:ilvl w:val="0"/>
          <w:numId w:val="8"/>
        </w:numPr>
        <w:shd w:val="clear" w:color="auto" w:fill="FFFFFF"/>
        <w:tabs>
          <w:tab w:val="num" w:pos="426"/>
        </w:tabs>
        <w:spacing w:before="0" w:beforeAutospacing="0" w:after="0" w:afterAutospacing="0"/>
        <w:ind w:left="426" w:hanging="284"/>
        <w:contextualSpacing/>
        <w:jc w:val="both"/>
        <w:rPr>
          <w:rFonts w:ascii="Arial" w:hAnsi="Arial" w:cs="Arial"/>
          <w:sz w:val="20"/>
          <w:szCs w:val="20"/>
          <w:lang w:val="sr-Cyrl-BA"/>
        </w:rPr>
      </w:pPr>
      <w:r w:rsidRPr="00687947">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5AA9D008" w14:textId="77777777" w:rsidR="00E805AE" w:rsidRPr="00687947"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687947">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08CB6B5E" w14:textId="77777777" w:rsidR="00732029" w:rsidRPr="00D718E5"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потврде или увјерења као доказа о траженој врсти радног искуства;</w:t>
      </w:r>
    </w:p>
    <w:p w14:paraId="5D9DED80" w14:textId="25A5EDCE" w:rsidR="00732029" w:rsidRPr="00D718E5" w:rsidRDefault="43938ECF" w:rsidP="3066B7BC">
      <w:pPr>
        <w:pStyle w:val="ListParagraph"/>
        <w:numPr>
          <w:ilvl w:val="0"/>
          <w:numId w:val="8"/>
        </w:numPr>
        <w:shd w:val="clear" w:color="auto" w:fill="FFFFFF" w:themeFill="background1"/>
        <w:tabs>
          <w:tab w:val="num" w:pos="426"/>
        </w:tabs>
        <w:spacing w:after="0" w:line="240" w:lineRule="auto"/>
        <w:ind w:left="426" w:hanging="284"/>
        <w:jc w:val="both"/>
        <w:rPr>
          <w:rFonts w:ascii="Arial" w:eastAsia="Times New Roman" w:hAnsi="Arial" w:cs="Arial"/>
          <w:sz w:val="20"/>
          <w:szCs w:val="20"/>
          <w:lang w:val="sr-Cyrl-BA"/>
        </w:rPr>
      </w:pPr>
      <w:r w:rsidRPr="3066B7BC">
        <w:rPr>
          <w:rFonts w:ascii="Arial" w:eastAsia="Times New Roman" w:hAnsi="Arial" w:cs="Arial"/>
          <w:sz w:val="20"/>
          <w:szCs w:val="20"/>
          <w:lang w:val="sr-Cyrl-BA"/>
        </w:rPr>
        <w:t>доказа о траженом нивоу знања страног језика</w:t>
      </w:r>
      <w:r w:rsidR="00732029" w:rsidRPr="3066B7BC">
        <w:rPr>
          <w:rFonts w:ascii="Arial" w:eastAsia="Times New Roman" w:hAnsi="Arial" w:cs="Arial"/>
          <w:sz w:val="20"/>
          <w:szCs w:val="20"/>
          <w:lang w:val="sr-Cyrl-BA"/>
        </w:rPr>
        <w:t>;</w:t>
      </w:r>
    </w:p>
    <w:p w14:paraId="3DBDCBA3" w14:textId="77777777" w:rsidR="00732029" w:rsidRPr="00D718E5" w:rsidRDefault="00732029"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доказа о тражен</w:t>
      </w:r>
      <w:r w:rsidR="00D718E5" w:rsidRPr="00D718E5">
        <w:rPr>
          <w:rFonts w:ascii="Arial" w:eastAsia="Times New Roman" w:hAnsi="Arial" w:cs="Arial"/>
          <w:sz w:val="20"/>
          <w:szCs w:val="20"/>
          <w:lang w:val="sr-Cyrl-BA"/>
        </w:rPr>
        <w:t>ом нивоу знања рада на рачунару.</w:t>
      </w:r>
    </w:p>
    <w:p w14:paraId="60061E4C" w14:textId="77777777" w:rsidR="00732029" w:rsidRPr="00687947" w:rsidRDefault="00732029" w:rsidP="00732029">
      <w:pPr>
        <w:pStyle w:val="ListParagraph"/>
        <w:shd w:val="clear" w:color="auto" w:fill="FFFFFF"/>
        <w:spacing w:after="0" w:line="240" w:lineRule="auto"/>
        <w:ind w:left="426"/>
        <w:jc w:val="both"/>
        <w:rPr>
          <w:rFonts w:ascii="Arial" w:eastAsia="Times New Roman" w:hAnsi="Arial" w:cs="Arial"/>
          <w:sz w:val="20"/>
          <w:szCs w:val="20"/>
          <w:lang w:val="sr-Cyrl-BA"/>
        </w:rPr>
      </w:pPr>
    </w:p>
    <w:p w14:paraId="5E053B4E" w14:textId="77777777" w:rsidR="0073661E" w:rsidRPr="00ED0574" w:rsidRDefault="002351F9" w:rsidP="0073661E">
      <w:pPr>
        <w:shd w:val="clear" w:color="auto" w:fill="FFFFFF"/>
        <w:jc w:val="both"/>
        <w:rPr>
          <w:rFonts w:ascii="Arial" w:hAnsi="Arial" w:cs="Arial"/>
          <w:b/>
          <w:sz w:val="20"/>
          <w:szCs w:val="20"/>
          <w:u w:val="single"/>
          <w:lang w:val="sr-Cyrl-BA"/>
        </w:rPr>
      </w:pPr>
      <w:r>
        <w:rPr>
          <w:rFonts w:ascii="Arial" w:hAnsi="Arial" w:cs="Arial"/>
          <w:b/>
          <w:sz w:val="20"/>
          <w:szCs w:val="20"/>
          <w:u w:val="single"/>
          <w:lang w:val="sr-Cyrl-BA"/>
        </w:rPr>
        <w:t>II</w:t>
      </w:r>
      <w:r w:rsidR="0073661E" w:rsidRPr="00ED0574">
        <w:rPr>
          <w:rFonts w:ascii="Arial" w:hAnsi="Arial" w:cs="Arial"/>
          <w:b/>
          <w:sz w:val="20"/>
          <w:szCs w:val="20"/>
          <w:u w:val="single"/>
          <w:lang w:val="sr-Cyrl-BA"/>
        </w:rPr>
        <w:t xml:space="preserve"> Својеручно потписан:</w:t>
      </w:r>
    </w:p>
    <w:p w14:paraId="6E19902F" w14:textId="77777777" w:rsidR="0073661E" w:rsidRPr="00ED0574" w:rsidRDefault="0073661E" w:rsidP="0073661E">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ED0574">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ED0574">
        <w:rPr>
          <w:rFonts w:ascii="Arial" w:hAnsi="Arial" w:cs="Arial"/>
          <w:sz w:val="20"/>
          <w:szCs w:val="20"/>
          <w:lang w:val="sr-Cyrl-BA"/>
        </w:rPr>
        <w:t>wеб</w:t>
      </w:r>
      <w:proofErr w:type="spellEnd"/>
      <w:r w:rsidRPr="00ED0574">
        <w:rPr>
          <w:rFonts w:ascii="Arial" w:hAnsi="Arial" w:cs="Arial"/>
          <w:sz w:val="20"/>
          <w:szCs w:val="20"/>
          <w:lang w:val="sr-Cyrl-BA"/>
        </w:rPr>
        <w:t xml:space="preserve"> страници </w:t>
      </w:r>
      <w:r w:rsidRPr="0073661E">
        <w:rPr>
          <w:rFonts w:ascii="Arial" w:hAnsi="Arial" w:cs="Arial"/>
          <w:color w:val="000000" w:themeColor="text1"/>
          <w:sz w:val="20"/>
          <w:szCs w:val="20"/>
          <w:lang w:val="sr-Cyrl-BA"/>
        </w:rPr>
        <w:t>Агенције:</w:t>
      </w:r>
      <w:r w:rsidRPr="0073661E">
        <w:rPr>
          <w:rStyle w:val="apple-converted-space"/>
          <w:rFonts w:ascii="Arial" w:hAnsi="Arial" w:cs="Arial"/>
          <w:color w:val="000000" w:themeColor="text1"/>
          <w:sz w:val="20"/>
          <w:szCs w:val="20"/>
          <w:lang w:val="sr-Cyrl-BA"/>
        </w:rPr>
        <w:t> </w:t>
      </w:r>
      <w:r w:rsidRPr="0073661E">
        <w:rPr>
          <w:rStyle w:val="Hyperlink"/>
          <w:rFonts w:ascii="Arial" w:hAnsi="Arial" w:cs="Arial"/>
          <w:color w:val="000000" w:themeColor="text1"/>
          <w:sz w:val="20"/>
          <w:szCs w:val="20"/>
          <w:lang w:val="sr-Cyrl-BA"/>
        </w:rPr>
        <w:t>www.</w:t>
      </w:r>
      <w:r>
        <w:rPr>
          <w:rStyle w:val="Hyperlink"/>
          <w:rFonts w:ascii="Arial" w:hAnsi="Arial" w:cs="Arial"/>
          <w:color w:val="000000" w:themeColor="text1"/>
          <w:sz w:val="20"/>
          <w:szCs w:val="20"/>
          <w:lang w:val="sr-Cyrl-BA"/>
        </w:rPr>
        <w:t>ads</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gov</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ba</w:t>
      </w:r>
      <w:r w:rsidRPr="0073661E">
        <w:rPr>
          <w:rFonts w:ascii="Arial" w:hAnsi="Arial" w:cs="Arial"/>
          <w:color w:val="000000" w:themeColor="text1"/>
          <w:sz w:val="20"/>
          <w:szCs w:val="20"/>
          <w:lang w:val="sr-Cyrl-BA"/>
        </w:rPr>
        <w:t xml:space="preserve">. Напомињемо </w:t>
      </w:r>
      <w:r w:rsidRPr="00ED0574">
        <w:rPr>
          <w:rFonts w:ascii="Arial" w:hAnsi="Arial" w:cs="Arial"/>
          <w:sz w:val="20"/>
          <w:szCs w:val="20"/>
          <w:lang w:val="sr-Cyrl-BA"/>
        </w:rPr>
        <w:t>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4EAFD9C" w14:textId="77777777" w:rsidR="0073661E" w:rsidRPr="00ED0574" w:rsidRDefault="0073661E" w:rsidP="0073661E">
      <w:pPr>
        <w:pStyle w:val="NormalWeb"/>
        <w:shd w:val="clear" w:color="auto" w:fill="FFFFFF"/>
        <w:spacing w:before="0" w:beforeAutospacing="0" w:after="0" w:afterAutospacing="0"/>
        <w:ind w:left="720"/>
        <w:jc w:val="both"/>
        <w:rPr>
          <w:rFonts w:ascii="Arial" w:hAnsi="Arial" w:cs="Arial"/>
          <w:sz w:val="20"/>
          <w:szCs w:val="20"/>
          <w:lang w:val="sr-Cyrl-BA"/>
        </w:rPr>
      </w:pPr>
    </w:p>
    <w:p w14:paraId="7E966B59" w14:textId="77777777" w:rsidR="0073661E" w:rsidRPr="00ED0574" w:rsidRDefault="0073661E" w:rsidP="0073661E">
      <w:pPr>
        <w:pStyle w:val="NormalWeb"/>
        <w:shd w:val="clear" w:color="auto" w:fill="FFFFFF"/>
        <w:spacing w:before="0" w:beforeAutospacing="0" w:after="0" w:afterAutospacing="0"/>
        <w:jc w:val="both"/>
        <w:rPr>
          <w:rFonts w:ascii="Arial" w:hAnsi="Arial" w:cs="Arial"/>
          <w:sz w:val="20"/>
          <w:szCs w:val="20"/>
          <w:lang w:val="sr-Cyrl-BA"/>
        </w:rPr>
      </w:pPr>
      <w:r w:rsidRPr="00ED0574">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4B94D5A5" w14:textId="77777777" w:rsidR="0073661E" w:rsidRPr="00ED0574" w:rsidRDefault="0073661E" w:rsidP="3066B7BC">
      <w:pPr>
        <w:pStyle w:val="NormalWeb"/>
        <w:shd w:val="clear" w:color="auto" w:fill="FFFFFF" w:themeFill="background1"/>
        <w:spacing w:before="0" w:beforeAutospacing="0" w:after="0" w:afterAutospacing="0"/>
        <w:jc w:val="both"/>
        <w:rPr>
          <w:rFonts w:ascii="Arial" w:hAnsi="Arial" w:cs="Arial"/>
          <w:b/>
          <w:bCs/>
          <w:sz w:val="20"/>
          <w:szCs w:val="20"/>
          <w:u w:val="single"/>
          <w:lang w:val="sr-Cyrl-BA"/>
        </w:rPr>
      </w:pPr>
    </w:p>
    <w:p w14:paraId="46B48923" w14:textId="48355EE3" w:rsidR="3066B7BC" w:rsidRDefault="3066B7BC" w:rsidP="3066B7BC">
      <w:pPr>
        <w:pStyle w:val="NormalWeb"/>
        <w:shd w:val="clear" w:color="auto" w:fill="FFFFFF" w:themeFill="background1"/>
        <w:spacing w:before="0" w:beforeAutospacing="0" w:after="0" w:afterAutospacing="0"/>
        <w:jc w:val="both"/>
        <w:rPr>
          <w:rFonts w:ascii="Arial" w:hAnsi="Arial" w:cs="Arial"/>
          <w:b/>
          <w:bCs/>
          <w:u w:val="single"/>
          <w:lang w:val="sr-Cyrl-BA"/>
        </w:rPr>
      </w:pPr>
    </w:p>
    <w:p w14:paraId="6D079D7F" w14:textId="4809C7C5" w:rsidR="3066B7BC" w:rsidRDefault="3066B7BC" w:rsidP="3066B7BC">
      <w:pPr>
        <w:pStyle w:val="NormalWeb"/>
        <w:shd w:val="clear" w:color="auto" w:fill="FFFFFF" w:themeFill="background1"/>
        <w:spacing w:before="0" w:beforeAutospacing="0" w:after="0" w:afterAutospacing="0"/>
        <w:jc w:val="both"/>
        <w:rPr>
          <w:rFonts w:ascii="Arial" w:hAnsi="Arial" w:cs="Arial"/>
          <w:b/>
          <w:bCs/>
          <w:u w:val="single"/>
          <w:lang w:val="sr-Cyrl-BA"/>
        </w:rPr>
      </w:pPr>
    </w:p>
    <w:p w14:paraId="1C024057" w14:textId="77777777" w:rsidR="0073661E" w:rsidRPr="00ED0574" w:rsidRDefault="0073661E" w:rsidP="0073661E">
      <w:pPr>
        <w:shd w:val="clear" w:color="auto" w:fill="FFFFFF"/>
        <w:jc w:val="both"/>
        <w:rPr>
          <w:rFonts w:ascii="Arial" w:hAnsi="Arial" w:cs="Arial"/>
          <w:b/>
          <w:sz w:val="20"/>
          <w:szCs w:val="20"/>
          <w:u w:val="single"/>
          <w:lang w:val="sr-Cyrl-BA" w:eastAsia="en-US"/>
        </w:rPr>
      </w:pPr>
      <w:r w:rsidRPr="00ED0574">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14:paraId="20A68F38"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Увјерење о дипломирању старије од годину дана. </w:t>
      </w:r>
      <w:r w:rsidRPr="00ED0574">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D0574">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ED0574">
        <w:rPr>
          <w:rFonts w:ascii="Arial" w:eastAsia="Calibri" w:hAnsi="Arial" w:cs="Arial"/>
          <w:sz w:val="20"/>
          <w:szCs w:val="20"/>
          <w:lang w:val="sr-Cyrl-BA" w:eastAsia="en-US"/>
        </w:rPr>
        <w:t>додипломског</w:t>
      </w:r>
      <w:proofErr w:type="spellEnd"/>
      <w:r w:rsidRPr="00ED0574">
        <w:rPr>
          <w:rFonts w:ascii="Arial" w:eastAsia="Calibri" w:hAnsi="Arial" w:cs="Arial"/>
          <w:sz w:val="20"/>
          <w:szCs w:val="20"/>
          <w:lang w:val="sr-Cyrl-BA" w:eastAsia="en-US"/>
        </w:rPr>
        <w:t xml:space="preserve"> (основног) студија. </w:t>
      </w:r>
      <w:r w:rsidRPr="00ED0574">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14:paraId="6B7B3F73"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ED0574">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46EE4180"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37C9D83B"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ED0574">
        <w:rPr>
          <w:rFonts w:ascii="Arial" w:eastAsia="Calibri" w:hAnsi="Arial" w:cs="Arial"/>
          <w:sz w:val="20"/>
          <w:szCs w:val="20"/>
          <w:lang w:val="sr-Cyrl-BA" w:eastAsia="en-US"/>
        </w:rPr>
        <w:t>проведе</w:t>
      </w:r>
      <w:proofErr w:type="spellEnd"/>
      <w:r w:rsidRPr="00ED0574">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о подацима регистрованим у матичној евиденцији без потврде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гдје је наведена и разјашњена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ED0574">
        <w:rPr>
          <w:rFonts w:ascii="Arial" w:eastAsia="Calibri" w:hAnsi="Arial" w:cs="Arial"/>
          <w:sz w:val="20"/>
          <w:szCs w:val="20"/>
          <w:lang w:val="sr-Cyrl-BA" w:eastAsia="en-US"/>
        </w:rPr>
        <w:t>децидно</w:t>
      </w:r>
      <w:proofErr w:type="spellEnd"/>
      <w:r w:rsidRPr="00ED0574">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29A9BBEB" w14:textId="526B7D9E" w:rsidR="00D718E5" w:rsidRPr="00D718E5" w:rsidRDefault="00D718E5" w:rsidP="3066B7BC">
      <w:pPr>
        <w:numPr>
          <w:ilvl w:val="0"/>
          <w:numId w:val="7"/>
        </w:numPr>
        <w:autoSpaceDE w:val="0"/>
        <w:autoSpaceDN w:val="0"/>
        <w:adjustRightInd w:val="0"/>
        <w:ind w:left="426" w:right="27" w:hanging="284"/>
        <w:contextualSpacing/>
        <w:jc w:val="both"/>
        <w:rPr>
          <w:rFonts w:ascii="Arial" w:eastAsia="Calibri" w:hAnsi="Arial" w:cs="Arial"/>
          <w:sz w:val="20"/>
          <w:szCs w:val="20"/>
          <w:lang w:val="sr-Cyrl-BA"/>
        </w:rPr>
      </w:pPr>
      <w:r w:rsidRPr="3066B7BC">
        <w:rPr>
          <w:rFonts w:ascii="Arial" w:hAnsi="Arial" w:cs="Arial"/>
          <w:sz w:val="20"/>
          <w:szCs w:val="20"/>
        </w:rPr>
        <w:t>У погледу доказивања нивоа знања страног језика или рада на рачунару 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w:t>
      </w:r>
      <w:r w:rsidR="009647B3" w:rsidRPr="3066B7BC">
        <w:rPr>
          <w:rFonts w:ascii="Arial" w:hAnsi="Arial" w:cs="Arial"/>
          <w:sz w:val="20"/>
          <w:szCs w:val="20"/>
        </w:rPr>
        <w:t xml:space="preserve">ма средње школе. </w:t>
      </w:r>
    </w:p>
    <w:p w14:paraId="1706DC13"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Непотписан, непопуњен, исправљен или измијењен пријавни образац.</w:t>
      </w:r>
    </w:p>
    <w:p w14:paraId="3DEEC669" w14:textId="77777777" w:rsidR="0073661E" w:rsidRPr="00ED0574" w:rsidRDefault="0073661E" w:rsidP="0073661E">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14:paraId="3547F58F" w14:textId="77777777" w:rsidR="0073661E" w:rsidRPr="00ED0574" w:rsidRDefault="0073661E" w:rsidP="0073661E">
      <w:pPr>
        <w:autoSpaceDE w:val="0"/>
        <w:autoSpaceDN w:val="0"/>
        <w:adjustRightInd w:val="0"/>
        <w:spacing w:line="276" w:lineRule="auto"/>
        <w:ind w:right="28"/>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w:t>
      </w:r>
      <w:r>
        <w:rPr>
          <w:rFonts w:ascii="Arial" w:eastAsia="Calibri" w:hAnsi="Arial" w:cs="Arial"/>
          <w:sz w:val="20"/>
          <w:szCs w:val="20"/>
          <w:lang w:val="sr-Cyrl-BA" w:eastAsia="en-US"/>
        </w:rPr>
        <w:t>адс</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гов</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ба</w:t>
      </w:r>
      <w:r w:rsidRPr="00ED0574">
        <w:rPr>
          <w:rFonts w:ascii="Arial" w:eastAsia="Calibri" w:hAnsi="Arial" w:cs="Arial"/>
          <w:sz w:val="20"/>
          <w:szCs w:val="20"/>
          <w:lang w:val="sr-Cyrl-BA" w:eastAsia="en-US"/>
        </w:rPr>
        <w:t>), линк Конкурси/Стоп грешкама у пријавама.</w:t>
      </w:r>
    </w:p>
    <w:p w14:paraId="3656B9AB" w14:textId="77777777" w:rsidR="0073661E" w:rsidRPr="00ED0574" w:rsidRDefault="0073661E" w:rsidP="0073661E">
      <w:pPr>
        <w:ind w:left="360"/>
        <w:jc w:val="both"/>
        <w:rPr>
          <w:rFonts w:ascii="Arial" w:hAnsi="Arial" w:cs="Arial"/>
          <w:sz w:val="20"/>
          <w:szCs w:val="20"/>
          <w:lang w:val="sr-Cyrl-BA"/>
        </w:rPr>
      </w:pPr>
    </w:p>
    <w:p w14:paraId="17F1BFB8" w14:textId="77777777" w:rsidR="0073661E" w:rsidRPr="00ED0574" w:rsidRDefault="0073661E" w:rsidP="0073661E">
      <w:pPr>
        <w:jc w:val="both"/>
        <w:rPr>
          <w:rFonts w:ascii="Arial" w:hAnsi="Arial" w:cs="Arial"/>
          <w:b/>
          <w:sz w:val="20"/>
          <w:szCs w:val="20"/>
          <w:lang w:val="sr-Cyrl-BA"/>
        </w:rPr>
      </w:pPr>
      <w:r w:rsidRPr="00ED0574">
        <w:rPr>
          <w:rFonts w:ascii="Arial" w:hAnsi="Arial" w:cs="Arial"/>
          <w:b/>
          <w:sz w:val="20"/>
          <w:szCs w:val="20"/>
          <w:lang w:val="sr-Cyrl-BA"/>
        </w:rPr>
        <w:t>Додатни документи који се достављају накнадно:</w:t>
      </w:r>
    </w:p>
    <w:p w14:paraId="301BB36E" w14:textId="77777777"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eastAsia="en-US"/>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ED0574">
        <w:rPr>
          <w:rFonts w:ascii="Arial" w:eastAsia="Calibri" w:hAnsi="Arial" w:cs="Arial"/>
          <w:sz w:val="20"/>
          <w:szCs w:val="20"/>
          <w:lang w:val="sr-Cyrl-BA" w:eastAsia="en-US"/>
        </w:rPr>
        <w:t>невођењу</w:t>
      </w:r>
      <w:proofErr w:type="spellEnd"/>
      <w:r w:rsidRPr="00ED0574">
        <w:rPr>
          <w:rFonts w:ascii="Arial" w:eastAsia="Calibri" w:hAnsi="Arial" w:cs="Arial"/>
          <w:sz w:val="20"/>
          <w:szCs w:val="20"/>
          <w:lang w:val="sr-Cyrl-BA" w:eastAsia="en-US"/>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14:paraId="12FD54A0" w14:textId="77777777"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45FB0818" w14:textId="77777777" w:rsidR="0073661E" w:rsidRPr="00ED0574" w:rsidRDefault="0073661E" w:rsidP="0073661E">
      <w:pPr>
        <w:jc w:val="both"/>
        <w:rPr>
          <w:rFonts w:ascii="Arial" w:hAnsi="Arial" w:cs="Arial"/>
          <w:sz w:val="20"/>
          <w:szCs w:val="20"/>
          <w:lang w:val="sr-Cyrl-BA"/>
        </w:rPr>
      </w:pPr>
    </w:p>
    <w:p w14:paraId="21986DA5" w14:textId="77777777"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 („Службени гласник БиХ“, бр. 96/07, 43/10, 103/12 и 56/19) - (у даљем тексту Одлука).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 32/13 и 93/17) и члан 12. Одлуке.</w:t>
      </w:r>
    </w:p>
    <w:p w14:paraId="049F31CB" w14:textId="77777777" w:rsidR="0073661E" w:rsidRPr="00ED0574" w:rsidRDefault="0073661E" w:rsidP="0073661E">
      <w:pPr>
        <w:jc w:val="both"/>
        <w:rPr>
          <w:rFonts w:ascii="Arial" w:hAnsi="Arial" w:cs="Arial"/>
          <w:sz w:val="20"/>
          <w:szCs w:val="20"/>
          <w:lang w:val="sr-Cyrl-BA"/>
        </w:rPr>
      </w:pPr>
    </w:p>
    <w:p w14:paraId="22D739B7" w14:textId="77777777"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 xml:space="preserve">Кандидати који су од момента подношења пријаве на конкурс до дана одржавања јавног испита положили стручни управни испит или јавни испит, испит </w:t>
      </w:r>
      <w:proofErr w:type="spellStart"/>
      <w:r w:rsidRPr="00ED0574">
        <w:rPr>
          <w:rFonts w:ascii="Arial" w:hAnsi="Arial" w:cs="Arial"/>
          <w:sz w:val="20"/>
          <w:szCs w:val="20"/>
          <w:lang w:val="sr-Cyrl-BA"/>
        </w:rPr>
        <w:t>опћег</w:t>
      </w:r>
      <w:proofErr w:type="spellEnd"/>
      <w:r w:rsidRPr="00ED0574">
        <w:rPr>
          <w:rFonts w:ascii="Arial" w:hAnsi="Arial" w:cs="Arial"/>
          <w:sz w:val="20"/>
          <w:szCs w:val="20"/>
          <w:lang w:val="sr-Cyrl-BA"/>
        </w:rPr>
        <w:t xml:space="preserve"> знања, односно испит који одговара </w:t>
      </w:r>
      <w:r w:rsidRPr="00ED0574">
        <w:rPr>
          <w:rFonts w:ascii="Arial" w:hAnsi="Arial" w:cs="Arial"/>
          <w:sz w:val="20"/>
          <w:szCs w:val="20"/>
          <w:lang w:val="sr-Cyrl-BA"/>
        </w:rPr>
        <w:lastRenderedPageBreak/>
        <w:t>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14:paraId="53128261" w14:textId="77777777" w:rsidR="0073661E" w:rsidRPr="00ED0574" w:rsidRDefault="0073661E" w:rsidP="0073661E">
      <w:pPr>
        <w:jc w:val="both"/>
        <w:rPr>
          <w:rFonts w:ascii="Arial" w:hAnsi="Arial" w:cs="Arial"/>
          <w:sz w:val="20"/>
          <w:szCs w:val="20"/>
          <w:lang w:val="sr-Cyrl-BA"/>
        </w:rPr>
      </w:pPr>
    </w:p>
    <w:p w14:paraId="01F33DE2" w14:textId="77777777"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14:paraId="62486C05" w14:textId="77777777" w:rsidR="0073661E" w:rsidRPr="00ED0574" w:rsidRDefault="0073661E" w:rsidP="0073661E">
      <w:pPr>
        <w:jc w:val="both"/>
        <w:rPr>
          <w:rFonts w:ascii="Arial" w:hAnsi="Arial" w:cs="Arial"/>
          <w:sz w:val="20"/>
          <w:szCs w:val="20"/>
          <w:lang w:val="sr-Cyrl-BA"/>
        </w:rPr>
      </w:pPr>
    </w:p>
    <w:p w14:paraId="62D61B06" w14:textId="6E420A37" w:rsidR="0073661E" w:rsidRPr="00ED0574" w:rsidRDefault="0073661E" w:rsidP="0073661E">
      <w:pPr>
        <w:jc w:val="both"/>
        <w:rPr>
          <w:rFonts w:ascii="Arial" w:hAnsi="Arial" w:cs="Arial"/>
          <w:sz w:val="20"/>
          <w:szCs w:val="20"/>
          <w:lang w:val="sr-Cyrl-BA"/>
        </w:rPr>
      </w:pPr>
      <w:r w:rsidRPr="3066B7BC">
        <w:rPr>
          <w:rFonts w:ascii="Arial" w:hAnsi="Arial" w:cs="Arial"/>
          <w:sz w:val="20"/>
          <w:szCs w:val="20"/>
          <w:lang w:val="sr-Cyrl-BA"/>
        </w:rPr>
        <w:t xml:space="preserve">Сва тражена документа, осим увјерења о </w:t>
      </w:r>
      <w:proofErr w:type="spellStart"/>
      <w:r w:rsidRPr="3066B7BC">
        <w:rPr>
          <w:rFonts w:ascii="Arial" w:hAnsi="Arial" w:cs="Arial"/>
          <w:sz w:val="20"/>
          <w:szCs w:val="20"/>
          <w:lang w:val="sr-Cyrl-BA"/>
        </w:rPr>
        <w:t>невођењу</w:t>
      </w:r>
      <w:proofErr w:type="spellEnd"/>
      <w:r w:rsidRPr="3066B7BC">
        <w:rPr>
          <w:rFonts w:ascii="Arial" w:hAnsi="Arial" w:cs="Arial"/>
          <w:sz w:val="20"/>
          <w:szCs w:val="20"/>
          <w:lang w:val="sr-Cyrl-BA"/>
        </w:rPr>
        <w:t xml:space="preserve"> кривичног поступка које се доставља на интервју, треба </w:t>
      </w:r>
      <w:r w:rsidRPr="3066B7BC">
        <w:rPr>
          <w:rFonts w:ascii="Arial" w:hAnsi="Arial" w:cs="Arial"/>
          <w:b/>
          <w:bCs/>
          <w:sz w:val="20"/>
          <w:szCs w:val="20"/>
          <w:lang w:val="sr-Cyrl-BA"/>
        </w:rPr>
        <w:t xml:space="preserve">доставити најкасније до </w:t>
      </w:r>
      <w:r w:rsidR="002976F8" w:rsidRPr="002976F8">
        <w:rPr>
          <w:rFonts w:ascii="Arial" w:hAnsi="Arial" w:cs="Arial"/>
          <w:b/>
          <w:bCs/>
          <w:sz w:val="20"/>
          <w:szCs w:val="20"/>
          <w:u w:val="single"/>
          <w:lang w:val="sr-Latn-BA"/>
        </w:rPr>
        <w:t>05.04.</w:t>
      </w:r>
      <w:r w:rsidR="00963ACE" w:rsidRPr="002976F8">
        <w:rPr>
          <w:rFonts w:ascii="Arial" w:hAnsi="Arial" w:cs="Arial"/>
          <w:b/>
          <w:bCs/>
          <w:sz w:val="20"/>
          <w:szCs w:val="20"/>
          <w:u w:val="single"/>
          <w:lang w:val="sr-Cyrl-BA"/>
        </w:rPr>
        <w:t>2021</w:t>
      </w:r>
      <w:r w:rsidRPr="3066B7BC">
        <w:rPr>
          <w:rFonts w:ascii="Arial" w:hAnsi="Arial" w:cs="Arial"/>
          <w:b/>
          <w:bCs/>
          <w:sz w:val="20"/>
          <w:szCs w:val="20"/>
          <w:u w:val="single"/>
          <w:lang w:val="sr-Cyrl-BA"/>
        </w:rPr>
        <w:t>. године</w:t>
      </w:r>
      <w:r w:rsidRPr="3066B7BC">
        <w:rPr>
          <w:rFonts w:ascii="Arial" w:hAnsi="Arial" w:cs="Arial"/>
          <w:sz w:val="20"/>
          <w:szCs w:val="20"/>
          <w:lang w:val="sr-Cyrl-BA"/>
        </w:rPr>
        <w:t>, путем поштанске службе препоручено на адресу:</w:t>
      </w:r>
    </w:p>
    <w:p w14:paraId="4B99056E" w14:textId="14B8D2C9" w:rsidR="00632828" w:rsidRPr="00687947" w:rsidRDefault="00632828" w:rsidP="3066B7BC">
      <w:pPr>
        <w:shd w:val="clear" w:color="auto" w:fill="FFFFFF" w:themeFill="background1"/>
        <w:jc w:val="both"/>
        <w:rPr>
          <w:rFonts w:ascii="Arial" w:hAnsi="Arial" w:cs="Arial"/>
          <w:b/>
          <w:bCs/>
          <w:color w:val="000000"/>
          <w:lang w:val="sr-Cyrl-BA" w:eastAsia="bs-Latn-BA"/>
        </w:rPr>
      </w:pPr>
    </w:p>
    <w:p w14:paraId="5DD32A89" w14:textId="65507D9C" w:rsidR="0073661E" w:rsidRPr="00963ACE" w:rsidRDefault="58EB1C5C" w:rsidP="3066B7BC">
      <w:pPr>
        <w:jc w:val="both"/>
        <w:rPr>
          <w:rFonts w:ascii="Arial" w:hAnsi="Arial" w:cs="Arial"/>
          <w:b/>
          <w:bCs/>
          <w:sz w:val="20"/>
          <w:szCs w:val="20"/>
          <w:lang w:val="sr-Cyrl-BA"/>
        </w:rPr>
      </w:pPr>
      <w:r w:rsidRPr="3066B7BC">
        <w:rPr>
          <w:rFonts w:ascii="Arial" w:hAnsi="Arial" w:cs="Arial"/>
          <w:b/>
          <w:bCs/>
          <w:sz w:val="20"/>
          <w:szCs w:val="20"/>
          <w:lang w:val="sr-Cyrl-BA"/>
        </w:rPr>
        <w:t xml:space="preserve">Агенција за статистику </w:t>
      </w:r>
      <w:r w:rsidR="00963ACE" w:rsidRPr="3066B7BC">
        <w:rPr>
          <w:rFonts w:ascii="Arial" w:hAnsi="Arial" w:cs="Arial"/>
          <w:b/>
          <w:bCs/>
          <w:sz w:val="20"/>
          <w:szCs w:val="20"/>
          <w:lang w:val="sr-Cyrl-BA"/>
        </w:rPr>
        <w:t>Босне и Херцеговин</w:t>
      </w:r>
      <w:bookmarkStart w:id="0" w:name="_GoBack"/>
      <w:bookmarkEnd w:id="0"/>
      <w:r w:rsidR="00963ACE" w:rsidRPr="3066B7BC">
        <w:rPr>
          <w:rFonts w:ascii="Arial" w:hAnsi="Arial" w:cs="Arial"/>
          <w:b/>
          <w:bCs/>
          <w:sz w:val="20"/>
          <w:szCs w:val="20"/>
          <w:lang w:val="sr-Cyrl-BA"/>
        </w:rPr>
        <w:t>е</w:t>
      </w:r>
    </w:p>
    <w:p w14:paraId="2DBC473B" w14:textId="64619DEB" w:rsidR="0073661E" w:rsidRPr="0073661E" w:rsidRDefault="0073661E" w:rsidP="3066B7BC">
      <w:pPr>
        <w:jc w:val="both"/>
        <w:rPr>
          <w:rFonts w:ascii="Arial" w:hAnsi="Arial" w:cs="Arial"/>
          <w:b/>
          <w:bCs/>
          <w:sz w:val="20"/>
          <w:szCs w:val="20"/>
          <w:lang w:val="bs-Latn-BA"/>
        </w:rPr>
      </w:pPr>
      <w:r w:rsidRPr="3066B7BC">
        <w:rPr>
          <w:rFonts w:ascii="Arial" w:hAnsi="Arial" w:cs="Arial"/>
          <w:b/>
          <w:bCs/>
          <w:sz w:val="20"/>
          <w:szCs w:val="20"/>
          <w:lang w:val="bs-Latn-BA"/>
        </w:rPr>
        <w:t xml:space="preserve">„Јавни оглас за </w:t>
      </w:r>
      <w:r w:rsidRPr="3066B7BC">
        <w:rPr>
          <w:rFonts w:ascii="Arial" w:hAnsi="Arial" w:cs="Arial"/>
          <w:b/>
          <w:bCs/>
          <w:sz w:val="20"/>
          <w:szCs w:val="20"/>
          <w:lang w:val="bs-Cyrl-BA"/>
        </w:rPr>
        <w:t>попуњавање радн</w:t>
      </w:r>
      <w:r w:rsidR="00963ACE" w:rsidRPr="3066B7BC">
        <w:rPr>
          <w:rFonts w:ascii="Arial" w:hAnsi="Arial" w:cs="Arial"/>
          <w:b/>
          <w:bCs/>
          <w:sz w:val="20"/>
          <w:szCs w:val="20"/>
          <w:lang w:val="sr-Cyrl-BA"/>
        </w:rPr>
        <w:t>их</w:t>
      </w:r>
      <w:r w:rsidRPr="3066B7BC">
        <w:rPr>
          <w:rFonts w:ascii="Arial" w:hAnsi="Arial" w:cs="Arial"/>
          <w:b/>
          <w:bCs/>
          <w:sz w:val="20"/>
          <w:szCs w:val="20"/>
          <w:lang w:val="bs-Cyrl-BA"/>
        </w:rPr>
        <w:t xml:space="preserve"> мјеста </w:t>
      </w:r>
      <w:r w:rsidRPr="3066B7BC">
        <w:rPr>
          <w:rFonts w:ascii="Arial" w:hAnsi="Arial" w:cs="Arial"/>
          <w:b/>
          <w:bCs/>
          <w:sz w:val="20"/>
          <w:szCs w:val="20"/>
          <w:lang w:val="bs-Latn-BA"/>
        </w:rPr>
        <w:t>државн</w:t>
      </w:r>
      <w:r w:rsidR="00963ACE" w:rsidRPr="3066B7BC">
        <w:rPr>
          <w:rFonts w:ascii="Arial" w:hAnsi="Arial" w:cs="Arial"/>
          <w:b/>
          <w:bCs/>
          <w:sz w:val="20"/>
          <w:szCs w:val="20"/>
          <w:lang w:val="sr-Cyrl-BA"/>
        </w:rPr>
        <w:t>их</w:t>
      </w:r>
      <w:r w:rsidRPr="3066B7BC">
        <w:rPr>
          <w:rFonts w:ascii="Arial" w:hAnsi="Arial" w:cs="Arial"/>
          <w:b/>
          <w:bCs/>
          <w:sz w:val="20"/>
          <w:szCs w:val="20"/>
          <w:lang w:val="bs-Latn-BA"/>
        </w:rPr>
        <w:t xml:space="preserve"> службеника у </w:t>
      </w:r>
      <w:r w:rsidR="5CE2C44B" w:rsidRPr="3066B7BC">
        <w:rPr>
          <w:rFonts w:ascii="Arial" w:hAnsi="Arial" w:cs="Arial"/>
          <w:b/>
          <w:bCs/>
          <w:sz w:val="20"/>
          <w:szCs w:val="20"/>
          <w:lang w:val="sr-Cyrl-BA"/>
        </w:rPr>
        <w:t xml:space="preserve">Агенцији за статистику </w:t>
      </w:r>
      <w:r w:rsidR="00963ACE" w:rsidRPr="3066B7BC">
        <w:rPr>
          <w:rFonts w:ascii="Arial" w:hAnsi="Arial" w:cs="Arial"/>
          <w:b/>
          <w:bCs/>
          <w:sz w:val="20"/>
          <w:szCs w:val="20"/>
          <w:lang w:val="sr-Cyrl-BA"/>
        </w:rPr>
        <w:t xml:space="preserve"> Босне и Херцеговине</w:t>
      </w:r>
      <w:r w:rsidRPr="3066B7BC">
        <w:rPr>
          <w:rFonts w:ascii="Arial" w:hAnsi="Arial" w:cs="Arial"/>
          <w:b/>
          <w:bCs/>
          <w:sz w:val="20"/>
          <w:szCs w:val="20"/>
          <w:lang w:val="bs-Latn-BA"/>
        </w:rPr>
        <w:t xml:space="preserve">“ </w:t>
      </w:r>
    </w:p>
    <w:p w14:paraId="71CF4705" w14:textId="0E46659E" w:rsidR="0073661E" w:rsidRPr="00C92C7E" w:rsidRDefault="20ACCD8F" w:rsidP="3066B7BC">
      <w:pPr>
        <w:jc w:val="both"/>
        <w:rPr>
          <w:rFonts w:ascii="Arial" w:hAnsi="Arial" w:cs="Arial"/>
          <w:b/>
          <w:bCs/>
          <w:sz w:val="20"/>
          <w:szCs w:val="20"/>
          <w:lang w:val="sr-Cyrl-BA"/>
        </w:rPr>
      </w:pPr>
      <w:r w:rsidRPr="3066B7BC">
        <w:rPr>
          <w:rFonts w:ascii="Arial" w:hAnsi="Arial" w:cs="Arial"/>
          <w:b/>
          <w:bCs/>
          <w:sz w:val="20"/>
          <w:szCs w:val="20"/>
          <w:lang w:val="sr-Cyrl-BA"/>
        </w:rPr>
        <w:t>Зелених беретки 26</w:t>
      </w:r>
      <w:r w:rsidR="00C92C7E" w:rsidRPr="3066B7BC">
        <w:rPr>
          <w:rFonts w:ascii="Arial" w:hAnsi="Arial" w:cs="Arial"/>
          <w:b/>
          <w:bCs/>
          <w:sz w:val="20"/>
          <w:szCs w:val="20"/>
          <w:lang w:val="sr-Cyrl-BA"/>
        </w:rPr>
        <w:t xml:space="preserve">, </w:t>
      </w:r>
      <w:r w:rsidR="00963ACE" w:rsidRPr="3066B7BC">
        <w:rPr>
          <w:rFonts w:ascii="Arial" w:hAnsi="Arial" w:cs="Arial"/>
          <w:b/>
          <w:bCs/>
          <w:sz w:val="20"/>
          <w:szCs w:val="20"/>
          <w:lang w:val="bs-Latn-BA"/>
        </w:rPr>
        <w:t>71000</w:t>
      </w:r>
      <w:r w:rsidR="009647B3" w:rsidRPr="3066B7BC">
        <w:rPr>
          <w:rFonts w:ascii="Arial" w:hAnsi="Arial" w:cs="Arial"/>
          <w:b/>
          <w:bCs/>
          <w:sz w:val="20"/>
          <w:szCs w:val="20"/>
          <w:lang w:val="bs-Latn-BA"/>
        </w:rPr>
        <w:t xml:space="preserve"> </w:t>
      </w:r>
      <w:r w:rsidR="0073661E" w:rsidRPr="3066B7BC">
        <w:rPr>
          <w:rFonts w:ascii="Arial" w:hAnsi="Arial" w:cs="Arial"/>
          <w:b/>
          <w:bCs/>
          <w:sz w:val="20"/>
          <w:szCs w:val="20"/>
          <w:lang w:val="bs-Latn-BA"/>
        </w:rPr>
        <w:t>Сарајево</w:t>
      </w:r>
    </w:p>
    <w:p w14:paraId="1299C43A" w14:textId="77777777" w:rsidR="00C86013" w:rsidRPr="00687947" w:rsidRDefault="00C86013" w:rsidP="00E13A78">
      <w:pPr>
        <w:jc w:val="both"/>
        <w:rPr>
          <w:rFonts w:ascii="Arial" w:hAnsi="Arial" w:cs="Arial"/>
          <w:b/>
          <w:sz w:val="20"/>
          <w:szCs w:val="20"/>
          <w:lang w:val="sr-Cyrl-BA"/>
        </w:rPr>
      </w:pPr>
    </w:p>
    <w:p w14:paraId="1F929801" w14:textId="77777777" w:rsidR="008D597D" w:rsidRPr="00687947" w:rsidRDefault="000A42BA" w:rsidP="0073661E">
      <w:pPr>
        <w:jc w:val="both"/>
        <w:rPr>
          <w:rFonts w:ascii="Arial" w:hAnsi="Arial" w:cs="Arial"/>
          <w:sz w:val="20"/>
          <w:szCs w:val="20"/>
          <w:lang w:val="sr-Cyrl-BA"/>
        </w:rPr>
      </w:pPr>
      <w:r w:rsidRPr="00687947">
        <w:rPr>
          <w:rFonts w:ascii="Arial" w:hAnsi="Arial" w:cs="Arial"/>
          <w:sz w:val="20"/>
          <w:szCs w:val="20"/>
          <w:lang w:val="sr-Cyrl-BA"/>
        </w:rPr>
        <w:t>Испуњавање услова утврђених</w:t>
      </w:r>
      <w:r w:rsidR="00052D53" w:rsidRPr="00687947">
        <w:rPr>
          <w:rFonts w:ascii="Arial" w:hAnsi="Arial" w:cs="Arial"/>
          <w:sz w:val="20"/>
          <w:szCs w:val="20"/>
          <w:lang w:val="sr-Cyrl-BA"/>
        </w:rPr>
        <w:t xml:space="preserve"> овим огласом рачуна се даном предаје пријаве.</w:t>
      </w:r>
      <w:r w:rsidR="0073661E">
        <w:rPr>
          <w:rFonts w:ascii="Arial" w:hAnsi="Arial" w:cs="Arial"/>
          <w:sz w:val="20"/>
          <w:szCs w:val="20"/>
          <w:lang w:val="sr-Cyrl-BA"/>
        </w:rPr>
        <w:t xml:space="preserve"> </w:t>
      </w:r>
      <w:r w:rsidR="00052D53" w:rsidRPr="00687947">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DDBEF00" w14:textId="77777777" w:rsidR="0073661E" w:rsidRPr="00687947" w:rsidRDefault="0073661E">
      <w:pPr>
        <w:jc w:val="both"/>
        <w:rPr>
          <w:rFonts w:ascii="Arial" w:hAnsi="Arial" w:cs="Arial"/>
          <w:sz w:val="20"/>
          <w:szCs w:val="20"/>
          <w:lang w:val="sr-Cyrl-BA"/>
        </w:rPr>
      </w:pPr>
    </w:p>
    <w:sectPr w:rsidR="0073661E" w:rsidRPr="00687947" w:rsidSect="00B6795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D3590" w14:textId="77777777" w:rsidR="00E2317D" w:rsidRDefault="00E2317D" w:rsidP="00644ACA">
      <w:r>
        <w:separator/>
      </w:r>
    </w:p>
  </w:endnote>
  <w:endnote w:type="continuationSeparator" w:id="0">
    <w:p w14:paraId="2CDB9D7E" w14:textId="77777777" w:rsidR="00E2317D" w:rsidRDefault="00E2317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DB82" w14:textId="77777777" w:rsidR="00D718E5" w:rsidRDefault="00D71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A12B" w14:textId="77777777" w:rsidR="00D718E5" w:rsidRDefault="00D718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D8B6" w14:textId="77777777" w:rsidR="00D718E5" w:rsidRDefault="00D71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D7E80" w14:textId="77777777" w:rsidR="00E2317D" w:rsidRDefault="00E2317D" w:rsidP="00644ACA">
      <w:r>
        <w:separator/>
      </w:r>
    </w:p>
  </w:footnote>
  <w:footnote w:type="continuationSeparator" w:id="0">
    <w:p w14:paraId="2950F38D" w14:textId="77777777" w:rsidR="00E2317D" w:rsidRDefault="00E2317D"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D779" w14:textId="77777777" w:rsidR="00D718E5" w:rsidRDefault="00D71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7CC1D" w14:textId="77777777" w:rsidR="00D718E5" w:rsidRDefault="00D71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CB0E" w14:textId="77777777" w:rsidR="00D718E5" w:rsidRDefault="00D71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num>
  <w:num w:numId="9">
    <w:abstractNumId w:val="8"/>
  </w:num>
  <w:num w:numId="10">
    <w:abstractNumId w:val="10"/>
  </w:num>
  <w:num w:numId="11">
    <w:abstractNumId w:val="1"/>
  </w:num>
  <w:num w:numId="12">
    <w:abstractNumId w:val="6"/>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6FE8"/>
    <w:rsid w:val="001A5C20"/>
    <w:rsid w:val="001A6E16"/>
    <w:rsid w:val="001B1F60"/>
    <w:rsid w:val="001B3BE2"/>
    <w:rsid w:val="001B410E"/>
    <w:rsid w:val="001C0A67"/>
    <w:rsid w:val="001C182C"/>
    <w:rsid w:val="001D41F4"/>
    <w:rsid w:val="001D4CF3"/>
    <w:rsid w:val="00200FCA"/>
    <w:rsid w:val="00201946"/>
    <w:rsid w:val="00215E4F"/>
    <w:rsid w:val="0021624B"/>
    <w:rsid w:val="00222245"/>
    <w:rsid w:val="0022307E"/>
    <w:rsid w:val="00226B58"/>
    <w:rsid w:val="00231723"/>
    <w:rsid w:val="002351F9"/>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976F8"/>
    <w:rsid w:val="002A7DEF"/>
    <w:rsid w:val="002B2BF9"/>
    <w:rsid w:val="002C2C0E"/>
    <w:rsid w:val="002C4806"/>
    <w:rsid w:val="002C6E0E"/>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69B"/>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46460"/>
    <w:rsid w:val="0045700E"/>
    <w:rsid w:val="00463B97"/>
    <w:rsid w:val="0046437C"/>
    <w:rsid w:val="00470D43"/>
    <w:rsid w:val="004720E7"/>
    <w:rsid w:val="00474A17"/>
    <w:rsid w:val="004801A4"/>
    <w:rsid w:val="00480B84"/>
    <w:rsid w:val="0048160A"/>
    <w:rsid w:val="004842A6"/>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3105"/>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37BF"/>
    <w:rsid w:val="0063173B"/>
    <w:rsid w:val="00632828"/>
    <w:rsid w:val="00637686"/>
    <w:rsid w:val="00642486"/>
    <w:rsid w:val="00642E35"/>
    <w:rsid w:val="00644ACA"/>
    <w:rsid w:val="0065037E"/>
    <w:rsid w:val="00651307"/>
    <w:rsid w:val="00654578"/>
    <w:rsid w:val="00656C3E"/>
    <w:rsid w:val="00656D93"/>
    <w:rsid w:val="006574AE"/>
    <w:rsid w:val="006707BC"/>
    <w:rsid w:val="0067312D"/>
    <w:rsid w:val="006807D5"/>
    <w:rsid w:val="0068624B"/>
    <w:rsid w:val="0068646E"/>
    <w:rsid w:val="0068679A"/>
    <w:rsid w:val="00687947"/>
    <w:rsid w:val="006918AA"/>
    <w:rsid w:val="00692758"/>
    <w:rsid w:val="00692AAF"/>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3661E"/>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6D7F"/>
    <w:rsid w:val="007C6DBD"/>
    <w:rsid w:val="007D6A38"/>
    <w:rsid w:val="007E0C84"/>
    <w:rsid w:val="007E2F1D"/>
    <w:rsid w:val="007F3A45"/>
    <w:rsid w:val="007F7911"/>
    <w:rsid w:val="008005CA"/>
    <w:rsid w:val="00804B40"/>
    <w:rsid w:val="00807039"/>
    <w:rsid w:val="008215DD"/>
    <w:rsid w:val="00823E68"/>
    <w:rsid w:val="00825505"/>
    <w:rsid w:val="00826625"/>
    <w:rsid w:val="008328A2"/>
    <w:rsid w:val="0083584A"/>
    <w:rsid w:val="00841105"/>
    <w:rsid w:val="00846B3B"/>
    <w:rsid w:val="00846DB7"/>
    <w:rsid w:val="00854AE3"/>
    <w:rsid w:val="00861997"/>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3E8D"/>
    <w:rsid w:val="008D597D"/>
    <w:rsid w:val="008D7282"/>
    <w:rsid w:val="008E20D3"/>
    <w:rsid w:val="008E3248"/>
    <w:rsid w:val="008E7A60"/>
    <w:rsid w:val="008E7F3C"/>
    <w:rsid w:val="008F31E1"/>
    <w:rsid w:val="008F3BFB"/>
    <w:rsid w:val="008F476B"/>
    <w:rsid w:val="00910CEE"/>
    <w:rsid w:val="0091279C"/>
    <w:rsid w:val="00912EA8"/>
    <w:rsid w:val="00917765"/>
    <w:rsid w:val="00920D38"/>
    <w:rsid w:val="00924683"/>
    <w:rsid w:val="00931E93"/>
    <w:rsid w:val="00933ACA"/>
    <w:rsid w:val="00934E1D"/>
    <w:rsid w:val="009442F2"/>
    <w:rsid w:val="00952719"/>
    <w:rsid w:val="0095411B"/>
    <w:rsid w:val="009556B8"/>
    <w:rsid w:val="00955B9A"/>
    <w:rsid w:val="00956688"/>
    <w:rsid w:val="009621B0"/>
    <w:rsid w:val="00963ACE"/>
    <w:rsid w:val="009647B3"/>
    <w:rsid w:val="00967D97"/>
    <w:rsid w:val="009713E7"/>
    <w:rsid w:val="0097427C"/>
    <w:rsid w:val="00980212"/>
    <w:rsid w:val="00981E6B"/>
    <w:rsid w:val="0098362B"/>
    <w:rsid w:val="00985691"/>
    <w:rsid w:val="009908D6"/>
    <w:rsid w:val="00991861"/>
    <w:rsid w:val="009931B5"/>
    <w:rsid w:val="00993623"/>
    <w:rsid w:val="009953FC"/>
    <w:rsid w:val="009A0E98"/>
    <w:rsid w:val="009A32E0"/>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530D"/>
    <w:rsid w:val="00A777CA"/>
    <w:rsid w:val="00A80CBF"/>
    <w:rsid w:val="00A82204"/>
    <w:rsid w:val="00A83868"/>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7AEC"/>
    <w:rsid w:val="00BE448E"/>
    <w:rsid w:val="00BE4E38"/>
    <w:rsid w:val="00BF11AC"/>
    <w:rsid w:val="00BF1841"/>
    <w:rsid w:val="00BF3C4D"/>
    <w:rsid w:val="00BF5627"/>
    <w:rsid w:val="00BF764E"/>
    <w:rsid w:val="00C025CF"/>
    <w:rsid w:val="00C03215"/>
    <w:rsid w:val="00C05E90"/>
    <w:rsid w:val="00C1168D"/>
    <w:rsid w:val="00C12F51"/>
    <w:rsid w:val="00C13998"/>
    <w:rsid w:val="00C16B1F"/>
    <w:rsid w:val="00C2086C"/>
    <w:rsid w:val="00C23B82"/>
    <w:rsid w:val="00C24032"/>
    <w:rsid w:val="00C36727"/>
    <w:rsid w:val="00C40FAF"/>
    <w:rsid w:val="00C44D9B"/>
    <w:rsid w:val="00C47EE6"/>
    <w:rsid w:val="00C56A9B"/>
    <w:rsid w:val="00C579EF"/>
    <w:rsid w:val="00C6196E"/>
    <w:rsid w:val="00C630DA"/>
    <w:rsid w:val="00C75532"/>
    <w:rsid w:val="00C82865"/>
    <w:rsid w:val="00C8402A"/>
    <w:rsid w:val="00C86013"/>
    <w:rsid w:val="00C87026"/>
    <w:rsid w:val="00C92C7E"/>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37B5"/>
    <w:rsid w:val="00D25598"/>
    <w:rsid w:val="00D30D25"/>
    <w:rsid w:val="00D33262"/>
    <w:rsid w:val="00D34124"/>
    <w:rsid w:val="00D35CF3"/>
    <w:rsid w:val="00D42D3B"/>
    <w:rsid w:val="00D45DFE"/>
    <w:rsid w:val="00D5412E"/>
    <w:rsid w:val="00D60C54"/>
    <w:rsid w:val="00D634F4"/>
    <w:rsid w:val="00D67531"/>
    <w:rsid w:val="00D718E5"/>
    <w:rsid w:val="00D720AB"/>
    <w:rsid w:val="00D74776"/>
    <w:rsid w:val="00D84116"/>
    <w:rsid w:val="00D851E3"/>
    <w:rsid w:val="00D85F9E"/>
    <w:rsid w:val="00D86D7C"/>
    <w:rsid w:val="00D95BAC"/>
    <w:rsid w:val="00D97839"/>
    <w:rsid w:val="00DA207C"/>
    <w:rsid w:val="00DA32DE"/>
    <w:rsid w:val="00DA399D"/>
    <w:rsid w:val="00DA7823"/>
    <w:rsid w:val="00DB0A85"/>
    <w:rsid w:val="00DB4A28"/>
    <w:rsid w:val="00DC2464"/>
    <w:rsid w:val="00DD08D2"/>
    <w:rsid w:val="00DD3C96"/>
    <w:rsid w:val="00DD6F6B"/>
    <w:rsid w:val="00DE53A0"/>
    <w:rsid w:val="00DF02A7"/>
    <w:rsid w:val="00DF261C"/>
    <w:rsid w:val="00E01624"/>
    <w:rsid w:val="00E01E17"/>
    <w:rsid w:val="00E04631"/>
    <w:rsid w:val="00E134AA"/>
    <w:rsid w:val="00E13A78"/>
    <w:rsid w:val="00E15199"/>
    <w:rsid w:val="00E2317D"/>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3212"/>
    <w:rsid w:val="00F0627D"/>
    <w:rsid w:val="00F072CC"/>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4F43"/>
    <w:rsid w:val="00FB40FA"/>
    <w:rsid w:val="00FB528E"/>
    <w:rsid w:val="00FB5882"/>
    <w:rsid w:val="00FB6880"/>
    <w:rsid w:val="00FC1811"/>
    <w:rsid w:val="00FC2754"/>
    <w:rsid w:val="00FC6291"/>
    <w:rsid w:val="00FD3A32"/>
    <w:rsid w:val="00FD757C"/>
    <w:rsid w:val="00FE0866"/>
    <w:rsid w:val="00FE0C2B"/>
    <w:rsid w:val="00FE6F1C"/>
    <w:rsid w:val="00FF52FB"/>
    <w:rsid w:val="00FF781C"/>
    <w:rsid w:val="0A926971"/>
    <w:rsid w:val="0ABFBAE5"/>
    <w:rsid w:val="0E2A4D76"/>
    <w:rsid w:val="0F0D7363"/>
    <w:rsid w:val="104326FC"/>
    <w:rsid w:val="135D2D7F"/>
    <w:rsid w:val="1379A8B9"/>
    <w:rsid w:val="15E3DBA3"/>
    <w:rsid w:val="1B0EC246"/>
    <w:rsid w:val="20ACCD8F"/>
    <w:rsid w:val="261938C9"/>
    <w:rsid w:val="2F9E2CDE"/>
    <w:rsid w:val="3066B7BC"/>
    <w:rsid w:val="36F327E8"/>
    <w:rsid w:val="38D1DD6E"/>
    <w:rsid w:val="3A48DDFE"/>
    <w:rsid w:val="42062499"/>
    <w:rsid w:val="43452129"/>
    <w:rsid w:val="43938ECF"/>
    <w:rsid w:val="459C5753"/>
    <w:rsid w:val="49995A1B"/>
    <w:rsid w:val="4AD83A20"/>
    <w:rsid w:val="4D03FDD8"/>
    <w:rsid w:val="4D4A23B7"/>
    <w:rsid w:val="4EE5F418"/>
    <w:rsid w:val="5442C6D8"/>
    <w:rsid w:val="58AEF1FD"/>
    <w:rsid w:val="58EB1C5C"/>
    <w:rsid w:val="5CE2C44B"/>
    <w:rsid w:val="5DD080C1"/>
    <w:rsid w:val="621C822F"/>
    <w:rsid w:val="649B2257"/>
    <w:rsid w:val="6CF0797C"/>
    <w:rsid w:val="6F3C44D1"/>
    <w:rsid w:val="700A7FFF"/>
    <w:rsid w:val="70D81532"/>
    <w:rsid w:val="7273E593"/>
    <w:rsid w:val="75AB8655"/>
    <w:rsid w:val="77B9AFCE"/>
    <w:rsid w:val="7955802F"/>
    <w:rsid w:val="7A6134DE"/>
    <w:rsid w:val="7C8D20F1"/>
    <w:rsid w:val="7CAD288E"/>
    <w:rsid w:val="7DE137DC"/>
    <w:rsid w:val="7FEC8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82280"/>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F5A44-027F-4831-9162-CB378709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254</cp:revision>
  <cp:lastPrinted>2021-03-22T13:26:00Z</cp:lastPrinted>
  <dcterms:created xsi:type="dcterms:W3CDTF">2012-04-18T14:15:00Z</dcterms:created>
  <dcterms:modified xsi:type="dcterms:W3CDTF">2021-03-22T13:26:00Z</dcterms:modified>
</cp:coreProperties>
</file>