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6AD10" w14:textId="5BF91F57" w:rsidR="005F4D56" w:rsidRPr="002A78E3" w:rsidRDefault="006C3820" w:rsidP="005F4D5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lang w:val="sr-Latn-BA" w:eastAsia="bs-Latn-BA"/>
        </w:rPr>
      </w:pPr>
      <w:r w:rsidRPr="002A78E3">
        <w:rPr>
          <w:sz w:val="22"/>
          <w:szCs w:val="22"/>
          <w:lang w:val="sr-Latn-BA"/>
        </w:rPr>
        <w:t xml:space="preserve">Na </w:t>
      </w:r>
      <w:r w:rsidR="000A06A8" w:rsidRPr="002A78E3">
        <w:rPr>
          <w:sz w:val="22"/>
          <w:szCs w:val="22"/>
          <w:lang w:val="sr-Latn-BA"/>
        </w:rPr>
        <w:t>temelju članka</w:t>
      </w:r>
      <w:r w:rsidR="005B3DF2" w:rsidRPr="002A78E3">
        <w:rPr>
          <w:sz w:val="22"/>
          <w:szCs w:val="22"/>
          <w:lang w:val="sr-Latn-BA"/>
        </w:rPr>
        <w:t xml:space="preserve"> 19. stav</w:t>
      </w:r>
      <w:r w:rsidR="000A06A8" w:rsidRPr="002A78E3">
        <w:rPr>
          <w:sz w:val="22"/>
          <w:szCs w:val="22"/>
          <w:lang w:val="sr-Latn-BA"/>
        </w:rPr>
        <w:t>ak</w:t>
      </w:r>
      <w:r w:rsidR="005B3DF2" w:rsidRPr="002A78E3">
        <w:rPr>
          <w:sz w:val="22"/>
          <w:szCs w:val="22"/>
          <w:lang w:val="sr-Latn-BA"/>
        </w:rPr>
        <w:t xml:space="preserve"> </w:t>
      </w:r>
      <w:r w:rsidRPr="002A78E3">
        <w:rPr>
          <w:sz w:val="22"/>
          <w:szCs w:val="22"/>
          <w:lang w:val="sr-Latn-BA"/>
        </w:rPr>
        <w:t>(</w:t>
      </w:r>
      <w:r w:rsidR="005B3DF2" w:rsidRPr="002A78E3">
        <w:rPr>
          <w:sz w:val="22"/>
          <w:szCs w:val="22"/>
          <w:lang w:val="sr-Latn-BA"/>
        </w:rPr>
        <w:t>1</w:t>
      </w:r>
      <w:r w:rsidRPr="002A78E3">
        <w:rPr>
          <w:sz w:val="22"/>
          <w:szCs w:val="22"/>
          <w:lang w:val="sr-Latn-BA"/>
        </w:rPr>
        <w:t>)</w:t>
      </w:r>
      <w:r w:rsidR="005B3DF2" w:rsidRPr="002A78E3">
        <w:rPr>
          <w:sz w:val="22"/>
          <w:szCs w:val="22"/>
          <w:lang w:val="sr-Latn-BA"/>
        </w:rPr>
        <w:t xml:space="preserve"> i</w:t>
      </w:r>
      <w:r w:rsidR="00282538" w:rsidRPr="002A78E3">
        <w:rPr>
          <w:sz w:val="22"/>
          <w:szCs w:val="22"/>
          <w:lang w:val="sr-Latn-BA"/>
        </w:rPr>
        <w:t xml:space="preserve"> član</w:t>
      </w:r>
      <w:r w:rsidR="000A06A8" w:rsidRPr="002A78E3">
        <w:rPr>
          <w:sz w:val="22"/>
          <w:szCs w:val="22"/>
          <w:lang w:val="sr-Latn-BA"/>
        </w:rPr>
        <w:t>k</w:t>
      </w:r>
      <w:r w:rsidR="00282538" w:rsidRPr="002A78E3">
        <w:rPr>
          <w:sz w:val="22"/>
          <w:szCs w:val="22"/>
          <w:lang w:val="sr-Latn-BA"/>
        </w:rPr>
        <w:t>a</w:t>
      </w:r>
      <w:r w:rsidR="005B3DF2" w:rsidRPr="002A78E3">
        <w:rPr>
          <w:sz w:val="22"/>
          <w:szCs w:val="22"/>
          <w:lang w:val="sr-Latn-BA"/>
        </w:rPr>
        <w:t xml:space="preserve"> 20., </w:t>
      </w:r>
      <w:r w:rsidR="00282538" w:rsidRPr="002A78E3">
        <w:rPr>
          <w:sz w:val="22"/>
          <w:szCs w:val="22"/>
          <w:lang w:val="sr-Latn-BA"/>
        </w:rPr>
        <w:t xml:space="preserve">a </w:t>
      </w:r>
      <w:r w:rsidR="005B3DF2" w:rsidRPr="002A78E3">
        <w:rPr>
          <w:sz w:val="22"/>
          <w:szCs w:val="22"/>
          <w:lang w:val="sr-Latn-BA"/>
        </w:rPr>
        <w:t xml:space="preserve">u </w:t>
      </w:r>
      <w:r w:rsidR="00B479C1" w:rsidRPr="002A78E3">
        <w:rPr>
          <w:sz w:val="22"/>
          <w:szCs w:val="22"/>
          <w:lang w:val="sr-Latn-BA"/>
        </w:rPr>
        <w:t>s</w:t>
      </w:r>
      <w:r w:rsidR="005B3DF2" w:rsidRPr="002A78E3">
        <w:rPr>
          <w:sz w:val="22"/>
          <w:szCs w:val="22"/>
          <w:lang w:val="sr-Latn-BA"/>
        </w:rPr>
        <w:t>vezi s član</w:t>
      </w:r>
      <w:r w:rsidR="000A06A8" w:rsidRPr="002A78E3">
        <w:rPr>
          <w:sz w:val="22"/>
          <w:szCs w:val="22"/>
          <w:lang w:val="sr-Latn-BA"/>
        </w:rPr>
        <w:t>k</w:t>
      </w:r>
      <w:r w:rsidR="005B3DF2" w:rsidRPr="002A78E3">
        <w:rPr>
          <w:sz w:val="22"/>
          <w:szCs w:val="22"/>
          <w:lang w:val="sr-Latn-BA"/>
        </w:rPr>
        <w:t>om 31. stav</w:t>
      </w:r>
      <w:r w:rsidR="000A06A8" w:rsidRPr="002A78E3">
        <w:rPr>
          <w:sz w:val="22"/>
          <w:szCs w:val="22"/>
          <w:lang w:val="sr-Latn-BA"/>
        </w:rPr>
        <w:t>ak</w:t>
      </w:r>
      <w:r w:rsidR="005B3DF2" w:rsidRPr="002A78E3">
        <w:rPr>
          <w:sz w:val="22"/>
          <w:szCs w:val="22"/>
          <w:lang w:val="sr-Latn-BA"/>
        </w:rPr>
        <w:t xml:space="preserve"> (1)</w:t>
      </w:r>
      <w:r w:rsidR="00C241B8" w:rsidRPr="002A78E3">
        <w:rPr>
          <w:sz w:val="22"/>
          <w:szCs w:val="22"/>
          <w:lang w:val="sr-Latn-BA"/>
        </w:rPr>
        <w:t xml:space="preserve"> </w:t>
      </w:r>
      <w:r w:rsidR="005B3DF2" w:rsidRPr="002A78E3">
        <w:rPr>
          <w:sz w:val="22"/>
          <w:szCs w:val="22"/>
          <w:lang w:val="sr-Latn-BA"/>
        </w:rPr>
        <w:t xml:space="preserve">Zakona o državnoj službi u institucijama Bosne i Hercegovine („Službeni glasnik BiH“, br. 19/02, 35/03, 4/04, 26/04, 37/04, 48/05, 2/06, 32/07, 43/09, 8/10 i </w:t>
      </w:r>
      <w:r w:rsidR="00A3617C" w:rsidRPr="002A78E3">
        <w:rPr>
          <w:sz w:val="22"/>
          <w:szCs w:val="22"/>
          <w:lang w:val="sr-Latn-BA"/>
        </w:rPr>
        <w:t xml:space="preserve">40/12 i 93/17), </w:t>
      </w:r>
      <w:r w:rsidR="00A6312D" w:rsidRPr="002A78E3">
        <w:rPr>
          <w:sz w:val="22"/>
          <w:szCs w:val="22"/>
          <w:lang w:val="sr-Latn-BA"/>
        </w:rPr>
        <w:t xml:space="preserve">Agencija za državnu službu Bosne i Hercegovine, </w:t>
      </w:r>
      <w:r w:rsidR="005F4D56" w:rsidRPr="002A78E3">
        <w:rPr>
          <w:sz w:val="22"/>
          <w:szCs w:val="22"/>
          <w:lang w:val="sr-Latn-BA"/>
        </w:rPr>
        <w:t xml:space="preserve">na zahtjev </w:t>
      </w:r>
      <w:r w:rsidR="00C55F7C" w:rsidRPr="002A78E3">
        <w:rPr>
          <w:sz w:val="22"/>
          <w:szCs w:val="22"/>
          <w:lang w:val="sr-Latn-BA"/>
        </w:rPr>
        <w:t xml:space="preserve">Tajništva Parlamentarne skupštine </w:t>
      </w:r>
      <w:r w:rsidR="005F4D56" w:rsidRPr="002A78E3">
        <w:rPr>
          <w:sz w:val="22"/>
          <w:szCs w:val="22"/>
          <w:lang w:val="sr-Latn-BA"/>
        </w:rPr>
        <w:t>Bosne i Hercegovine, raspisuje</w:t>
      </w:r>
    </w:p>
    <w:p w14:paraId="360A0BEA" w14:textId="77777777" w:rsidR="005F4D56" w:rsidRPr="002A78E3" w:rsidRDefault="005F4D56" w:rsidP="005F4D5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r-Latn-BA" w:eastAsia="bs-Latn-BA"/>
        </w:rPr>
      </w:pPr>
    </w:p>
    <w:p w14:paraId="3A77E653" w14:textId="77777777" w:rsidR="005F4D56" w:rsidRPr="002A78E3" w:rsidRDefault="005F4D56" w:rsidP="005F4D5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r-Latn-BA" w:eastAsia="bs-Latn-BA"/>
        </w:rPr>
      </w:pPr>
    </w:p>
    <w:p w14:paraId="24CBE196" w14:textId="27F5B90D" w:rsidR="005F4D56" w:rsidRPr="002A78E3" w:rsidRDefault="005F4D56" w:rsidP="005F4D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lang w:val="sr-Latn-BA" w:eastAsia="bs-Latn-BA"/>
        </w:rPr>
      </w:pPr>
      <w:r w:rsidRPr="002A78E3">
        <w:rPr>
          <w:b/>
          <w:bCs/>
          <w:color w:val="000000"/>
          <w:sz w:val="22"/>
          <w:szCs w:val="22"/>
          <w:lang w:val="sr-Latn-BA" w:eastAsia="bs-Latn-BA"/>
        </w:rPr>
        <w:t>INTERNI NATJEČAJ</w:t>
      </w:r>
    </w:p>
    <w:p w14:paraId="3C99EC64" w14:textId="6A954B0D" w:rsidR="005F4D56" w:rsidRPr="002A78E3" w:rsidRDefault="005F4D56" w:rsidP="005F4D56">
      <w:pPr>
        <w:shd w:val="clear" w:color="auto" w:fill="FFFFFF"/>
        <w:jc w:val="center"/>
        <w:rPr>
          <w:b/>
          <w:bCs/>
          <w:color w:val="000000"/>
          <w:sz w:val="22"/>
          <w:szCs w:val="22"/>
          <w:lang w:val="sr-Latn-BA" w:eastAsia="bs-Latn-BA"/>
        </w:rPr>
      </w:pPr>
      <w:r w:rsidRPr="002A78E3">
        <w:rPr>
          <w:b/>
          <w:bCs/>
          <w:color w:val="000000"/>
          <w:sz w:val="22"/>
          <w:szCs w:val="22"/>
          <w:lang w:val="sr-Latn-BA" w:eastAsia="bs-Latn-BA"/>
        </w:rPr>
        <w:t>za popunu radn</w:t>
      </w:r>
      <w:r w:rsidR="00C55F7C" w:rsidRPr="002A78E3">
        <w:rPr>
          <w:b/>
          <w:bCs/>
          <w:color w:val="000000"/>
          <w:sz w:val="22"/>
          <w:szCs w:val="22"/>
          <w:lang w:val="sr-Latn-BA" w:eastAsia="bs-Latn-BA"/>
        </w:rPr>
        <w:t>ih</w:t>
      </w:r>
      <w:r w:rsidRPr="002A78E3">
        <w:rPr>
          <w:b/>
          <w:bCs/>
          <w:color w:val="000000"/>
          <w:sz w:val="22"/>
          <w:szCs w:val="22"/>
          <w:lang w:val="sr-Latn-BA" w:eastAsia="bs-Latn-BA"/>
        </w:rPr>
        <w:t xml:space="preserve"> mjesta državn</w:t>
      </w:r>
      <w:r w:rsidR="00C55F7C" w:rsidRPr="002A78E3">
        <w:rPr>
          <w:b/>
          <w:bCs/>
          <w:color w:val="000000"/>
          <w:sz w:val="22"/>
          <w:szCs w:val="22"/>
          <w:lang w:val="sr-Latn-BA" w:eastAsia="bs-Latn-BA"/>
        </w:rPr>
        <w:t>ih</w:t>
      </w:r>
      <w:r w:rsidRPr="002A78E3">
        <w:rPr>
          <w:b/>
          <w:bCs/>
          <w:color w:val="000000"/>
          <w:sz w:val="22"/>
          <w:szCs w:val="22"/>
          <w:lang w:val="sr-Latn-BA" w:eastAsia="bs-Latn-BA"/>
        </w:rPr>
        <w:t xml:space="preserve"> službenika </w:t>
      </w:r>
    </w:p>
    <w:p w14:paraId="780E9B4E" w14:textId="26349DD0" w:rsidR="005F4D56" w:rsidRPr="002A78E3" w:rsidRDefault="005F4D56" w:rsidP="005F4D56">
      <w:pPr>
        <w:shd w:val="clear" w:color="auto" w:fill="FFFFFF"/>
        <w:jc w:val="center"/>
        <w:rPr>
          <w:b/>
          <w:sz w:val="22"/>
          <w:szCs w:val="22"/>
          <w:lang w:val="sr-Latn-BA" w:eastAsia="ar-SA"/>
        </w:rPr>
      </w:pPr>
      <w:r w:rsidRPr="002A78E3">
        <w:rPr>
          <w:b/>
          <w:bCs/>
          <w:color w:val="000000"/>
          <w:sz w:val="22"/>
          <w:szCs w:val="22"/>
          <w:lang w:val="sr-Latn-BA" w:eastAsia="bs-Latn-BA"/>
        </w:rPr>
        <w:t xml:space="preserve">u </w:t>
      </w:r>
      <w:r w:rsidR="00C55F7C" w:rsidRPr="002A78E3">
        <w:rPr>
          <w:b/>
          <w:bCs/>
          <w:color w:val="000000"/>
          <w:sz w:val="22"/>
          <w:szCs w:val="22"/>
          <w:lang w:val="sr-Latn-BA" w:eastAsia="bs-Latn-BA"/>
        </w:rPr>
        <w:t>Tajništvu Parlamentarne skupštine</w:t>
      </w:r>
      <w:r w:rsidRPr="002A78E3">
        <w:rPr>
          <w:b/>
          <w:bCs/>
          <w:color w:val="000000"/>
          <w:sz w:val="22"/>
          <w:szCs w:val="22"/>
          <w:lang w:val="sr-Latn-BA" w:eastAsia="bs-Latn-BA"/>
        </w:rPr>
        <w:t xml:space="preserve"> Bosne i Hercegovine</w:t>
      </w:r>
    </w:p>
    <w:p w14:paraId="6368FD83" w14:textId="77777777" w:rsidR="005F4D56" w:rsidRPr="002A78E3" w:rsidRDefault="005F4D56" w:rsidP="005F4D56">
      <w:pPr>
        <w:suppressAutoHyphens/>
        <w:jc w:val="both"/>
        <w:rPr>
          <w:b/>
          <w:sz w:val="22"/>
          <w:szCs w:val="22"/>
          <w:lang w:val="sr-Latn-BA" w:eastAsia="ar-SA"/>
        </w:rPr>
      </w:pPr>
    </w:p>
    <w:p w14:paraId="4DD2864C" w14:textId="77777777" w:rsidR="005F4D56" w:rsidRPr="002A78E3" w:rsidRDefault="005F4D56" w:rsidP="005F4D56">
      <w:pPr>
        <w:suppressAutoHyphens/>
        <w:jc w:val="both"/>
        <w:rPr>
          <w:b/>
          <w:sz w:val="22"/>
          <w:szCs w:val="22"/>
          <w:lang w:val="sr-Latn-BA" w:eastAsia="ar-SA"/>
        </w:rPr>
      </w:pPr>
    </w:p>
    <w:p w14:paraId="6F2D47BF" w14:textId="77784D0C" w:rsidR="00C55F7C" w:rsidRPr="002A78E3" w:rsidRDefault="00C55F7C" w:rsidP="00C55F7C">
      <w:pPr>
        <w:suppressAutoHyphens/>
        <w:jc w:val="both"/>
        <w:rPr>
          <w:b/>
          <w:bCs/>
          <w:sz w:val="22"/>
          <w:szCs w:val="22"/>
          <w:lang w:val="sr-Latn-BA" w:eastAsia="ar-SA"/>
        </w:rPr>
      </w:pPr>
      <w:r w:rsidRPr="002A78E3">
        <w:rPr>
          <w:b/>
          <w:bCs/>
          <w:sz w:val="22"/>
          <w:szCs w:val="22"/>
          <w:lang w:val="sr-Latn-BA" w:eastAsia="ar-SA"/>
        </w:rPr>
        <w:t xml:space="preserve">1/01 Voditelj Sektora </w:t>
      </w:r>
    </w:p>
    <w:p w14:paraId="3726662B" w14:textId="77777777" w:rsidR="00C55F7C" w:rsidRPr="002A78E3" w:rsidRDefault="00C55F7C" w:rsidP="00C55F7C">
      <w:pPr>
        <w:suppressAutoHyphens/>
        <w:jc w:val="both"/>
        <w:rPr>
          <w:b/>
          <w:bCs/>
          <w:sz w:val="22"/>
          <w:szCs w:val="22"/>
          <w:lang w:val="sr-Latn-BA" w:eastAsia="ar-SA"/>
        </w:rPr>
      </w:pPr>
      <w:r w:rsidRPr="002A78E3">
        <w:rPr>
          <w:b/>
          <w:bCs/>
          <w:sz w:val="22"/>
          <w:szCs w:val="22"/>
          <w:lang w:val="sr-Latn-BA" w:eastAsia="ar-SA"/>
        </w:rPr>
        <w:t xml:space="preserve">1/02 Šef Odjela </w:t>
      </w:r>
    </w:p>
    <w:p w14:paraId="572A5C28" w14:textId="77777777" w:rsidR="00C55F7C" w:rsidRPr="002A78E3" w:rsidRDefault="00C55F7C" w:rsidP="00C55F7C">
      <w:pPr>
        <w:jc w:val="both"/>
        <w:rPr>
          <w:rFonts w:eastAsia="Calibri"/>
          <w:sz w:val="22"/>
          <w:szCs w:val="22"/>
          <w:lang w:val="sr-Latn-BA"/>
        </w:rPr>
      </w:pPr>
    </w:p>
    <w:p w14:paraId="2E4F85DB" w14:textId="77777777" w:rsidR="002A78E3" w:rsidRDefault="002A78E3" w:rsidP="00C55F7C">
      <w:pPr>
        <w:jc w:val="both"/>
        <w:rPr>
          <w:rFonts w:eastAsia="Calibri"/>
          <w:sz w:val="22"/>
          <w:szCs w:val="22"/>
          <w:lang w:val="sr-Latn-BA"/>
        </w:rPr>
      </w:pPr>
    </w:p>
    <w:p w14:paraId="1911CC97" w14:textId="10F551CB" w:rsidR="00C55F7C" w:rsidRDefault="00C55F7C" w:rsidP="00C55F7C">
      <w:pPr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sz w:val="22"/>
          <w:szCs w:val="22"/>
          <w:lang w:val="sr-Latn-BA"/>
        </w:rPr>
        <w:t>SEKTOR ZA EUROPSKU UNIJU</w:t>
      </w:r>
    </w:p>
    <w:p w14:paraId="571EAF72" w14:textId="77777777" w:rsidR="00375D78" w:rsidRPr="002A78E3" w:rsidRDefault="00375D78" w:rsidP="00C55F7C">
      <w:pPr>
        <w:jc w:val="both"/>
        <w:rPr>
          <w:rFonts w:eastAsia="Calibri"/>
          <w:sz w:val="22"/>
          <w:szCs w:val="22"/>
          <w:lang w:val="sr-Latn-BA"/>
        </w:rPr>
      </w:pPr>
    </w:p>
    <w:p w14:paraId="5AE27234" w14:textId="5D30BB85" w:rsidR="00C55F7C" w:rsidRPr="002A78E3" w:rsidRDefault="00C55F7C" w:rsidP="00C55F7C">
      <w:pPr>
        <w:jc w:val="both"/>
        <w:rPr>
          <w:rFonts w:eastAsia="Calibri"/>
          <w:b/>
          <w:sz w:val="22"/>
          <w:szCs w:val="22"/>
          <w:u w:val="single"/>
          <w:lang w:val="sr-Latn-BA"/>
        </w:rPr>
      </w:pPr>
      <w:r w:rsidRPr="002A78E3">
        <w:rPr>
          <w:rFonts w:eastAsia="Calibri"/>
          <w:b/>
          <w:sz w:val="22"/>
          <w:szCs w:val="22"/>
          <w:u w:val="single"/>
          <w:lang w:val="sr-Latn-BA"/>
        </w:rPr>
        <w:t xml:space="preserve">1/01 Voditelj Sektora </w:t>
      </w:r>
    </w:p>
    <w:p w14:paraId="5CC45CAC" w14:textId="45797AFC" w:rsidR="005F4D56" w:rsidRPr="002A78E3" w:rsidRDefault="005F4D56" w:rsidP="00B81ECB">
      <w:pPr>
        <w:tabs>
          <w:tab w:val="num" w:pos="928"/>
        </w:tabs>
        <w:ind w:right="-115"/>
        <w:jc w:val="both"/>
        <w:rPr>
          <w:rFonts w:eastAsia="Calibri"/>
          <w:sz w:val="22"/>
          <w:szCs w:val="22"/>
          <w:lang w:val="bs-Latn-BA"/>
        </w:rPr>
      </w:pPr>
      <w:r w:rsidRPr="002A78E3">
        <w:rPr>
          <w:rFonts w:eastAsia="Calibri"/>
          <w:b/>
          <w:sz w:val="22"/>
          <w:szCs w:val="22"/>
          <w:lang w:val="sr-Latn-BA"/>
        </w:rPr>
        <w:t xml:space="preserve">Opis poslova i radnih zadataka: </w:t>
      </w:r>
      <w:r w:rsidR="00CF3B08" w:rsidRPr="002A78E3">
        <w:rPr>
          <w:rFonts w:eastAsia="Calibri"/>
          <w:sz w:val="22"/>
          <w:szCs w:val="22"/>
          <w:lang w:val="bs-Latn-BA"/>
        </w:rPr>
        <w:t>N</w:t>
      </w:r>
      <w:r w:rsidR="00B81ECB" w:rsidRPr="002A78E3">
        <w:rPr>
          <w:rFonts w:eastAsia="Calibri"/>
          <w:sz w:val="22"/>
          <w:szCs w:val="22"/>
          <w:lang w:val="bs-Latn-BA"/>
        </w:rPr>
        <w:t>eposredno rukovodi Sektorom i u svezi s tim organizira, objedinjuje i usmjerava rad Sektora i odgovoran za korištenje financijskih, materijalnih i ljudskih potencijala dodijeljenih osnovnoj organizacijskoj jedinici – Sektoru; odgovoran je za zakonito, pravilno i kvalitetno obavljanje poslova iz djelokruga Sektora; raspoređuje poslove na organizacijske jedinice u Sektoru, daje upute za rad i pruža neposrednu stručnu pomoć izvršiteljima; utvrđuje prijedlog poslova iz djelokruga Sektora za godišnji program rada Sektora; priprema godišnje izvješće o radu Sektora; ostvaruje suradnju s drugim organizacijskim jedinicama u  Parlamentarnoj skupštini  i drugim institucijama za potrebe Sektora; odgovoran je za podršku zastupnicima i izaslanicima, kao i službama Tajništva Parlamentarne skupštine u obavljanju poslova i realizaciji aktivnosti u vezi s procesom integriranja Bosne i Hercegovine u Europsku uniju; koordinira aktivnosti vezane uz proces europskih integracija s drugim zakonodavnim tijelima u Bosni i Hercegovini, Vijećem ministara BiH, Direkcijom za europske integracije i drugim institucijama Bosne i Hercegovine; koordinira sve aktivnosti vezane uz mehanizam suradnje parlamenata u Bosni i Hercegovini u pitanjima vezanim uz Europsku uniju; organizira kordinaciju  programiranja i provedbe europskih programa podrške zakonodavnim tijelima u Bosni i Hercegovini; odgovoran je za specijaliziranu informativnu djelatnost i obrazovne sadržaje iz područja europskih integracija namijenjene  Parlamentarnoj skupštini i široj javnosti; organizacijski i ekspertizom pomaže članovima Parlamentarne skupštine na međunarodnim sastancima i skupovima vezanim uz Europsku uniju; surađuje s nacionalnim parlamentima u Europskoj uniji i njihovim službama; sudjeluje na svim europskim i regionalnim međuparlamentarnim forumima koji se održavaju na razini parlamentarnog osoblja; prati razvoj zakonodavstva u Bosni i Hercegovini i Europi te pribavlja usporedna iskustva; obavlja i druge poslove po nalogu tajnika Zajedničke službe; za svoj rad odgovara tajniku  Zajedničke službe.</w:t>
      </w:r>
    </w:p>
    <w:p w14:paraId="4057C190" w14:textId="6FE2C3DA" w:rsidR="00B81ECB" w:rsidRPr="002A78E3" w:rsidRDefault="005F4D56" w:rsidP="00B81ECB">
      <w:pPr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b/>
          <w:sz w:val="22"/>
          <w:szCs w:val="22"/>
          <w:lang w:val="sr-Latn-BA"/>
        </w:rPr>
        <w:t xml:space="preserve">Posebni uvjeti: </w:t>
      </w:r>
      <w:r w:rsidR="00B81ECB" w:rsidRPr="002A78E3">
        <w:rPr>
          <w:rFonts w:eastAsia="Calibri"/>
          <w:sz w:val="22"/>
          <w:szCs w:val="22"/>
          <w:lang w:val="sr-Latn-BA"/>
        </w:rPr>
        <w:t>Završen pravni fakultet ili drugi fakultet društvenoga smjera; najmanje 5 godina radnog iskustva u struci; aktivno znanje engleskog jezika; poželjno poznavanje jednog ili više stranih jezika; poznavanje procesa europskih integracija; poznavanje rada na računalu; položen stručni upravni ispit.</w:t>
      </w:r>
    </w:p>
    <w:p w14:paraId="27AE8A2B" w14:textId="01A98D2E" w:rsidR="005F4D56" w:rsidRPr="002A78E3" w:rsidRDefault="005F4D56" w:rsidP="00B81ECB">
      <w:pPr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b/>
          <w:sz w:val="22"/>
          <w:szCs w:val="22"/>
          <w:lang w:val="sr-Latn-BA"/>
        </w:rPr>
        <w:t>Status:</w:t>
      </w:r>
      <w:r w:rsidRPr="002A78E3">
        <w:rPr>
          <w:rFonts w:eastAsia="Calibri"/>
          <w:sz w:val="22"/>
          <w:szCs w:val="22"/>
          <w:lang w:val="sr-Latn-BA"/>
        </w:rPr>
        <w:t xml:space="preserve"> rukovodeći državni službenik</w:t>
      </w:r>
    </w:p>
    <w:p w14:paraId="4640AFC8" w14:textId="2EA0C78B" w:rsidR="005F4D56" w:rsidRPr="002A78E3" w:rsidRDefault="005F4D56" w:rsidP="00B81ECB">
      <w:pPr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b/>
          <w:sz w:val="22"/>
          <w:szCs w:val="22"/>
          <w:lang w:val="sr-Latn-BA"/>
        </w:rPr>
        <w:t>Broj izvršitelja:</w:t>
      </w:r>
      <w:r w:rsidRPr="002A78E3">
        <w:rPr>
          <w:rFonts w:eastAsia="Calibri"/>
          <w:sz w:val="22"/>
          <w:szCs w:val="22"/>
          <w:lang w:val="sr-Latn-BA"/>
        </w:rPr>
        <w:t xml:space="preserve"> jedan (1)</w:t>
      </w:r>
    </w:p>
    <w:p w14:paraId="3AA4777B" w14:textId="77777777" w:rsidR="005F4D56" w:rsidRPr="002A78E3" w:rsidRDefault="005F4D56" w:rsidP="005F4D56">
      <w:pPr>
        <w:suppressAutoHyphens/>
        <w:jc w:val="both"/>
        <w:rPr>
          <w:sz w:val="22"/>
          <w:szCs w:val="22"/>
          <w:lang w:val="sr-Latn-BA" w:eastAsia="ar-SA"/>
        </w:rPr>
      </w:pPr>
    </w:p>
    <w:p w14:paraId="11EF7F78" w14:textId="77777777" w:rsidR="00CF3B08" w:rsidRPr="002A78E3" w:rsidRDefault="00CF3B08" w:rsidP="00CF3B08">
      <w:pPr>
        <w:jc w:val="both"/>
        <w:rPr>
          <w:rFonts w:eastAsia="Calibri"/>
          <w:sz w:val="22"/>
          <w:szCs w:val="22"/>
          <w:lang w:val="sr-Latn-BA"/>
        </w:rPr>
      </w:pPr>
    </w:p>
    <w:p w14:paraId="340AEAD6" w14:textId="2AB4C5F0" w:rsidR="00CF3B08" w:rsidRDefault="00CF3B08" w:rsidP="00CF3B08">
      <w:pPr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sz w:val="22"/>
          <w:szCs w:val="22"/>
          <w:lang w:val="sr-Latn-BA"/>
        </w:rPr>
        <w:t>PARLAMENTARNI CENTAR ZA EUROPSKE INTEGRACIJE</w:t>
      </w:r>
    </w:p>
    <w:p w14:paraId="4F3D92BD" w14:textId="77777777" w:rsidR="00375D78" w:rsidRPr="002A78E3" w:rsidRDefault="00375D78" w:rsidP="00CF3B08">
      <w:pPr>
        <w:jc w:val="both"/>
        <w:rPr>
          <w:rFonts w:eastAsia="Calibri"/>
          <w:sz w:val="22"/>
          <w:szCs w:val="22"/>
          <w:lang w:val="sr-Latn-BA"/>
        </w:rPr>
      </w:pPr>
    </w:p>
    <w:p w14:paraId="21DFE185" w14:textId="3003D121" w:rsidR="00CF3B08" w:rsidRPr="002A78E3" w:rsidRDefault="00CF3B08" w:rsidP="00CF3B08">
      <w:pPr>
        <w:jc w:val="both"/>
        <w:rPr>
          <w:rFonts w:eastAsia="Calibri"/>
          <w:b/>
          <w:bCs/>
          <w:sz w:val="22"/>
          <w:szCs w:val="22"/>
          <w:u w:val="single"/>
          <w:lang w:val="sr-Latn-BA"/>
        </w:rPr>
      </w:pPr>
      <w:r w:rsidRPr="002A78E3">
        <w:rPr>
          <w:rFonts w:eastAsia="Calibri"/>
          <w:b/>
          <w:bCs/>
          <w:sz w:val="22"/>
          <w:szCs w:val="22"/>
          <w:u w:val="single"/>
          <w:lang w:val="sr-Latn-BA"/>
        </w:rPr>
        <w:t>1/02 Voditelj Odjela</w:t>
      </w:r>
    </w:p>
    <w:p w14:paraId="371EAC85" w14:textId="06B3391E" w:rsidR="00CF3B08" w:rsidRPr="002A78E3" w:rsidRDefault="00CF3B08" w:rsidP="00CF3B08">
      <w:pPr>
        <w:tabs>
          <w:tab w:val="num" w:pos="928"/>
        </w:tabs>
        <w:ind w:right="-113"/>
        <w:jc w:val="both"/>
        <w:rPr>
          <w:rFonts w:eastAsia="Calibri"/>
          <w:sz w:val="22"/>
          <w:szCs w:val="22"/>
        </w:rPr>
      </w:pPr>
      <w:r w:rsidRPr="002A78E3">
        <w:rPr>
          <w:rFonts w:eastAsia="Calibri"/>
          <w:b/>
          <w:sz w:val="22"/>
          <w:szCs w:val="22"/>
          <w:lang w:val="sr-Latn-BA"/>
        </w:rPr>
        <w:t xml:space="preserve">Opis poslova i radnih zadataka: </w:t>
      </w:r>
      <w:r w:rsidRPr="002A78E3">
        <w:rPr>
          <w:rFonts w:eastAsia="Calibri"/>
          <w:sz w:val="22"/>
          <w:szCs w:val="22"/>
        </w:rPr>
        <w:t>Rukovodi Odjelom i u svezi s tim organizira, objedinjuje i usmjerava rad Odjela; odgovoran je za zakonito, pravilno i kvalitetno obavljanje poslova iz djelokruga Sektora; održava kontakte s Delegacijom Europske unije po pitanjima informiranja i komunikacije o Europskoj uniji; pruža informacije članovima i radnim tijelima Parlamentarne skupštine</w:t>
      </w:r>
      <w:r w:rsidRPr="002A78E3">
        <w:rPr>
          <w:rFonts w:eastAsia="Calibri"/>
          <w:sz w:val="22"/>
          <w:szCs w:val="22"/>
          <w:lang w:val="bs-Latn-BA"/>
        </w:rPr>
        <w:t xml:space="preserve"> BiH</w:t>
      </w:r>
      <w:r w:rsidRPr="002A78E3">
        <w:rPr>
          <w:rFonts w:eastAsia="Calibri"/>
          <w:sz w:val="22"/>
          <w:szCs w:val="22"/>
        </w:rPr>
        <w:t xml:space="preserve"> o </w:t>
      </w:r>
      <w:r w:rsidRPr="002A78E3">
        <w:rPr>
          <w:rFonts w:eastAsia="Calibri"/>
          <w:sz w:val="22"/>
          <w:szCs w:val="22"/>
          <w:lang w:val="bs-Latn-BA"/>
        </w:rPr>
        <w:t xml:space="preserve">europskom integracijskom </w:t>
      </w:r>
      <w:r w:rsidRPr="002A78E3">
        <w:rPr>
          <w:rFonts w:eastAsia="Calibri"/>
          <w:sz w:val="22"/>
          <w:szCs w:val="22"/>
        </w:rPr>
        <w:t xml:space="preserve">procesu i Europskoj uniji općenito; priprema godišnji akcijski plan komunikacije o </w:t>
      </w:r>
      <w:r w:rsidRPr="002A78E3">
        <w:rPr>
          <w:rFonts w:eastAsia="Calibri"/>
          <w:sz w:val="22"/>
          <w:szCs w:val="22"/>
          <w:lang w:val="bs-Latn-BA"/>
        </w:rPr>
        <w:t xml:space="preserve">europskim </w:t>
      </w:r>
      <w:r w:rsidRPr="002A78E3">
        <w:rPr>
          <w:rFonts w:eastAsia="Calibri"/>
          <w:sz w:val="22"/>
          <w:szCs w:val="22"/>
        </w:rPr>
        <w:t>poslovima; planira i koordinira informativne aktivnosti Parlamentarne skupštine o Europskoj uniji; osigurava suradnju s relevantnim institucijama po pitanju komunikacije o Europskoj uniji i edukacijama o europskim poslovima; odgovoran je za administriranje i održavanje parlamentarne elektroničke baze podataka o Europskoj uniji; odgovoran je za pripremu dvotjednog biltena o europskim poslovima;obavlja druge poslove iz djelokruga Sektora po nalogu voditelja Sektora;za svoj rad odgovara voditelju Sektora.</w:t>
      </w:r>
    </w:p>
    <w:p w14:paraId="1B08A33A" w14:textId="031F8EDC" w:rsidR="00D20460" w:rsidRPr="002A78E3" w:rsidRDefault="00D20460" w:rsidP="00D20460">
      <w:pPr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b/>
          <w:sz w:val="22"/>
          <w:szCs w:val="22"/>
          <w:lang w:val="sr-Latn-BA"/>
        </w:rPr>
        <w:lastRenderedPageBreak/>
        <w:t xml:space="preserve">Posebni uvjeti: </w:t>
      </w:r>
      <w:r w:rsidRPr="002A78E3">
        <w:rPr>
          <w:rFonts w:eastAsia="Calibri"/>
          <w:sz w:val="22"/>
          <w:szCs w:val="22"/>
          <w:lang w:val="sr-Latn-BA"/>
        </w:rPr>
        <w:t>Završen fakultet društvenog ili teh</w:t>
      </w:r>
      <w:r w:rsidR="00C6637A">
        <w:rPr>
          <w:rFonts w:eastAsia="Calibri"/>
          <w:sz w:val="22"/>
          <w:szCs w:val="22"/>
          <w:lang w:val="sr-Latn-BA"/>
        </w:rPr>
        <w:t>ničkog smjera; najmanje 4 godine</w:t>
      </w:r>
      <w:r w:rsidRPr="002A78E3">
        <w:rPr>
          <w:rFonts w:eastAsia="Calibri"/>
          <w:sz w:val="22"/>
          <w:szCs w:val="22"/>
          <w:lang w:val="sr-Latn-BA"/>
        </w:rPr>
        <w:t xml:space="preserve"> radnog iskustva u struci; aktivno znanje engleskog jezika; poznavanje procesa europskih integracija; poznavanje rada na računalu; položen stručni upravni ispit.</w:t>
      </w:r>
    </w:p>
    <w:p w14:paraId="356AAD4E" w14:textId="17E4E26C" w:rsidR="00D20460" w:rsidRPr="002A78E3" w:rsidRDefault="00D20460" w:rsidP="00D20460">
      <w:pPr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b/>
          <w:sz w:val="22"/>
          <w:szCs w:val="22"/>
          <w:lang w:val="sr-Latn-BA"/>
        </w:rPr>
        <w:t>Status:</w:t>
      </w:r>
      <w:r w:rsidRPr="002A78E3">
        <w:rPr>
          <w:rFonts w:eastAsia="Calibri"/>
          <w:sz w:val="22"/>
          <w:szCs w:val="22"/>
          <w:lang w:val="sr-Latn-BA"/>
        </w:rPr>
        <w:t xml:space="preserve"> državni službenik-voditelj unutrašnje organizacijske jedinice</w:t>
      </w:r>
    </w:p>
    <w:p w14:paraId="58875CE1" w14:textId="18FCC639" w:rsidR="00D20460" w:rsidRPr="002A78E3" w:rsidRDefault="00D20460" w:rsidP="00D20460">
      <w:pPr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b/>
          <w:sz w:val="22"/>
          <w:szCs w:val="22"/>
          <w:lang w:val="sr-Latn-BA"/>
        </w:rPr>
        <w:t>Broj izvršitelja:</w:t>
      </w:r>
      <w:r w:rsidRPr="002A78E3">
        <w:rPr>
          <w:rFonts w:eastAsia="Calibri"/>
          <w:sz w:val="22"/>
          <w:szCs w:val="22"/>
          <w:lang w:val="sr-Latn-BA"/>
        </w:rPr>
        <w:t xml:space="preserve"> jedan (1)</w:t>
      </w:r>
    </w:p>
    <w:p w14:paraId="24A2F7C9" w14:textId="77777777" w:rsidR="00D20460" w:rsidRPr="002A78E3" w:rsidRDefault="00D20460" w:rsidP="00CF3B08">
      <w:pPr>
        <w:tabs>
          <w:tab w:val="num" w:pos="928"/>
        </w:tabs>
        <w:ind w:right="-113"/>
        <w:jc w:val="both"/>
        <w:rPr>
          <w:rFonts w:eastAsia="Calibri"/>
          <w:sz w:val="22"/>
          <w:szCs w:val="22"/>
        </w:rPr>
      </w:pPr>
    </w:p>
    <w:p w14:paraId="52886BC5" w14:textId="14FE75B9" w:rsidR="005F4D56" w:rsidRPr="002A78E3" w:rsidRDefault="005F4D56" w:rsidP="00CF3B08">
      <w:pPr>
        <w:suppressAutoHyphens/>
        <w:jc w:val="both"/>
        <w:rPr>
          <w:rFonts w:eastAsia="Calibri"/>
          <w:b/>
          <w:sz w:val="22"/>
          <w:szCs w:val="22"/>
          <w:lang w:val="sr-Latn-BA"/>
        </w:rPr>
      </w:pPr>
    </w:p>
    <w:p w14:paraId="569B4659" w14:textId="168B4F19" w:rsidR="005F4D56" w:rsidRPr="002A78E3" w:rsidRDefault="005F4D56" w:rsidP="005F4D56">
      <w:pPr>
        <w:jc w:val="both"/>
        <w:rPr>
          <w:b/>
          <w:i/>
          <w:sz w:val="22"/>
          <w:szCs w:val="22"/>
          <w:u w:val="single"/>
          <w:lang w:val="sr-Latn-BA"/>
        </w:rPr>
      </w:pPr>
      <w:r w:rsidRPr="002A78E3">
        <w:rPr>
          <w:b/>
          <w:i/>
          <w:sz w:val="22"/>
          <w:szCs w:val="22"/>
          <w:u w:val="single"/>
          <w:lang w:val="sr-Latn-BA"/>
        </w:rPr>
        <w:t xml:space="preserve">Na ovaj oglas mogu se prijaviti samo lica zaposlena kao državni službenici u </w:t>
      </w:r>
      <w:r w:rsidR="00C55F7C" w:rsidRPr="002A78E3">
        <w:rPr>
          <w:b/>
          <w:i/>
          <w:sz w:val="22"/>
          <w:szCs w:val="22"/>
          <w:u w:val="single"/>
          <w:lang w:val="sr-Latn-BA"/>
        </w:rPr>
        <w:t>Tajništvu Parlamentarne skupštine</w:t>
      </w:r>
      <w:r w:rsidRPr="002A78E3">
        <w:rPr>
          <w:b/>
          <w:i/>
          <w:sz w:val="22"/>
          <w:szCs w:val="22"/>
          <w:u w:val="single"/>
          <w:lang w:val="sr-Latn-BA"/>
        </w:rPr>
        <w:t xml:space="preserve"> Bosne i Hercegovine</w:t>
      </w:r>
    </w:p>
    <w:p w14:paraId="4B1CAD16" w14:textId="1DE69FBF" w:rsidR="00CB3A5E" w:rsidRPr="002A78E3" w:rsidRDefault="00CB3A5E" w:rsidP="005F4D5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  <w:u w:val="single"/>
          <w:lang w:val="sr-Latn-BA"/>
        </w:rPr>
      </w:pPr>
    </w:p>
    <w:p w14:paraId="2628FC96" w14:textId="77777777" w:rsidR="005B3DF2" w:rsidRPr="002A78E3" w:rsidRDefault="005B3DF2" w:rsidP="00BC5FB1">
      <w:pPr>
        <w:ind w:right="27"/>
        <w:jc w:val="both"/>
        <w:rPr>
          <w:b/>
          <w:i/>
          <w:sz w:val="22"/>
          <w:szCs w:val="22"/>
          <w:u w:val="single"/>
          <w:lang w:val="sr-Latn-BA"/>
        </w:rPr>
      </w:pPr>
      <w:r w:rsidRPr="002A78E3">
        <w:rPr>
          <w:b/>
          <w:i/>
          <w:sz w:val="22"/>
          <w:szCs w:val="22"/>
          <w:u w:val="single"/>
          <w:lang w:val="sr-Latn-BA"/>
        </w:rPr>
        <w:t xml:space="preserve">Napomena za sve kandidate: </w:t>
      </w:r>
    </w:p>
    <w:p w14:paraId="0D6EC6EF" w14:textId="77777777" w:rsidR="008135F3" w:rsidRPr="002A78E3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 xml:space="preserve">Povjerenstvo za izbor bira kandidate na temelju podataka iz prijave, kao i znanja i sposobnosti pokazanih na stručnom ispitu koji se za kandidate prijavljene na interni </w:t>
      </w:r>
      <w:r w:rsidR="00FA71C6" w:rsidRPr="002A78E3">
        <w:rPr>
          <w:sz w:val="22"/>
          <w:szCs w:val="22"/>
          <w:lang w:val="sr-Latn-BA"/>
        </w:rPr>
        <w:t>natječaj</w:t>
      </w:r>
      <w:r w:rsidRPr="002A78E3">
        <w:rPr>
          <w:sz w:val="22"/>
          <w:szCs w:val="22"/>
          <w:lang w:val="sr-Latn-BA"/>
        </w:rPr>
        <w:t xml:space="preserve"> sastoji od intervjua.</w:t>
      </w:r>
    </w:p>
    <w:p w14:paraId="6DD27A64" w14:textId="77777777" w:rsidR="008135F3" w:rsidRPr="002A78E3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3EAE37AD" w14:textId="77777777" w:rsidR="00821653" w:rsidRPr="002A78E3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 xml:space="preserve">Neovisno o svim drugim zahtjevima iz ovog </w:t>
      </w:r>
      <w:r w:rsidR="00FA71C6" w:rsidRPr="002A78E3">
        <w:rPr>
          <w:sz w:val="22"/>
          <w:szCs w:val="22"/>
          <w:lang w:val="sr-Latn-BA"/>
        </w:rPr>
        <w:t>natječaj</w:t>
      </w:r>
      <w:r w:rsidRPr="002A78E3">
        <w:rPr>
          <w:sz w:val="22"/>
          <w:szCs w:val="22"/>
          <w:lang w:val="sr-Latn-BA"/>
        </w:rPr>
        <w:t xml:space="preserve">a, kandidati koji su završili studije po Bolonjskom sustavu studiranja, dužni su, pored ostale tražene dokumentacije, obvezno dostaviti diplomu prvog ciklusa (ili osnovnog dodiplomskog studija), čak i ako se </w:t>
      </w:r>
      <w:r w:rsidR="00FA71C6" w:rsidRPr="002A78E3">
        <w:rPr>
          <w:sz w:val="22"/>
          <w:szCs w:val="22"/>
          <w:lang w:val="sr-Latn-BA"/>
        </w:rPr>
        <w:t>natječajem</w:t>
      </w:r>
      <w:r w:rsidRPr="002A78E3">
        <w:rPr>
          <w:sz w:val="22"/>
          <w:szCs w:val="22"/>
          <w:lang w:val="sr-Latn-BA"/>
        </w:rPr>
        <w:t xml:space="preserve"> traži drugi i treći ciklus Bolonjskog sustava studiranja, osim za integrirane studije kod kojih je potrebno dostaviti i dokaz da se radi o integriranom studiju, ako to nije vidljivo iz same osnovne diplome, dodatka diplomi ili rješenja o nostrificiranju/priznavanju.</w:t>
      </w:r>
    </w:p>
    <w:p w14:paraId="3C9AD0AC" w14:textId="77777777" w:rsidR="00043DB6" w:rsidRPr="002A78E3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>Pod radnim iskustvom podrazumijeva se radno iskustvo nakon stečene visoke stručne spreme, odnosno visokog obrazovanja.</w:t>
      </w:r>
    </w:p>
    <w:p w14:paraId="1A4434BF" w14:textId="77777777" w:rsidR="00043DB6" w:rsidRPr="002A78E3" w:rsidRDefault="00043DB6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>Kandidati koji budu pozvani na usmeni dio stručnog ispita (intervju), kao dokaz o ispunjavanju jednog od općih uvjeta za postavljenje, sukladno članku 22. stavak 1. točka g) Zakona o državnoj službi u institucijama Bosne i Hercegovine, obvezni su na isti donijeti uvjerenje o nevođenju kaznenog postupka (ne starije od tri mjeseca). Iznimno, a u slučaju ako kandidat iz objektivnih razloga ne dostavi traženo uvjerenje na intervju, isto treba dostaviti najkasnije do momenta preuzimanja dužnosti na oglašeno radno mjesto, u suprotnom skida se sa liste uspješnih kandidata.</w:t>
      </w:r>
    </w:p>
    <w:p w14:paraId="45A84A32" w14:textId="77777777" w:rsidR="00FA71C6" w:rsidRPr="002A78E3" w:rsidRDefault="00FA71C6" w:rsidP="00BC5FB1">
      <w:pPr>
        <w:pStyle w:val="NormalWeb"/>
        <w:spacing w:before="0" w:beforeAutospacing="0" w:after="0" w:afterAutospacing="0"/>
        <w:jc w:val="both"/>
        <w:rPr>
          <w:sz w:val="22"/>
          <w:szCs w:val="22"/>
          <w:lang w:val="sr-Latn-BA"/>
        </w:rPr>
      </w:pPr>
    </w:p>
    <w:p w14:paraId="64332C97" w14:textId="77777777" w:rsidR="00C727F6" w:rsidRPr="002A78E3" w:rsidRDefault="00C727F6" w:rsidP="00BC5FB1">
      <w:pPr>
        <w:ind w:right="27"/>
        <w:jc w:val="both"/>
        <w:rPr>
          <w:b/>
          <w:sz w:val="22"/>
          <w:szCs w:val="22"/>
          <w:u w:val="single"/>
          <w:lang w:val="sr-Latn-BA"/>
        </w:rPr>
      </w:pPr>
    </w:p>
    <w:p w14:paraId="1A428130" w14:textId="77777777" w:rsidR="005B3DF2" w:rsidRPr="002A78E3" w:rsidRDefault="005B3DF2" w:rsidP="00BC5FB1">
      <w:pPr>
        <w:ind w:right="27"/>
        <w:jc w:val="both"/>
        <w:rPr>
          <w:b/>
          <w:sz w:val="22"/>
          <w:szCs w:val="22"/>
          <w:u w:val="single"/>
          <w:lang w:val="sr-Latn-BA"/>
        </w:rPr>
      </w:pPr>
      <w:r w:rsidRPr="002A78E3">
        <w:rPr>
          <w:b/>
          <w:sz w:val="22"/>
          <w:szCs w:val="22"/>
          <w:u w:val="single"/>
          <w:lang w:val="sr-Latn-BA"/>
        </w:rPr>
        <w:t xml:space="preserve">Potrebni dokumenti: </w:t>
      </w:r>
    </w:p>
    <w:p w14:paraId="0462CA3C" w14:textId="77777777" w:rsidR="00C724F8" w:rsidRPr="002A78E3" w:rsidRDefault="00730CEE" w:rsidP="00BC5FB1">
      <w:pPr>
        <w:ind w:right="28"/>
        <w:jc w:val="both"/>
        <w:rPr>
          <w:b/>
          <w:sz w:val="22"/>
          <w:szCs w:val="22"/>
          <w:u w:val="single"/>
          <w:lang w:val="sr-Latn-BA"/>
        </w:rPr>
      </w:pPr>
      <w:r w:rsidRPr="002A78E3">
        <w:rPr>
          <w:b/>
          <w:sz w:val="22"/>
          <w:szCs w:val="22"/>
          <w:u w:val="single"/>
          <w:lang w:val="sr-Latn-BA"/>
        </w:rPr>
        <w:t>I Ovjereni</w:t>
      </w:r>
      <w:r w:rsidR="00C724F8" w:rsidRPr="002A78E3">
        <w:rPr>
          <w:b/>
          <w:sz w:val="22"/>
          <w:szCs w:val="22"/>
          <w:u w:val="single"/>
          <w:lang w:val="sr-Latn-BA"/>
        </w:rPr>
        <w:t xml:space="preserve"> </w:t>
      </w:r>
      <w:r w:rsidRPr="002A78E3">
        <w:rPr>
          <w:b/>
          <w:sz w:val="22"/>
          <w:szCs w:val="22"/>
          <w:u w:val="single"/>
          <w:lang w:val="sr-Latn-BA"/>
        </w:rPr>
        <w:t>preslik</w:t>
      </w:r>
      <w:r w:rsidR="00C724F8" w:rsidRPr="002A78E3">
        <w:rPr>
          <w:b/>
          <w:sz w:val="22"/>
          <w:szCs w:val="22"/>
          <w:u w:val="single"/>
          <w:lang w:val="sr-Latn-BA"/>
        </w:rPr>
        <w:t xml:space="preserve">: </w:t>
      </w:r>
    </w:p>
    <w:p w14:paraId="5CF51153" w14:textId="77777777" w:rsidR="001B2CC3" w:rsidRPr="002A78E3" w:rsidRDefault="001B2CC3" w:rsidP="00BC5FB1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>sveučilišne diplome</w:t>
      </w:r>
      <w:r w:rsidRPr="002A78E3">
        <w:rPr>
          <w:b/>
          <w:sz w:val="22"/>
          <w:szCs w:val="22"/>
          <w:lang w:val="sr-Latn-BA"/>
        </w:rPr>
        <w:t xml:space="preserve"> </w:t>
      </w:r>
      <w:r w:rsidRPr="002A78E3">
        <w:rPr>
          <w:sz w:val="22"/>
          <w:szCs w:val="22"/>
          <w:lang w:val="sr-Latn-BA"/>
        </w:rPr>
        <w:t>(nostrificirane/priznate diplome, ukoliko fakultet nije završen u BiH ili je diploma stečena u nekoj drugoj državi nakon 06.04.1992. godine);</w:t>
      </w:r>
    </w:p>
    <w:p w14:paraId="40A67977" w14:textId="77777777" w:rsidR="001B2CC3" w:rsidRPr="002A78E3" w:rsidRDefault="001B2CC3" w:rsidP="00BC5FB1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 xml:space="preserve">dodatka diplome za kandidate koji su visoko obrazovanje stekli po Bolonjskom sustavu studiranja; iznimno, samo u slučaju da visokoškolska ustanova dodatak diplomi nije uopće izdavala, niti za jednog diplomca, kandidat je dužan da uz ovjereni preslik </w:t>
      </w:r>
      <w:hyperlink r:id="rId6" w:anchor="FD" w:tgtFrame="_blank" w:history="1">
        <w:r w:rsidRPr="002A78E3">
          <w:rPr>
            <w:sz w:val="22"/>
            <w:szCs w:val="22"/>
            <w:lang w:val="sr-Latn-BA"/>
          </w:rPr>
          <w:t>sveučilišne diplome</w:t>
        </w:r>
      </w:hyperlink>
      <w:r w:rsidRPr="002A78E3">
        <w:rPr>
          <w:sz w:val="22"/>
          <w:szCs w:val="22"/>
          <w:lang w:val="sr-Latn-BA"/>
        </w:rPr>
        <w:t xml:space="preserve"> dostavi uvjerenje visokoškolske ustanove da dodatak diplomi nije uopće izdat niti za jednog diplomca;</w:t>
      </w:r>
    </w:p>
    <w:p w14:paraId="4D8E9BAD" w14:textId="77777777" w:rsidR="00A724B4" w:rsidRPr="002A78E3" w:rsidRDefault="00CF50A3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2"/>
          <w:szCs w:val="22"/>
          <w:lang w:val="sr-Latn-BA"/>
        </w:rPr>
      </w:pPr>
      <w:hyperlink r:id="rId7" w:anchor="UD" w:tgtFrame="_blank" w:history="1">
        <w:r w:rsidR="00A724B4" w:rsidRPr="002A78E3">
          <w:rPr>
            <w:sz w:val="22"/>
            <w:szCs w:val="22"/>
            <w:lang w:val="sr-Latn-BA"/>
          </w:rPr>
          <w:t>uvjerenja o državljanstvu</w:t>
        </w:r>
      </w:hyperlink>
      <w:r w:rsidR="00A724B4" w:rsidRPr="002A78E3">
        <w:rPr>
          <w:sz w:val="22"/>
          <w:szCs w:val="22"/>
          <w:lang w:val="sr-Latn-BA"/>
        </w:rPr>
        <w:t xml:space="preserve"> (ne starije od 6 mjesec</w:t>
      </w:r>
      <w:r w:rsidR="003B5E87" w:rsidRPr="002A78E3">
        <w:rPr>
          <w:sz w:val="22"/>
          <w:szCs w:val="22"/>
          <w:lang w:val="sr-Latn-BA"/>
        </w:rPr>
        <w:t>i od dana izdavanja</w:t>
      </w:r>
      <w:r w:rsidR="00BD49B8" w:rsidRPr="002A78E3">
        <w:rPr>
          <w:sz w:val="22"/>
          <w:szCs w:val="22"/>
          <w:lang w:val="sr-Latn-BA"/>
        </w:rPr>
        <w:t xml:space="preserve"> od strane nadležnog organa</w:t>
      </w:r>
      <w:r w:rsidR="003B5E87" w:rsidRPr="002A78E3">
        <w:rPr>
          <w:sz w:val="22"/>
          <w:szCs w:val="22"/>
          <w:lang w:val="sr-Latn-BA"/>
        </w:rPr>
        <w:t>)</w:t>
      </w:r>
      <w:r w:rsidR="00A724B4" w:rsidRPr="002A78E3">
        <w:rPr>
          <w:sz w:val="22"/>
          <w:szCs w:val="22"/>
          <w:lang w:val="sr-Latn-BA"/>
        </w:rPr>
        <w:t xml:space="preserve">; </w:t>
      </w:r>
    </w:p>
    <w:p w14:paraId="72F726B1" w14:textId="77777777" w:rsidR="00A6312D" w:rsidRPr="002A78E3" w:rsidRDefault="00CF50A3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2"/>
          <w:szCs w:val="22"/>
          <w:lang w:val="sr-Latn-BA"/>
        </w:rPr>
      </w:pPr>
      <w:hyperlink r:id="rId8" w:anchor="JI" w:tgtFrame="_blank" w:history="1">
        <w:r w:rsidR="00A724B4" w:rsidRPr="002A78E3">
          <w:rPr>
            <w:sz w:val="22"/>
            <w:szCs w:val="22"/>
            <w:lang w:val="sr-Latn-BA"/>
          </w:rPr>
          <w:t>uvjerenja o položenom stručnom upravnom odnosno javnom ispitu</w:t>
        </w:r>
      </w:hyperlink>
      <w:r w:rsidR="00A724B4" w:rsidRPr="002A78E3">
        <w:rPr>
          <w:sz w:val="22"/>
          <w:szCs w:val="22"/>
          <w:lang w:val="sr-Latn-BA"/>
        </w:rPr>
        <w:t>;</w:t>
      </w:r>
    </w:p>
    <w:p w14:paraId="0E945541" w14:textId="6EE37EB7" w:rsidR="00190B2B" w:rsidRPr="002A78E3" w:rsidRDefault="00CF50A3" w:rsidP="00190B2B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2"/>
          <w:szCs w:val="22"/>
          <w:lang w:val="sr-Latn-BA"/>
        </w:rPr>
      </w:pPr>
      <w:hyperlink r:id="rId9" w:anchor="RI" w:tgtFrame="_blank" w:history="1">
        <w:r w:rsidR="00A724B4" w:rsidRPr="002A78E3">
          <w:rPr>
            <w:sz w:val="22"/>
            <w:szCs w:val="22"/>
            <w:lang w:val="sr-Latn-BA"/>
          </w:rPr>
          <w:t>potvrde ili uvjerenja kao dokaza o traženoj vrsti radnog iskustva</w:t>
        </w:r>
      </w:hyperlink>
      <w:r w:rsidR="00A724B4" w:rsidRPr="002A78E3">
        <w:rPr>
          <w:sz w:val="22"/>
          <w:szCs w:val="22"/>
          <w:lang w:val="sr-Latn-BA"/>
        </w:rPr>
        <w:t>;</w:t>
      </w:r>
      <w:r w:rsidR="00A6312D" w:rsidRPr="002A78E3">
        <w:rPr>
          <w:sz w:val="22"/>
          <w:szCs w:val="22"/>
          <w:lang w:val="sr-Latn-BA"/>
        </w:rPr>
        <w:t xml:space="preserve"> </w:t>
      </w:r>
    </w:p>
    <w:p w14:paraId="73E5507D" w14:textId="3BE53A98" w:rsidR="00C46C58" w:rsidRPr="002A78E3" w:rsidRDefault="00C46C58" w:rsidP="00C46C58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>uvjerenja/potvrde/certifikata o aktivnom znanju traženog jezika – engleski, najmanje B2 razine ili ekvivalenta razine B2;</w:t>
      </w:r>
    </w:p>
    <w:p w14:paraId="3F4DC804" w14:textId="5425BB97" w:rsidR="00C46C58" w:rsidRPr="002A78E3" w:rsidRDefault="00C46C58" w:rsidP="00C46C58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 xml:space="preserve">dokaza o traženom poznavanju jednog ili više stranih jezika (kao poželjan </w:t>
      </w:r>
      <w:r w:rsidR="00783CC5" w:rsidRPr="002A78E3">
        <w:rPr>
          <w:sz w:val="22"/>
          <w:szCs w:val="22"/>
          <w:lang w:val="sr-Latn-BA"/>
        </w:rPr>
        <w:t>uvjet</w:t>
      </w:r>
      <w:r w:rsidRPr="002A78E3">
        <w:rPr>
          <w:sz w:val="22"/>
          <w:szCs w:val="22"/>
          <w:lang w:val="sr-Latn-BA"/>
        </w:rPr>
        <w:t xml:space="preserve"> za radno mjesto 1/01);</w:t>
      </w:r>
    </w:p>
    <w:p w14:paraId="25FF1DFE" w14:textId="286D882D" w:rsidR="00C46C58" w:rsidRPr="002A78E3" w:rsidRDefault="00C46C58" w:rsidP="00C46C58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>dokaza o traženom nivou znanju rada na računalu.</w:t>
      </w:r>
    </w:p>
    <w:p w14:paraId="28811F47" w14:textId="77777777" w:rsidR="00C46C58" w:rsidRPr="002A78E3" w:rsidRDefault="00C46C58" w:rsidP="00C46C58">
      <w:pPr>
        <w:tabs>
          <w:tab w:val="left" w:pos="284"/>
        </w:tabs>
        <w:ind w:right="28"/>
        <w:jc w:val="both"/>
        <w:rPr>
          <w:sz w:val="22"/>
          <w:szCs w:val="22"/>
          <w:lang w:val="sr-Latn-BA"/>
        </w:rPr>
      </w:pPr>
    </w:p>
    <w:p w14:paraId="63A1ECE8" w14:textId="77777777" w:rsidR="00C724F8" w:rsidRPr="002A78E3" w:rsidRDefault="00C724F8" w:rsidP="00BC5FB1">
      <w:pPr>
        <w:tabs>
          <w:tab w:val="left" w:pos="284"/>
        </w:tabs>
        <w:ind w:left="284" w:right="27" w:hanging="284"/>
        <w:jc w:val="both"/>
        <w:rPr>
          <w:sz w:val="22"/>
          <w:szCs w:val="22"/>
          <w:lang w:val="sr-Latn-BA"/>
        </w:rPr>
      </w:pPr>
      <w:r w:rsidRPr="002A78E3">
        <w:rPr>
          <w:b/>
          <w:sz w:val="22"/>
          <w:szCs w:val="22"/>
          <w:u w:val="single"/>
          <w:lang w:val="sr-Latn-BA"/>
        </w:rPr>
        <w:t>II Svojeručno potpisan</w:t>
      </w:r>
      <w:r w:rsidRPr="002A78E3">
        <w:rPr>
          <w:sz w:val="22"/>
          <w:szCs w:val="22"/>
          <w:lang w:val="sr-Latn-BA"/>
        </w:rPr>
        <w:t xml:space="preserve">: </w:t>
      </w:r>
    </w:p>
    <w:p w14:paraId="560A60DD" w14:textId="77777777" w:rsidR="00A724B4" w:rsidRPr="002A78E3" w:rsidRDefault="00A724B4" w:rsidP="00BC5FB1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284" w:right="27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>popunjen obrazac Agencije za državnu službu BiH: isti možete preuzeti na web stranici Agencije: www.ads.gov.ba</w:t>
      </w:r>
      <w:r w:rsidR="005C30CA" w:rsidRPr="002A78E3">
        <w:rPr>
          <w:sz w:val="22"/>
          <w:szCs w:val="22"/>
          <w:shd w:val="clear" w:color="auto" w:fill="FFFFFF"/>
          <w:lang w:val="sr-Latn-BA"/>
        </w:rPr>
        <w:t xml:space="preserve">. </w:t>
      </w:r>
      <w:r w:rsidRPr="002A78E3">
        <w:rPr>
          <w:sz w:val="22"/>
          <w:szCs w:val="22"/>
          <w:lang w:val="sr-Latn-BA"/>
        </w:rPr>
        <w:t xml:space="preserve">Napominjemo da potpisan i </w:t>
      </w:r>
      <w:hyperlink r:id="rId10" w:anchor="PO" w:tgtFrame="_blank" w:history="1">
        <w:r w:rsidRPr="002A78E3">
          <w:rPr>
            <w:sz w:val="22"/>
            <w:szCs w:val="22"/>
            <w:lang w:val="sr-Latn-BA"/>
          </w:rPr>
          <w:t>popunjen obrazac</w:t>
        </w:r>
      </w:hyperlink>
      <w:r w:rsidRPr="002A78E3">
        <w:rPr>
          <w:sz w:val="22"/>
          <w:szCs w:val="22"/>
          <w:lang w:val="sr-Latn-BA"/>
        </w:rPr>
        <w:t xml:space="preserve"> ne može služiti kao dokaz bilo kog </w:t>
      </w:r>
      <w:r w:rsidR="00730CEE" w:rsidRPr="002A78E3">
        <w:rPr>
          <w:sz w:val="22"/>
          <w:szCs w:val="22"/>
          <w:lang w:val="sr-Latn-BA"/>
        </w:rPr>
        <w:t>uvjeta</w:t>
      </w:r>
      <w:r w:rsidRPr="002A78E3">
        <w:rPr>
          <w:sz w:val="22"/>
          <w:szCs w:val="22"/>
          <w:lang w:val="sr-Latn-BA"/>
        </w:rPr>
        <w:t xml:space="preserve"> iz teksta </w:t>
      </w:r>
      <w:r w:rsidR="00FA71C6" w:rsidRPr="002A78E3">
        <w:rPr>
          <w:sz w:val="22"/>
          <w:szCs w:val="22"/>
          <w:lang w:val="sr-Latn-BA"/>
        </w:rPr>
        <w:t>natječaj</w:t>
      </w:r>
      <w:r w:rsidRPr="002A78E3">
        <w:rPr>
          <w:sz w:val="22"/>
          <w:szCs w:val="22"/>
          <w:lang w:val="sr-Latn-BA"/>
        </w:rPr>
        <w:t xml:space="preserve">a, isti olakšava rad </w:t>
      </w:r>
      <w:r w:rsidR="00730CEE" w:rsidRPr="002A78E3">
        <w:rPr>
          <w:sz w:val="22"/>
          <w:szCs w:val="22"/>
          <w:lang w:val="sr-Latn-BA"/>
        </w:rPr>
        <w:t>tijelu</w:t>
      </w:r>
      <w:r w:rsidRPr="002A78E3">
        <w:rPr>
          <w:sz w:val="22"/>
          <w:szCs w:val="22"/>
          <w:lang w:val="sr-Latn-BA"/>
        </w:rPr>
        <w:t xml:space="preserve"> koji vrši izbor i imenovanje, te predstavlja samo informacije o kandidatu, koje je potrebno dokazati traženom dokumentacijom.</w:t>
      </w:r>
    </w:p>
    <w:p w14:paraId="6732DD4B" w14:textId="77777777" w:rsidR="00730B5E" w:rsidRPr="002A78E3" w:rsidRDefault="00730B5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sz w:val="22"/>
          <w:szCs w:val="22"/>
          <w:lang w:val="sr-Latn-BA"/>
        </w:rPr>
      </w:pPr>
    </w:p>
    <w:p w14:paraId="25606C60" w14:textId="77777777" w:rsidR="00730B5E" w:rsidRPr="002A78E3" w:rsidRDefault="00730CE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 xml:space="preserve">Ovjereni preslici </w:t>
      </w:r>
      <w:r w:rsidR="00730B5E" w:rsidRPr="002A78E3">
        <w:rPr>
          <w:sz w:val="22"/>
          <w:szCs w:val="22"/>
          <w:lang w:val="sr-Latn-BA"/>
        </w:rPr>
        <w:t xml:space="preserve">dokumenata nemaju ograničen rok važenja, pod </w:t>
      </w:r>
      <w:r w:rsidRPr="002A78E3">
        <w:rPr>
          <w:sz w:val="22"/>
          <w:szCs w:val="22"/>
          <w:lang w:val="sr-Latn-BA"/>
        </w:rPr>
        <w:t>uvjetom da ni dokumenti čiji</w:t>
      </w:r>
      <w:r w:rsidR="00730B5E" w:rsidRPr="002A78E3">
        <w:rPr>
          <w:sz w:val="22"/>
          <w:szCs w:val="22"/>
          <w:lang w:val="sr-Latn-BA"/>
        </w:rPr>
        <w:t xml:space="preserve"> su </w:t>
      </w:r>
      <w:r w:rsidRPr="002A78E3">
        <w:rPr>
          <w:sz w:val="22"/>
          <w:szCs w:val="22"/>
          <w:lang w:val="sr-Latn-BA"/>
        </w:rPr>
        <w:t>preslici ovjereni</w:t>
      </w:r>
      <w:r w:rsidR="00730B5E" w:rsidRPr="002A78E3">
        <w:rPr>
          <w:sz w:val="22"/>
          <w:szCs w:val="22"/>
          <w:lang w:val="sr-Latn-BA"/>
        </w:rPr>
        <w:t xml:space="preserve"> nemaju naznačen (preciziran) rok važenja.</w:t>
      </w:r>
    </w:p>
    <w:p w14:paraId="7F2A6873" w14:textId="77777777" w:rsidR="00730B5E" w:rsidRPr="002A78E3" w:rsidRDefault="00730B5E" w:rsidP="00BC5FB1">
      <w:pPr>
        <w:shd w:val="clear" w:color="auto" w:fill="FFFFFF"/>
        <w:ind w:right="27"/>
        <w:jc w:val="both"/>
        <w:rPr>
          <w:sz w:val="22"/>
          <w:szCs w:val="22"/>
          <w:lang w:val="sr-Latn-BA"/>
        </w:rPr>
      </w:pPr>
    </w:p>
    <w:p w14:paraId="08332CD6" w14:textId="77777777" w:rsidR="00375D78" w:rsidRDefault="00375D78" w:rsidP="00BC5FB1">
      <w:pPr>
        <w:shd w:val="clear" w:color="auto" w:fill="FFFFFF"/>
        <w:jc w:val="both"/>
        <w:rPr>
          <w:b/>
          <w:sz w:val="22"/>
          <w:szCs w:val="22"/>
          <w:u w:val="single"/>
          <w:lang w:val="sr-Latn-BA"/>
        </w:rPr>
      </w:pPr>
    </w:p>
    <w:p w14:paraId="2E4BCEDB" w14:textId="77777777" w:rsidR="00375D78" w:rsidRDefault="00375D78" w:rsidP="00BC5FB1">
      <w:pPr>
        <w:shd w:val="clear" w:color="auto" w:fill="FFFFFF"/>
        <w:jc w:val="both"/>
        <w:rPr>
          <w:b/>
          <w:sz w:val="22"/>
          <w:szCs w:val="22"/>
          <w:u w:val="single"/>
          <w:lang w:val="sr-Latn-BA"/>
        </w:rPr>
      </w:pPr>
    </w:p>
    <w:p w14:paraId="18F61238" w14:textId="77777777" w:rsidR="001822C8" w:rsidRPr="002A78E3" w:rsidRDefault="001822C8" w:rsidP="00BC5FB1">
      <w:pPr>
        <w:shd w:val="clear" w:color="auto" w:fill="FFFFFF"/>
        <w:jc w:val="both"/>
        <w:rPr>
          <w:b/>
          <w:sz w:val="22"/>
          <w:szCs w:val="22"/>
          <w:u w:val="single"/>
          <w:lang w:val="sr-Latn-BA"/>
        </w:rPr>
      </w:pPr>
      <w:r w:rsidRPr="002A78E3">
        <w:rPr>
          <w:b/>
          <w:sz w:val="22"/>
          <w:szCs w:val="22"/>
          <w:u w:val="single"/>
          <w:lang w:val="sr-Latn-BA"/>
        </w:rPr>
        <w:lastRenderedPageBreak/>
        <w:t xml:space="preserve">Obratiti </w:t>
      </w:r>
      <w:r w:rsidR="006E1E85" w:rsidRPr="002A78E3">
        <w:rPr>
          <w:b/>
          <w:sz w:val="22"/>
          <w:szCs w:val="22"/>
          <w:u w:val="single"/>
          <w:lang w:val="sr-Latn-BA"/>
        </w:rPr>
        <w:t>pozornost</w:t>
      </w:r>
      <w:r w:rsidRPr="002A78E3">
        <w:rPr>
          <w:b/>
          <w:sz w:val="22"/>
          <w:szCs w:val="22"/>
          <w:u w:val="single"/>
          <w:lang w:val="sr-Latn-BA"/>
        </w:rPr>
        <w:t xml:space="preserve"> na sljedeća dokumenta koja ne treba dostavljati, jer ista ne mogu služiti kao valjan dokaz: </w:t>
      </w:r>
    </w:p>
    <w:p w14:paraId="3325AD5C" w14:textId="77777777" w:rsidR="001822C8" w:rsidRPr="002A78E3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sz w:val="22"/>
          <w:szCs w:val="22"/>
          <w:lang w:val="sr-Latn-BA"/>
        </w:rPr>
        <w:t xml:space="preserve">Uvjerenje o diplomiranju starije od godinu dana. Sveučilišne diplome </w:t>
      </w:r>
      <w:r w:rsidRPr="002A78E3">
        <w:rPr>
          <w:sz w:val="22"/>
          <w:szCs w:val="22"/>
          <w:lang w:val="sr-Latn-BA"/>
        </w:rPr>
        <w:t>akademskog zvanja magistra ili ekvivalenta, akademskog zvanja doktora ili ekvivalenta ili dr. slične diplome, ukoliko iste nisu eventualno tražene u posebnim uvjetima</w:t>
      </w:r>
      <w:r w:rsidRPr="002A78E3">
        <w:rPr>
          <w:rFonts w:eastAsia="Calibri"/>
          <w:sz w:val="22"/>
          <w:szCs w:val="22"/>
          <w:lang w:val="sr-Latn-BA"/>
        </w:rPr>
        <w:t xml:space="preserve"> teksta </w:t>
      </w:r>
      <w:r w:rsidR="00FA71C6" w:rsidRPr="002A78E3">
        <w:rPr>
          <w:rFonts w:eastAsia="Calibri"/>
          <w:sz w:val="22"/>
          <w:szCs w:val="22"/>
          <w:lang w:val="sr-Latn-BA"/>
        </w:rPr>
        <w:t>natječaj</w:t>
      </w:r>
      <w:r w:rsidRPr="002A78E3">
        <w:rPr>
          <w:rFonts w:eastAsia="Calibri"/>
          <w:sz w:val="22"/>
          <w:szCs w:val="22"/>
          <w:lang w:val="sr-Latn-BA"/>
        </w:rPr>
        <w:t xml:space="preserve">a. Iste ne mogu dokazati stečeno zvanje završenog dodiplomskog (osnovnog) studija. </w:t>
      </w:r>
      <w:r w:rsidRPr="002A78E3">
        <w:rPr>
          <w:rFonts w:eastAsia="Calibri"/>
          <w:bCs/>
          <w:sz w:val="22"/>
          <w:szCs w:val="22"/>
          <w:lang w:val="sr-Latn-BA"/>
        </w:rPr>
        <w:t>Ne dostavljati sveučilišnu diplomu bez dodatka diplomi ukoliko je visoka naobrazba stečena po Bolonjskom sustavu studiranja.</w:t>
      </w:r>
    </w:p>
    <w:p w14:paraId="4778730B" w14:textId="77777777" w:rsidR="001822C8" w:rsidRPr="002A78E3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sz w:val="22"/>
          <w:szCs w:val="22"/>
          <w:lang w:val="sr-Latn-BA"/>
        </w:rPr>
      </w:pPr>
      <w:r w:rsidRPr="002A78E3">
        <w:rPr>
          <w:bCs/>
          <w:sz w:val="22"/>
          <w:szCs w:val="22"/>
          <w:lang w:val="sr-Latn-BA"/>
        </w:rPr>
        <w:t>U pogledu dokazivanja državljanstva i starosne dobi ne treba dostavljati kopiju osobne iskaznice, obavijest da je uveden u evidenciju prebivališta – boravišta sa osobnim podacima (obrazac prijava/odjava), nevažeće uvjerenje o državljanstvu, odnosno, uvjerenje starije od šest mjeseci od dana izdavanja od strane nadležnog organa.</w:t>
      </w:r>
    </w:p>
    <w:p w14:paraId="72E257EA" w14:textId="77777777" w:rsidR="001822C8" w:rsidRPr="002A78E3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sz w:val="22"/>
          <w:szCs w:val="22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14:paraId="7053B3ED" w14:textId="24512078" w:rsidR="00190B2B" w:rsidRPr="002A78E3" w:rsidRDefault="001822C8" w:rsidP="00190B2B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sz w:val="22"/>
          <w:szCs w:val="22"/>
          <w:lang w:val="sr-Latn-BA"/>
        </w:rPr>
        <w:t xml:space="preserve">U pogledu radnog iskustva ne dostavljati: radnu knjižicu jer ista ne može dokazati nijedan oblik radnog iskustva, može dokazati samo radni staž. Potvrde/uvjerenja kojima se dokazuje radni staž, također neće biti uzete u razmatranje, jer radni staž predstavlja samo vrijeme koje zaposlenik provede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</w:t>
      </w:r>
      <w:r w:rsidR="005E4E83" w:rsidRPr="002A78E3">
        <w:rPr>
          <w:iCs/>
          <w:sz w:val="22"/>
          <w:szCs w:val="22"/>
          <w:lang w:val="sr-Latn-BA"/>
        </w:rPr>
        <w:t xml:space="preserve">nadležnog zavoda/fonda za </w:t>
      </w:r>
      <w:r w:rsidRPr="002A78E3">
        <w:rPr>
          <w:rFonts w:eastAsia="Calibri"/>
          <w:sz w:val="22"/>
          <w:szCs w:val="22"/>
          <w:lang w:val="sr-Latn-BA"/>
        </w:rPr>
        <w:t xml:space="preserve">PIO/MIO o podacima registriranim u matičnoj evidenciji bez potvrde </w:t>
      </w:r>
      <w:r w:rsidR="005E4E83" w:rsidRPr="002A78E3">
        <w:rPr>
          <w:iCs/>
          <w:sz w:val="22"/>
          <w:szCs w:val="22"/>
          <w:lang w:val="sr-Latn-BA"/>
        </w:rPr>
        <w:t xml:space="preserve">nadležnog zavoda/fonda za </w:t>
      </w:r>
      <w:r w:rsidRPr="002A78E3">
        <w:rPr>
          <w:rFonts w:eastAsia="Calibri"/>
          <w:sz w:val="22"/>
          <w:szCs w:val="22"/>
          <w:lang w:val="sr-Latn-BA"/>
        </w:rPr>
        <w:t>PIO/MIO gdje je navedena</w:t>
      </w:r>
      <w:r w:rsidR="0020356D" w:rsidRPr="002A78E3">
        <w:rPr>
          <w:rFonts w:eastAsia="Calibri"/>
          <w:sz w:val="22"/>
          <w:szCs w:val="22"/>
          <w:lang w:val="sr-Latn-BA"/>
        </w:rPr>
        <w:t xml:space="preserve"> i razjašnjena</w:t>
      </w:r>
      <w:r w:rsidRPr="002A78E3">
        <w:rPr>
          <w:rFonts w:eastAsia="Calibri"/>
          <w:sz w:val="22"/>
          <w:szCs w:val="22"/>
          <w:lang w:val="sr-Latn-BA"/>
        </w:rPr>
        <w:t xml:space="preserve"> šifra zanimanja. Također, ne dostavljati dokumenta koja ne sadrže elemente potvrde ili uvjerenja, odnosno dokumenta u kojima nije decidno navedeno sljedeće: </w:t>
      </w:r>
      <w:r w:rsidR="006E1E85" w:rsidRPr="002A78E3">
        <w:rPr>
          <w:rFonts w:eastAsia="Calibri"/>
          <w:sz w:val="22"/>
          <w:szCs w:val="22"/>
          <w:lang w:val="sr-Latn-BA"/>
        </w:rPr>
        <w:t>temeljne</w:t>
      </w:r>
      <w:r w:rsidRPr="002A78E3">
        <w:rPr>
          <w:rFonts w:eastAsia="Calibri"/>
          <w:sz w:val="22"/>
          <w:szCs w:val="22"/>
          <w:lang w:val="sr-Latn-BA"/>
        </w:rPr>
        <w:t xml:space="preserve"> generalije, vrsta školske spreme u okviru radnog mjesta tj. stručna sprema predviđena za konkretno radno mjesto, naziv radnog mjesta, preciziran period radnog angažiranja, te ostalim relevantnim podacima za dokazivanje tražene vrste radnog iskustva.</w:t>
      </w:r>
    </w:p>
    <w:p w14:paraId="03FAFA50" w14:textId="6F8E6E62" w:rsidR="006E525D" w:rsidRPr="002A78E3" w:rsidRDefault="006E525D" w:rsidP="006E525D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sz w:val="22"/>
          <w:szCs w:val="22"/>
          <w:lang w:val="sr-Latn-BA"/>
        </w:rPr>
        <w:t xml:space="preserve">U pogledu dokazivanja razine znanja stranog jezika/rada na računalu, ne dostavljati potvrdu ili uvjerenje poslodavca gdje je lice bilo u radnom odnosu, kojom poslodavac potvrđuje znanje stranog jezika/rada na računalu, jer isti nije registriran za obavljanje te djelatnosti, te takvi dokazi nisu valjani. Ne dostavljati svjedočanstva o završenim razredima srednje škole. </w:t>
      </w:r>
      <w:r w:rsidRPr="002A78E3">
        <w:rPr>
          <w:sz w:val="22"/>
          <w:szCs w:val="22"/>
          <w:lang w:val="sr-Latn-BA"/>
        </w:rPr>
        <w:t>Ocjene iz indexa – položeni ispiti ne mogu dokazati aktivno znanje jezika.</w:t>
      </w:r>
    </w:p>
    <w:p w14:paraId="4E61755A" w14:textId="77777777" w:rsidR="006E525D" w:rsidRPr="002A78E3" w:rsidRDefault="006E525D" w:rsidP="006E525D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sz w:val="22"/>
          <w:szCs w:val="22"/>
          <w:lang w:val="sr-Latn-BA"/>
        </w:rPr>
        <w:t>Nepotpisan, nepopunjen, ispravljen ili izmijenjen prijavni obrazac.</w:t>
      </w:r>
    </w:p>
    <w:p w14:paraId="0BDFD092" w14:textId="77777777" w:rsidR="006E525D" w:rsidRPr="002A78E3" w:rsidRDefault="006E525D" w:rsidP="006E525D">
      <w:pPr>
        <w:autoSpaceDE w:val="0"/>
        <w:autoSpaceDN w:val="0"/>
        <w:adjustRightInd w:val="0"/>
        <w:ind w:right="28"/>
        <w:contextualSpacing/>
        <w:jc w:val="both"/>
        <w:rPr>
          <w:rFonts w:eastAsia="Calibri"/>
          <w:sz w:val="22"/>
          <w:szCs w:val="22"/>
          <w:lang w:val="sr-Latn-BA"/>
        </w:rPr>
      </w:pPr>
    </w:p>
    <w:p w14:paraId="50435216" w14:textId="77777777" w:rsidR="001822C8" w:rsidRPr="002A78E3" w:rsidRDefault="001822C8" w:rsidP="00BC5FB1">
      <w:pPr>
        <w:ind w:right="-2"/>
        <w:jc w:val="both"/>
        <w:rPr>
          <w:rFonts w:eastAsia="Calibri"/>
          <w:sz w:val="22"/>
          <w:szCs w:val="22"/>
          <w:lang w:val="sr-Latn-BA"/>
        </w:rPr>
      </w:pPr>
      <w:r w:rsidRPr="002A78E3">
        <w:rPr>
          <w:rFonts w:eastAsia="Calibri"/>
          <w:sz w:val="22"/>
          <w:szCs w:val="22"/>
          <w:lang w:val="sr-Latn-BA"/>
        </w:rPr>
        <w:t>Za dodatne informacije, u pogledu potrebne dokumentacije, kandidati se upućuju na službenu internet stranicu Agencije za državnu službu BiH (www.ads.gov.ba), link Konkursi/Stop greškama u prijavama.</w:t>
      </w:r>
    </w:p>
    <w:p w14:paraId="41B0F54D" w14:textId="77777777" w:rsidR="00730CEE" w:rsidRPr="002A78E3" w:rsidRDefault="00730CEE" w:rsidP="00BC5FB1">
      <w:pPr>
        <w:ind w:right="-1" w:firstLine="708"/>
        <w:jc w:val="both"/>
        <w:rPr>
          <w:sz w:val="22"/>
          <w:szCs w:val="22"/>
          <w:lang w:val="sr-Latn-BA"/>
        </w:rPr>
      </w:pPr>
    </w:p>
    <w:p w14:paraId="3CBF669C" w14:textId="77777777" w:rsidR="00730CEE" w:rsidRPr="002A78E3" w:rsidRDefault="00730CEE" w:rsidP="00BC5FB1">
      <w:pPr>
        <w:ind w:right="-1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>Izborni proces se provodi sukladno odredbama</w:t>
      </w:r>
      <w:bookmarkStart w:id="0" w:name="_GoBack"/>
      <w:bookmarkEnd w:id="0"/>
      <w:r w:rsidRPr="002A78E3">
        <w:rPr>
          <w:sz w:val="22"/>
          <w:szCs w:val="22"/>
          <w:lang w:val="sr-Latn-BA"/>
        </w:rPr>
        <w:t xml:space="preserve"> Pravilnika o uvjetima i načinu obavljanja internih natječaja, internih i eksternih premještaja državnih službenika u institucijama Bosne i Hercegovine („Službeni glasnik BiH“, br. 62/10, 30/14 i 38/17) i Pravilnikom o karakteru i sadržaju javnog natječaja, načinu provedbe intervjua i obrascima za provedbu intervjua („Službeni glasnik BiH“, br: 63/16 i 21/17), čiji je sastavni dio Okvir kompetencija.</w:t>
      </w:r>
    </w:p>
    <w:p w14:paraId="15D04E22" w14:textId="77777777" w:rsidR="00730CEE" w:rsidRPr="002A78E3" w:rsidRDefault="00730CEE" w:rsidP="00BC5FB1">
      <w:pPr>
        <w:ind w:right="27"/>
        <w:jc w:val="both"/>
        <w:rPr>
          <w:sz w:val="22"/>
          <w:szCs w:val="22"/>
          <w:lang w:val="sr-Latn-BA"/>
        </w:rPr>
      </w:pPr>
    </w:p>
    <w:p w14:paraId="7352318F" w14:textId="099747F8" w:rsidR="00A724B4" w:rsidRPr="002A78E3" w:rsidRDefault="00A724B4" w:rsidP="00BC5FB1">
      <w:pPr>
        <w:ind w:right="27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>Sve tražene dokumente treba dostaviti najkasnije do</w:t>
      </w:r>
      <w:r w:rsidR="000D1FBC" w:rsidRPr="002A78E3">
        <w:rPr>
          <w:sz w:val="22"/>
          <w:szCs w:val="22"/>
          <w:lang w:val="sr-Latn-BA"/>
        </w:rPr>
        <w:t xml:space="preserve"> </w:t>
      </w:r>
      <w:r w:rsidR="00CF50A3" w:rsidRPr="00CF50A3">
        <w:rPr>
          <w:b/>
          <w:sz w:val="22"/>
          <w:szCs w:val="22"/>
          <w:u w:val="single"/>
          <w:lang w:val="sr-Latn-BA"/>
        </w:rPr>
        <w:t>14.05.</w:t>
      </w:r>
      <w:r w:rsidR="00D65B77" w:rsidRPr="00CF50A3">
        <w:rPr>
          <w:b/>
          <w:bCs/>
          <w:sz w:val="22"/>
          <w:szCs w:val="22"/>
          <w:u w:val="single"/>
          <w:lang w:val="sr-Latn-BA"/>
        </w:rPr>
        <w:t>20</w:t>
      </w:r>
      <w:r w:rsidR="00A6312D" w:rsidRPr="00CF50A3">
        <w:rPr>
          <w:b/>
          <w:bCs/>
          <w:sz w:val="22"/>
          <w:szCs w:val="22"/>
          <w:u w:val="single"/>
          <w:lang w:val="sr-Latn-BA"/>
        </w:rPr>
        <w:t>2</w:t>
      </w:r>
      <w:r w:rsidR="008160E9" w:rsidRPr="00CF50A3">
        <w:rPr>
          <w:b/>
          <w:bCs/>
          <w:sz w:val="22"/>
          <w:szCs w:val="22"/>
          <w:u w:val="single"/>
          <w:lang w:val="sr-Latn-BA"/>
        </w:rPr>
        <w:t>1</w:t>
      </w:r>
      <w:r w:rsidR="00D65B77" w:rsidRPr="002A78E3">
        <w:rPr>
          <w:b/>
          <w:sz w:val="22"/>
          <w:szCs w:val="22"/>
          <w:u w:val="single"/>
          <w:lang w:val="sr-Latn-BA"/>
        </w:rPr>
        <w:t>. godine</w:t>
      </w:r>
      <w:r w:rsidRPr="002A78E3">
        <w:rPr>
          <w:sz w:val="22"/>
          <w:szCs w:val="22"/>
          <w:lang w:val="sr-Latn-BA"/>
        </w:rPr>
        <w:t xml:space="preserve"> putem poštanske službe preporučenom pošiljkom na adresu:</w:t>
      </w:r>
      <w:r w:rsidR="00012406" w:rsidRPr="002A78E3">
        <w:rPr>
          <w:sz w:val="22"/>
          <w:szCs w:val="22"/>
          <w:lang w:val="sr-Latn-BA"/>
        </w:rPr>
        <w:t xml:space="preserve"> </w:t>
      </w:r>
    </w:p>
    <w:p w14:paraId="33443888" w14:textId="77777777" w:rsidR="00A724B4" w:rsidRPr="002A78E3" w:rsidRDefault="00A724B4" w:rsidP="00BC5FB1">
      <w:pPr>
        <w:ind w:right="27"/>
        <w:jc w:val="both"/>
        <w:rPr>
          <w:sz w:val="22"/>
          <w:szCs w:val="22"/>
          <w:lang w:val="sr-Latn-BA"/>
        </w:rPr>
      </w:pPr>
    </w:p>
    <w:p w14:paraId="1223A33A" w14:textId="7F7A87E1" w:rsidR="005F4D56" w:rsidRPr="002A78E3" w:rsidRDefault="00A20C12" w:rsidP="005F4D56">
      <w:pPr>
        <w:ind w:right="27"/>
        <w:jc w:val="both"/>
        <w:rPr>
          <w:b/>
          <w:color w:val="000000"/>
          <w:sz w:val="22"/>
          <w:szCs w:val="22"/>
          <w:lang w:val="sr-Latn-BA" w:eastAsia="bs-Latn-BA"/>
        </w:rPr>
      </w:pPr>
      <w:r w:rsidRPr="002A78E3">
        <w:rPr>
          <w:b/>
          <w:color w:val="000000"/>
          <w:sz w:val="22"/>
          <w:szCs w:val="22"/>
          <w:lang w:val="sr-Latn-BA" w:eastAsia="bs-Latn-BA"/>
        </w:rPr>
        <w:t>Tajništvo Parlamentarne skupštine</w:t>
      </w:r>
      <w:r w:rsidR="005F4D56" w:rsidRPr="002A78E3">
        <w:rPr>
          <w:b/>
          <w:color w:val="000000"/>
          <w:sz w:val="22"/>
          <w:szCs w:val="22"/>
          <w:lang w:val="sr-Latn-BA" w:eastAsia="bs-Latn-BA"/>
        </w:rPr>
        <w:t xml:space="preserve"> Bosne i Hercegovine</w:t>
      </w:r>
    </w:p>
    <w:p w14:paraId="3A367F43" w14:textId="77777777" w:rsidR="0060094C" w:rsidRPr="002A78E3" w:rsidRDefault="005F4D56" w:rsidP="005F4D56">
      <w:pPr>
        <w:ind w:right="27"/>
        <w:jc w:val="both"/>
        <w:rPr>
          <w:b/>
          <w:color w:val="000000"/>
          <w:sz w:val="22"/>
          <w:szCs w:val="22"/>
          <w:lang w:val="sr-Latn-BA" w:eastAsia="bs-Latn-BA"/>
        </w:rPr>
      </w:pPr>
      <w:r w:rsidRPr="002A78E3">
        <w:rPr>
          <w:b/>
          <w:color w:val="000000"/>
          <w:sz w:val="22"/>
          <w:szCs w:val="22"/>
          <w:lang w:val="sr-Latn-BA" w:eastAsia="bs-Latn-BA"/>
        </w:rPr>
        <w:t xml:space="preserve">„Interni </w:t>
      </w:r>
      <w:r w:rsidR="0098435E" w:rsidRPr="002A78E3">
        <w:rPr>
          <w:b/>
          <w:color w:val="000000"/>
          <w:sz w:val="22"/>
          <w:szCs w:val="22"/>
          <w:lang w:val="sr-Latn-BA" w:eastAsia="bs-Latn-BA"/>
        </w:rPr>
        <w:t>natječaj</w:t>
      </w:r>
      <w:r w:rsidRPr="002A78E3">
        <w:rPr>
          <w:b/>
          <w:color w:val="000000"/>
          <w:sz w:val="22"/>
          <w:szCs w:val="22"/>
          <w:lang w:val="sr-Latn-BA" w:eastAsia="bs-Latn-BA"/>
        </w:rPr>
        <w:t xml:space="preserve"> za popun</w:t>
      </w:r>
      <w:r w:rsidR="0098435E" w:rsidRPr="002A78E3">
        <w:rPr>
          <w:b/>
          <w:color w:val="000000"/>
          <w:sz w:val="22"/>
          <w:szCs w:val="22"/>
          <w:lang w:val="sr-Latn-BA" w:eastAsia="bs-Latn-BA"/>
        </w:rPr>
        <w:t>u</w:t>
      </w:r>
      <w:r w:rsidRPr="002A78E3">
        <w:rPr>
          <w:b/>
          <w:color w:val="000000"/>
          <w:sz w:val="22"/>
          <w:szCs w:val="22"/>
          <w:lang w:val="sr-Latn-BA" w:eastAsia="bs-Latn-BA"/>
        </w:rPr>
        <w:t xml:space="preserve"> radn</w:t>
      </w:r>
      <w:r w:rsidR="00A20C12" w:rsidRPr="002A78E3">
        <w:rPr>
          <w:b/>
          <w:color w:val="000000"/>
          <w:sz w:val="22"/>
          <w:szCs w:val="22"/>
          <w:lang w:val="sr-Latn-BA" w:eastAsia="bs-Latn-BA"/>
        </w:rPr>
        <w:t>ih</w:t>
      </w:r>
      <w:r w:rsidRPr="002A78E3">
        <w:rPr>
          <w:b/>
          <w:color w:val="000000"/>
          <w:sz w:val="22"/>
          <w:szCs w:val="22"/>
          <w:lang w:val="sr-Latn-BA" w:eastAsia="bs-Latn-BA"/>
        </w:rPr>
        <w:t xml:space="preserve"> mjesta državn</w:t>
      </w:r>
      <w:r w:rsidR="00A20C12" w:rsidRPr="002A78E3">
        <w:rPr>
          <w:b/>
          <w:color w:val="000000"/>
          <w:sz w:val="22"/>
          <w:szCs w:val="22"/>
          <w:lang w:val="sr-Latn-BA" w:eastAsia="bs-Latn-BA"/>
        </w:rPr>
        <w:t>ih</w:t>
      </w:r>
      <w:r w:rsidRPr="002A78E3">
        <w:rPr>
          <w:b/>
          <w:color w:val="000000"/>
          <w:sz w:val="22"/>
          <w:szCs w:val="22"/>
          <w:lang w:val="sr-Latn-BA" w:eastAsia="bs-Latn-BA"/>
        </w:rPr>
        <w:t xml:space="preserve"> službenika u </w:t>
      </w:r>
      <w:r w:rsidR="00A20C12" w:rsidRPr="002A78E3">
        <w:rPr>
          <w:b/>
          <w:color w:val="000000"/>
          <w:sz w:val="22"/>
          <w:szCs w:val="22"/>
          <w:lang w:val="sr-Latn-BA" w:eastAsia="bs-Latn-BA"/>
        </w:rPr>
        <w:t>Tajništvu Parlamentarne skupštine</w:t>
      </w:r>
      <w:r w:rsidRPr="002A78E3">
        <w:rPr>
          <w:b/>
          <w:color w:val="000000"/>
          <w:sz w:val="22"/>
          <w:szCs w:val="22"/>
          <w:lang w:val="sr-Latn-BA" w:eastAsia="bs-Latn-BA"/>
        </w:rPr>
        <w:t xml:space="preserve"> </w:t>
      </w:r>
    </w:p>
    <w:p w14:paraId="7C399BEB" w14:textId="4BF612A7" w:rsidR="005F4D56" w:rsidRPr="002A78E3" w:rsidRDefault="005F4D56" w:rsidP="005F4D56">
      <w:pPr>
        <w:ind w:right="27"/>
        <w:jc w:val="both"/>
        <w:rPr>
          <w:b/>
          <w:color w:val="000000"/>
          <w:sz w:val="22"/>
          <w:szCs w:val="22"/>
          <w:lang w:val="sr-Latn-BA" w:eastAsia="bs-Latn-BA"/>
        </w:rPr>
      </w:pPr>
      <w:r w:rsidRPr="002A78E3">
        <w:rPr>
          <w:b/>
          <w:color w:val="000000"/>
          <w:sz w:val="22"/>
          <w:szCs w:val="22"/>
          <w:lang w:val="sr-Latn-BA" w:eastAsia="bs-Latn-BA"/>
        </w:rPr>
        <w:t>Bosne i Hercegovine ”</w:t>
      </w:r>
    </w:p>
    <w:p w14:paraId="491F7AE2" w14:textId="57BA1B53" w:rsidR="005F4D56" w:rsidRPr="002A78E3" w:rsidRDefault="005F4D56" w:rsidP="005F4D56">
      <w:pPr>
        <w:ind w:right="27"/>
        <w:jc w:val="both"/>
        <w:rPr>
          <w:b/>
          <w:color w:val="000000"/>
          <w:sz w:val="22"/>
          <w:szCs w:val="22"/>
          <w:lang w:val="sr-Latn-BA" w:eastAsia="bs-Latn-BA"/>
        </w:rPr>
      </w:pPr>
      <w:r w:rsidRPr="002A78E3">
        <w:rPr>
          <w:b/>
          <w:color w:val="000000"/>
          <w:sz w:val="22"/>
          <w:szCs w:val="22"/>
          <w:lang w:val="sr-Latn-BA" w:eastAsia="bs-Latn-BA"/>
        </w:rPr>
        <w:t>71000 Sarajevo, Trg BiH 1</w:t>
      </w:r>
    </w:p>
    <w:p w14:paraId="19B71639" w14:textId="77777777" w:rsidR="005F4D56" w:rsidRPr="002A78E3" w:rsidRDefault="005F4D56" w:rsidP="005F4D56">
      <w:pPr>
        <w:ind w:right="27"/>
        <w:jc w:val="both"/>
        <w:rPr>
          <w:b/>
          <w:color w:val="000000"/>
          <w:sz w:val="22"/>
          <w:szCs w:val="22"/>
          <w:lang w:val="sr-Latn-BA" w:eastAsia="bs-Latn-BA"/>
        </w:rPr>
      </w:pPr>
    </w:p>
    <w:p w14:paraId="247E3663" w14:textId="77777777" w:rsidR="00730CEE" w:rsidRPr="002A78E3" w:rsidRDefault="00730CEE" w:rsidP="00BC5FB1">
      <w:pPr>
        <w:ind w:right="-1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 xml:space="preserve">Ispunjavanje uvjeta utvrđenih ovim </w:t>
      </w:r>
      <w:r w:rsidR="00FA71C6" w:rsidRPr="002A78E3">
        <w:rPr>
          <w:sz w:val="22"/>
          <w:szCs w:val="22"/>
          <w:lang w:val="sr-Latn-BA"/>
        </w:rPr>
        <w:t>natječaje</w:t>
      </w:r>
      <w:r w:rsidRPr="002A78E3">
        <w:rPr>
          <w:sz w:val="22"/>
          <w:szCs w:val="22"/>
          <w:lang w:val="sr-Latn-BA"/>
        </w:rPr>
        <w:t>m računa se sa danom predavanja prijave.</w:t>
      </w:r>
    </w:p>
    <w:p w14:paraId="18F939A7" w14:textId="77777777" w:rsidR="00A32940" w:rsidRPr="002A78E3" w:rsidRDefault="00730CEE" w:rsidP="00BC5FB1">
      <w:pPr>
        <w:ind w:right="-1"/>
        <w:jc w:val="both"/>
        <w:rPr>
          <w:sz w:val="22"/>
          <w:szCs w:val="22"/>
          <w:lang w:val="sr-Latn-BA"/>
        </w:rPr>
      </w:pPr>
      <w:r w:rsidRPr="002A78E3">
        <w:rPr>
          <w:sz w:val="22"/>
          <w:szCs w:val="22"/>
          <w:lang w:val="sr-Latn-BA"/>
        </w:rPr>
        <w:t xml:space="preserve">Nepotpune, nepravodobne i neuredne prijave, prijave kandidata koji ne ispunjavaju uvjete ovog </w:t>
      </w:r>
      <w:r w:rsidR="00FA71C6" w:rsidRPr="002A78E3">
        <w:rPr>
          <w:sz w:val="22"/>
          <w:szCs w:val="22"/>
          <w:lang w:val="sr-Latn-BA"/>
        </w:rPr>
        <w:t>natječaj</w:t>
      </w:r>
      <w:r w:rsidRPr="002A78E3">
        <w:rPr>
          <w:sz w:val="22"/>
          <w:szCs w:val="22"/>
          <w:lang w:val="sr-Latn-BA"/>
        </w:rPr>
        <w:t>a, kao i preslike tražene dokumentacije koje nisu ovjerene, neće se uzimati u razmatranje.</w:t>
      </w:r>
    </w:p>
    <w:sectPr w:rsidR="00A32940" w:rsidRPr="002A78E3" w:rsidSect="00C773EE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27A5E"/>
    <w:multiLevelType w:val="hybridMultilevel"/>
    <w:tmpl w:val="6BD67CE8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5DF7B97"/>
    <w:multiLevelType w:val="hybridMultilevel"/>
    <w:tmpl w:val="3190C0B0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56E3A"/>
    <w:multiLevelType w:val="hybridMultilevel"/>
    <w:tmpl w:val="4DD44802"/>
    <w:lvl w:ilvl="0" w:tplc="F07680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6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B"/>
    <w:rsid w:val="00006C51"/>
    <w:rsid w:val="00010B6F"/>
    <w:rsid w:val="00012406"/>
    <w:rsid w:val="00025761"/>
    <w:rsid w:val="00026FDE"/>
    <w:rsid w:val="000314D4"/>
    <w:rsid w:val="00031C33"/>
    <w:rsid w:val="00034284"/>
    <w:rsid w:val="00043DB6"/>
    <w:rsid w:val="000444F4"/>
    <w:rsid w:val="00045D4B"/>
    <w:rsid w:val="000574E6"/>
    <w:rsid w:val="00067439"/>
    <w:rsid w:val="00067462"/>
    <w:rsid w:val="00067F4D"/>
    <w:rsid w:val="00075AA7"/>
    <w:rsid w:val="00082C3C"/>
    <w:rsid w:val="00083E46"/>
    <w:rsid w:val="00091A20"/>
    <w:rsid w:val="00092069"/>
    <w:rsid w:val="000935BF"/>
    <w:rsid w:val="00094619"/>
    <w:rsid w:val="00095044"/>
    <w:rsid w:val="000A06A8"/>
    <w:rsid w:val="000A6E97"/>
    <w:rsid w:val="000B1FB9"/>
    <w:rsid w:val="000B5E60"/>
    <w:rsid w:val="000B7541"/>
    <w:rsid w:val="000C244E"/>
    <w:rsid w:val="000C50AA"/>
    <w:rsid w:val="000C65EF"/>
    <w:rsid w:val="000D1FBC"/>
    <w:rsid w:val="000D7AE6"/>
    <w:rsid w:val="000D7C93"/>
    <w:rsid w:val="000E1868"/>
    <w:rsid w:val="000E6038"/>
    <w:rsid w:val="000F7497"/>
    <w:rsid w:val="00100574"/>
    <w:rsid w:val="00100EB3"/>
    <w:rsid w:val="00103F40"/>
    <w:rsid w:val="00104CAC"/>
    <w:rsid w:val="00105F75"/>
    <w:rsid w:val="001209C8"/>
    <w:rsid w:val="001214EB"/>
    <w:rsid w:val="0013252F"/>
    <w:rsid w:val="00140C37"/>
    <w:rsid w:val="00143A45"/>
    <w:rsid w:val="00143B7C"/>
    <w:rsid w:val="001532D2"/>
    <w:rsid w:val="00153628"/>
    <w:rsid w:val="00153C0B"/>
    <w:rsid w:val="00162E9E"/>
    <w:rsid w:val="001666F3"/>
    <w:rsid w:val="001720DF"/>
    <w:rsid w:val="00174E24"/>
    <w:rsid w:val="001777A5"/>
    <w:rsid w:val="00177B13"/>
    <w:rsid w:val="001822C8"/>
    <w:rsid w:val="00183D83"/>
    <w:rsid w:val="001900C1"/>
    <w:rsid w:val="00190B2B"/>
    <w:rsid w:val="001A1175"/>
    <w:rsid w:val="001A65CF"/>
    <w:rsid w:val="001B2CC3"/>
    <w:rsid w:val="001B651C"/>
    <w:rsid w:val="001E1DD9"/>
    <w:rsid w:val="001E2114"/>
    <w:rsid w:val="001E27D8"/>
    <w:rsid w:val="0020356D"/>
    <w:rsid w:val="00206B0F"/>
    <w:rsid w:val="00207CFE"/>
    <w:rsid w:val="00223B09"/>
    <w:rsid w:val="002241CF"/>
    <w:rsid w:val="002242B8"/>
    <w:rsid w:val="00224E61"/>
    <w:rsid w:val="00230BB6"/>
    <w:rsid w:val="002312F9"/>
    <w:rsid w:val="00231930"/>
    <w:rsid w:val="002417BF"/>
    <w:rsid w:val="00245530"/>
    <w:rsid w:val="002578C6"/>
    <w:rsid w:val="002619D1"/>
    <w:rsid w:val="00264BD9"/>
    <w:rsid w:val="00265E11"/>
    <w:rsid w:val="00281A04"/>
    <w:rsid w:val="00281FF2"/>
    <w:rsid w:val="00282538"/>
    <w:rsid w:val="00283784"/>
    <w:rsid w:val="00284297"/>
    <w:rsid w:val="0028545E"/>
    <w:rsid w:val="002871E4"/>
    <w:rsid w:val="002931C8"/>
    <w:rsid w:val="0029776A"/>
    <w:rsid w:val="00297F68"/>
    <w:rsid w:val="002A14EE"/>
    <w:rsid w:val="002A78E3"/>
    <w:rsid w:val="002B010A"/>
    <w:rsid w:val="002B0ABE"/>
    <w:rsid w:val="002B6053"/>
    <w:rsid w:val="002B6775"/>
    <w:rsid w:val="002C05AC"/>
    <w:rsid w:val="002C3368"/>
    <w:rsid w:val="002C37E5"/>
    <w:rsid w:val="002D16E1"/>
    <w:rsid w:val="002D7A23"/>
    <w:rsid w:val="002F178F"/>
    <w:rsid w:val="003005D8"/>
    <w:rsid w:val="00300BB6"/>
    <w:rsid w:val="00301B1A"/>
    <w:rsid w:val="00301FD5"/>
    <w:rsid w:val="003033DF"/>
    <w:rsid w:val="00305F08"/>
    <w:rsid w:val="003117A4"/>
    <w:rsid w:val="00314127"/>
    <w:rsid w:val="0031778B"/>
    <w:rsid w:val="00322DF6"/>
    <w:rsid w:val="00330115"/>
    <w:rsid w:val="00332117"/>
    <w:rsid w:val="00342958"/>
    <w:rsid w:val="003436D9"/>
    <w:rsid w:val="00350D96"/>
    <w:rsid w:val="00356E6D"/>
    <w:rsid w:val="00370BA8"/>
    <w:rsid w:val="00371CF0"/>
    <w:rsid w:val="00375D78"/>
    <w:rsid w:val="00376460"/>
    <w:rsid w:val="003851F7"/>
    <w:rsid w:val="00386148"/>
    <w:rsid w:val="003909FD"/>
    <w:rsid w:val="00391966"/>
    <w:rsid w:val="003950C4"/>
    <w:rsid w:val="003A0559"/>
    <w:rsid w:val="003A488C"/>
    <w:rsid w:val="003B114B"/>
    <w:rsid w:val="003B5E87"/>
    <w:rsid w:val="003C134C"/>
    <w:rsid w:val="003D03C2"/>
    <w:rsid w:val="003D34EE"/>
    <w:rsid w:val="003D7BE4"/>
    <w:rsid w:val="003E19E8"/>
    <w:rsid w:val="003E25AA"/>
    <w:rsid w:val="003E2C90"/>
    <w:rsid w:val="003E7E1C"/>
    <w:rsid w:val="003F07A5"/>
    <w:rsid w:val="003F2002"/>
    <w:rsid w:val="00401C52"/>
    <w:rsid w:val="00404A81"/>
    <w:rsid w:val="00407524"/>
    <w:rsid w:val="00410717"/>
    <w:rsid w:val="00412832"/>
    <w:rsid w:val="00414B17"/>
    <w:rsid w:val="00415B0B"/>
    <w:rsid w:val="00416EF1"/>
    <w:rsid w:val="00424D31"/>
    <w:rsid w:val="00432D28"/>
    <w:rsid w:val="00433108"/>
    <w:rsid w:val="00434B79"/>
    <w:rsid w:val="0043541B"/>
    <w:rsid w:val="00435B93"/>
    <w:rsid w:val="00436F63"/>
    <w:rsid w:val="004402B7"/>
    <w:rsid w:val="00440EF6"/>
    <w:rsid w:val="0045762F"/>
    <w:rsid w:val="00460687"/>
    <w:rsid w:val="00461CE7"/>
    <w:rsid w:val="00462750"/>
    <w:rsid w:val="00464299"/>
    <w:rsid w:val="0046677A"/>
    <w:rsid w:val="00472C02"/>
    <w:rsid w:val="00474EDD"/>
    <w:rsid w:val="00480DDE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71FC"/>
    <w:rsid w:val="004B1549"/>
    <w:rsid w:val="004B2AC1"/>
    <w:rsid w:val="004B5F69"/>
    <w:rsid w:val="004B60DF"/>
    <w:rsid w:val="004C059C"/>
    <w:rsid w:val="004C2F45"/>
    <w:rsid w:val="004C413A"/>
    <w:rsid w:val="004C5C39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5F81"/>
    <w:rsid w:val="00503B09"/>
    <w:rsid w:val="00515661"/>
    <w:rsid w:val="00516A04"/>
    <w:rsid w:val="00534DCC"/>
    <w:rsid w:val="00535407"/>
    <w:rsid w:val="00541128"/>
    <w:rsid w:val="005471AA"/>
    <w:rsid w:val="00547B69"/>
    <w:rsid w:val="00552433"/>
    <w:rsid w:val="0056585C"/>
    <w:rsid w:val="00565B4A"/>
    <w:rsid w:val="005701DD"/>
    <w:rsid w:val="00571888"/>
    <w:rsid w:val="00571ABF"/>
    <w:rsid w:val="00571C62"/>
    <w:rsid w:val="0057308F"/>
    <w:rsid w:val="0058168E"/>
    <w:rsid w:val="00581AF3"/>
    <w:rsid w:val="00581CCB"/>
    <w:rsid w:val="0058280A"/>
    <w:rsid w:val="00586ECC"/>
    <w:rsid w:val="00591235"/>
    <w:rsid w:val="00593018"/>
    <w:rsid w:val="005947BB"/>
    <w:rsid w:val="00594B13"/>
    <w:rsid w:val="00596804"/>
    <w:rsid w:val="005A2E3E"/>
    <w:rsid w:val="005A514B"/>
    <w:rsid w:val="005A5D38"/>
    <w:rsid w:val="005B2F67"/>
    <w:rsid w:val="005B3DF2"/>
    <w:rsid w:val="005B424B"/>
    <w:rsid w:val="005B6B36"/>
    <w:rsid w:val="005B7ECE"/>
    <w:rsid w:val="005C2E57"/>
    <w:rsid w:val="005C30CA"/>
    <w:rsid w:val="005C394B"/>
    <w:rsid w:val="005C6D53"/>
    <w:rsid w:val="005C7E0F"/>
    <w:rsid w:val="005D2AC3"/>
    <w:rsid w:val="005D7008"/>
    <w:rsid w:val="005E0726"/>
    <w:rsid w:val="005E2121"/>
    <w:rsid w:val="005E4CBA"/>
    <w:rsid w:val="005E4E83"/>
    <w:rsid w:val="005E6CE5"/>
    <w:rsid w:val="005F4D56"/>
    <w:rsid w:val="005F7FB2"/>
    <w:rsid w:val="0060094C"/>
    <w:rsid w:val="006027F3"/>
    <w:rsid w:val="00604C5B"/>
    <w:rsid w:val="00606F1C"/>
    <w:rsid w:val="0061190E"/>
    <w:rsid w:val="00615A4F"/>
    <w:rsid w:val="00622E39"/>
    <w:rsid w:val="00630F2D"/>
    <w:rsid w:val="00634C38"/>
    <w:rsid w:val="00636881"/>
    <w:rsid w:val="00640C92"/>
    <w:rsid w:val="006451AE"/>
    <w:rsid w:val="0065185D"/>
    <w:rsid w:val="00653725"/>
    <w:rsid w:val="00653850"/>
    <w:rsid w:val="00662700"/>
    <w:rsid w:val="006632E5"/>
    <w:rsid w:val="006634B2"/>
    <w:rsid w:val="006674D1"/>
    <w:rsid w:val="00672482"/>
    <w:rsid w:val="00672E36"/>
    <w:rsid w:val="006759D7"/>
    <w:rsid w:val="00677902"/>
    <w:rsid w:val="00683B26"/>
    <w:rsid w:val="00684355"/>
    <w:rsid w:val="00684F6D"/>
    <w:rsid w:val="00685E4D"/>
    <w:rsid w:val="0069190B"/>
    <w:rsid w:val="006A00FE"/>
    <w:rsid w:val="006A654D"/>
    <w:rsid w:val="006A7C23"/>
    <w:rsid w:val="006C37C9"/>
    <w:rsid w:val="006C3820"/>
    <w:rsid w:val="006C49CA"/>
    <w:rsid w:val="006C56F8"/>
    <w:rsid w:val="006C6362"/>
    <w:rsid w:val="006E0F9F"/>
    <w:rsid w:val="006E1E85"/>
    <w:rsid w:val="006E4CBB"/>
    <w:rsid w:val="006E525D"/>
    <w:rsid w:val="006F1B9B"/>
    <w:rsid w:val="00700DB4"/>
    <w:rsid w:val="0070131F"/>
    <w:rsid w:val="00722DB7"/>
    <w:rsid w:val="0072451E"/>
    <w:rsid w:val="00724B69"/>
    <w:rsid w:val="00724EAB"/>
    <w:rsid w:val="00727518"/>
    <w:rsid w:val="00730B5E"/>
    <w:rsid w:val="00730CEE"/>
    <w:rsid w:val="00744FA9"/>
    <w:rsid w:val="00747293"/>
    <w:rsid w:val="00750B8C"/>
    <w:rsid w:val="00751D5B"/>
    <w:rsid w:val="007623FC"/>
    <w:rsid w:val="007624F7"/>
    <w:rsid w:val="007727B5"/>
    <w:rsid w:val="00772C08"/>
    <w:rsid w:val="00783CC5"/>
    <w:rsid w:val="007858A3"/>
    <w:rsid w:val="00786C4A"/>
    <w:rsid w:val="00787497"/>
    <w:rsid w:val="00790EB3"/>
    <w:rsid w:val="0079134F"/>
    <w:rsid w:val="007A121C"/>
    <w:rsid w:val="007A1B75"/>
    <w:rsid w:val="007A334D"/>
    <w:rsid w:val="007A5950"/>
    <w:rsid w:val="007A68D7"/>
    <w:rsid w:val="007B24A8"/>
    <w:rsid w:val="007B3FE6"/>
    <w:rsid w:val="007B40DC"/>
    <w:rsid w:val="007C050C"/>
    <w:rsid w:val="007C2FD7"/>
    <w:rsid w:val="007D0D7F"/>
    <w:rsid w:val="007D3C7C"/>
    <w:rsid w:val="007E570E"/>
    <w:rsid w:val="007E62BA"/>
    <w:rsid w:val="007F5923"/>
    <w:rsid w:val="007F7405"/>
    <w:rsid w:val="00811685"/>
    <w:rsid w:val="008135F3"/>
    <w:rsid w:val="00814B85"/>
    <w:rsid w:val="0081541A"/>
    <w:rsid w:val="008160E9"/>
    <w:rsid w:val="00821653"/>
    <w:rsid w:val="00823DD5"/>
    <w:rsid w:val="00824141"/>
    <w:rsid w:val="008258D9"/>
    <w:rsid w:val="008323DE"/>
    <w:rsid w:val="00833A30"/>
    <w:rsid w:val="00843EA2"/>
    <w:rsid w:val="008440EF"/>
    <w:rsid w:val="00851C87"/>
    <w:rsid w:val="0085366C"/>
    <w:rsid w:val="00865D84"/>
    <w:rsid w:val="00867419"/>
    <w:rsid w:val="0087444C"/>
    <w:rsid w:val="0087720A"/>
    <w:rsid w:val="0088099B"/>
    <w:rsid w:val="0088123E"/>
    <w:rsid w:val="00886440"/>
    <w:rsid w:val="0089664F"/>
    <w:rsid w:val="008A4846"/>
    <w:rsid w:val="008A4E50"/>
    <w:rsid w:val="008A65A5"/>
    <w:rsid w:val="008A7519"/>
    <w:rsid w:val="008B31C2"/>
    <w:rsid w:val="008D4342"/>
    <w:rsid w:val="008D4A96"/>
    <w:rsid w:val="008E119D"/>
    <w:rsid w:val="008E35C3"/>
    <w:rsid w:val="008E73AE"/>
    <w:rsid w:val="008F277C"/>
    <w:rsid w:val="008F68DB"/>
    <w:rsid w:val="008F6EBE"/>
    <w:rsid w:val="00900174"/>
    <w:rsid w:val="0090099F"/>
    <w:rsid w:val="00900B88"/>
    <w:rsid w:val="00902D7B"/>
    <w:rsid w:val="0090364B"/>
    <w:rsid w:val="009102D0"/>
    <w:rsid w:val="00912BC7"/>
    <w:rsid w:val="00921A6D"/>
    <w:rsid w:val="00926167"/>
    <w:rsid w:val="00926240"/>
    <w:rsid w:val="00930E7D"/>
    <w:rsid w:val="00932D14"/>
    <w:rsid w:val="00932F62"/>
    <w:rsid w:val="0093661B"/>
    <w:rsid w:val="00940989"/>
    <w:rsid w:val="009435F9"/>
    <w:rsid w:val="00946C04"/>
    <w:rsid w:val="009526C8"/>
    <w:rsid w:val="00954F59"/>
    <w:rsid w:val="00967D43"/>
    <w:rsid w:val="00983D08"/>
    <w:rsid w:val="0098435E"/>
    <w:rsid w:val="00991795"/>
    <w:rsid w:val="009938EE"/>
    <w:rsid w:val="009947B1"/>
    <w:rsid w:val="009A00B8"/>
    <w:rsid w:val="009A55EE"/>
    <w:rsid w:val="009B18E9"/>
    <w:rsid w:val="009B5E4C"/>
    <w:rsid w:val="009C0A13"/>
    <w:rsid w:val="009C1B9C"/>
    <w:rsid w:val="009C54DE"/>
    <w:rsid w:val="009F3EBD"/>
    <w:rsid w:val="009F537F"/>
    <w:rsid w:val="009F6C89"/>
    <w:rsid w:val="00A02100"/>
    <w:rsid w:val="00A103F9"/>
    <w:rsid w:val="00A161C1"/>
    <w:rsid w:val="00A166AC"/>
    <w:rsid w:val="00A17428"/>
    <w:rsid w:val="00A20C12"/>
    <w:rsid w:val="00A20C97"/>
    <w:rsid w:val="00A21018"/>
    <w:rsid w:val="00A23552"/>
    <w:rsid w:val="00A24E03"/>
    <w:rsid w:val="00A25733"/>
    <w:rsid w:val="00A26B6B"/>
    <w:rsid w:val="00A314F1"/>
    <w:rsid w:val="00A32940"/>
    <w:rsid w:val="00A34271"/>
    <w:rsid w:val="00A35687"/>
    <w:rsid w:val="00A3617C"/>
    <w:rsid w:val="00A368BD"/>
    <w:rsid w:val="00A42732"/>
    <w:rsid w:val="00A517F1"/>
    <w:rsid w:val="00A52A76"/>
    <w:rsid w:val="00A53503"/>
    <w:rsid w:val="00A53B43"/>
    <w:rsid w:val="00A6312D"/>
    <w:rsid w:val="00A724B4"/>
    <w:rsid w:val="00A741E5"/>
    <w:rsid w:val="00A82D2D"/>
    <w:rsid w:val="00A90CC0"/>
    <w:rsid w:val="00A91759"/>
    <w:rsid w:val="00AA0753"/>
    <w:rsid w:val="00AA44D4"/>
    <w:rsid w:val="00AA718F"/>
    <w:rsid w:val="00AB0C3D"/>
    <w:rsid w:val="00AB40B7"/>
    <w:rsid w:val="00AB6BE5"/>
    <w:rsid w:val="00AB71ED"/>
    <w:rsid w:val="00AC0D1B"/>
    <w:rsid w:val="00AC788D"/>
    <w:rsid w:val="00AD522D"/>
    <w:rsid w:val="00AD5393"/>
    <w:rsid w:val="00AE200B"/>
    <w:rsid w:val="00AF21F5"/>
    <w:rsid w:val="00AF2548"/>
    <w:rsid w:val="00AF27FA"/>
    <w:rsid w:val="00AF294B"/>
    <w:rsid w:val="00B01EAB"/>
    <w:rsid w:val="00B04EAC"/>
    <w:rsid w:val="00B102BC"/>
    <w:rsid w:val="00B1093D"/>
    <w:rsid w:val="00B145E2"/>
    <w:rsid w:val="00B204F7"/>
    <w:rsid w:val="00B40317"/>
    <w:rsid w:val="00B418B1"/>
    <w:rsid w:val="00B432CF"/>
    <w:rsid w:val="00B435A1"/>
    <w:rsid w:val="00B450D4"/>
    <w:rsid w:val="00B479C1"/>
    <w:rsid w:val="00B54788"/>
    <w:rsid w:val="00B54B82"/>
    <w:rsid w:val="00B55518"/>
    <w:rsid w:val="00B55F89"/>
    <w:rsid w:val="00B66A67"/>
    <w:rsid w:val="00B716F2"/>
    <w:rsid w:val="00B742DD"/>
    <w:rsid w:val="00B801E3"/>
    <w:rsid w:val="00B813A9"/>
    <w:rsid w:val="00B81ECB"/>
    <w:rsid w:val="00B84DF6"/>
    <w:rsid w:val="00B86C56"/>
    <w:rsid w:val="00B91314"/>
    <w:rsid w:val="00B96CB4"/>
    <w:rsid w:val="00BA02A9"/>
    <w:rsid w:val="00BA02E6"/>
    <w:rsid w:val="00BA07C3"/>
    <w:rsid w:val="00BA40AF"/>
    <w:rsid w:val="00BA65E0"/>
    <w:rsid w:val="00BB3BCA"/>
    <w:rsid w:val="00BB684D"/>
    <w:rsid w:val="00BC0B11"/>
    <w:rsid w:val="00BC21D1"/>
    <w:rsid w:val="00BC3A13"/>
    <w:rsid w:val="00BC5856"/>
    <w:rsid w:val="00BC5FB1"/>
    <w:rsid w:val="00BC6196"/>
    <w:rsid w:val="00BC7A95"/>
    <w:rsid w:val="00BC7C72"/>
    <w:rsid w:val="00BD1C0E"/>
    <w:rsid w:val="00BD47B2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992"/>
    <w:rsid w:val="00C43895"/>
    <w:rsid w:val="00C46C58"/>
    <w:rsid w:val="00C50E3B"/>
    <w:rsid w:val="00C53502"/>
    <w:rsid w:val="00C55F7C"/>
    <w:rsid w:val="00C5663D"/>
    <w:rsid w:val="00C566FF"/>
    <w:rsid w:val="00C60789"/>
    <w:rsid w:val="00C60C25"/>
    <w:rsid w:val="00C61858"/>
    <w:rsid w:val="00C63368"/>
    <w:rsid w:val="00C6637A"/>
    <w:rsid w:val="00C67BDE"/>
    <w:rsid w:val="00C702B7"/>
    <w:rsid w:val="00C71574"/>
    <w:rsid w:val="00C724F8"/>
    <w:rsid w:val="00C727F6"/>
    <w:rsid w:val="00C74D64"/>
    <w:rsid w:val="00C76AF1"/>
    <w:rsid w:val="00C773EE"/>
    <w:rsid w:val="00C862AD"/>
    <w:rsid w:val="00C86874"/>
    <w:rsid w:val="00C92DE9"/>
    <w:rsid w:val="00C94F4F"/>
    <w:rsid w:val="00C952FA"/>
    <w:rsid w:val="00C96D7D"/>
    <w:rsid w:val="00CA1807"/>
    <w:rsid w:val="00CB234F"/>
    <w:rsid w:val="00CB2C14"/>
    <w:rsid w:val="00CB2DE8"/>
    <w:rsid w:val="00CB3A5E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2536"/>
    <w:rsid w:val="00CE57C1"/>
    <w:rsid w:val="00CF37F1"/>
    <w:rsid w:val="00CF3B08"/>
    <w:rsid w:val="00CF50A3"/>
    <w:rsid w:val="00D01CC4"/>
    <w:rsid w:val="00D073A7"/>
    <w:rsid w:val="00D13A3D"/>
    <w:rsid w:val="00D175B8"/>
    <w:rsid w:val="00D20460"/>
    <w:rsid w:val="00D21394"/>
    <w:rsid w:val="00D24750"/>
    <w:rsid w:val="00D35170"/>
    <w:rsid w:val="00D4061F"/>
    <w:rsid w:val="00D50BF9"/>
    <w:rsid w:val="00D519D2"/>
    <w:rsid w:val="00D52F5E"/>
    <w:rsid w:val="00D65B77"/>
    <w:rsid w:val="00D67199"/>
    <w:rsid w:val="00D67DBE"/>
    <w:rsid w:val="00D7093A"/>
    <w:rsid w:val="00D8034F"/>
    <w:rsid w:val="00D805FB"/>
    <w:rsid w:val="00D81615"/>
    <w:rsid w:val="00D922E2"/>
    <w:rsid w:val="00D9460F"/>
    <w:rsid w:val="00D94829"/>
    <w:rsid w:val="00DA40DB"/>
    <w:rsid w:val="00DA5983"/>
    <w:rsid w:val="00DB233A"/>
    <w:rsid w:val="00DB6D51"/>
    <w:rsid w:val="00DB7F84"/>
    <w:rsid w:val="00DC4055"/>
    <w:rsid w:val="00DF1721"/>
    <w:rsid w:val="00DF1CAE"/>
    <w:rsid w:val="00E02DD4"/>
    <w:rsid w:val="00E06B96"/>
    <w:rsid w:val="00E07F42"/>
    <w:rsid w:val="00E15606"/>
    <w:rsid w:val="00E168E6"/>
    <w:rsid w:val="00E210B9"/>
    <w:rsid w:val="00E219D1"/>
    <w:rsid w:val="00E22D36"/>
    <w:rsid w:val="00E244A6"/>
    <w:rsid w:val="00E310CD"/>
    <w:rsid w:val="00E32010"/>
    <w:rsid w:val="00E32F5A"/>
    <w:rsid w:val="00E34847"/>
    <w:rsid w:val="00E34CD6"/>
    <w:rsid w:val="00E35727"/>
    <w:rsid w:val="00E52D1C"/>
    <w:rsid w:val="00E5337A"/>
    <w:rsid w:val="00E5585A"/>
    <w:rsid w:val="00E57526"/>
    <w:rsid w:val="00E57BBF"/>
    <w:rsid w:val="00E60A18"/>
    <w:rsid w:val="00E64A69"/>
    <w:rsid w:val="00E66E50"/>
    <w:rsid w:val="00E715B3"/>
    <w:rsid w:val="00E74092"/>
    <w:rsid w:val="00E81780"/>
    <w:rsid w:val="00E9119A"/>
    <w:rsid w:val="00E93169"/>
    <w:rsid w:val="00E96B08"/>
    <w:rsid w:val="00EA1237"/>
    <w:rsid w:val="00EA3C8C"/>
    <w:rsid w:val="00EA3D48"/>
    <w:rsid w:val="00EC211C"/>
    <w:rsid w:val="00EC6351"/>
    <w:rsid w:val="00EE43E7"/>
    <w:rsid w:val="00EE46FF"/>
    <w:rsid w:val="00EE75EB"/>
    <w:rsid w:val="00EE7754"/>
    <w:rsid w:val="00EF3804"/>
    <w:rsid w:val="00EF48CA"/>
    <w:rsid w:val="00EF6B25"/>
    <w:rsid w:val="00EF789E"/>
    <w:rsid w:val="00F06668"/>
    <w:rsid w:val="00F06768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68A3"/>
    <w:rsid w:val="00F433D0"/>
    <w:rsid w:val="00F447D2"/>
    <w:rsid w:val="00F45753"/>
    <w:rsid w:val="00F468DF"/>
    <w:rsid w:val="00F53C33"/>
    <w:rsid w:val="00F54AAA"/>
    <w:rsid w:val="00F54EB0"/>
    <w:rsid w:val="00F55C2F"/>
    <w:rsid w:val="00F56713"/>
    <w:rsid w:val="00F56B3D"/>
    <w:rsid w:val="00F607D3"/>
    <w:rsid w:val="00F6740A"/>
    <w:rsid w:val="00F73791"/>
    <w:rsid w:val="00F76CCD"/>
    <w:rsid w:val="00F954E1"/>
    <w:rsid w:val="00F95942"/>
    <w:rsid w:val="00FA213D"/>
    <w:rsid w:val="00FA50C8"/>
    <w:rsid w:val="00FA71C6"/>
    <w:rsid w:val="00FB01E7"/>
    <w:rsid w:val="00FB63C9"/>
    <w:rsid w:val="00FC0878"/>
    <w:rsid w:val="00FC1885"/>
    <w:rsid w:val="00FC3958"/>
    <w:rsid w:val="00FC41C4"/>
    <w:rsid w:val="00FC5AC8"/>
    <w:rsid w:val="00FC7661"/>
    <w:rsid w:val="00FD1ED8"/>
    <w:rsid w:val="00FD55F3"/>
    <w:rsid w:val="00FE0586"/>
    <w:rsid w:val="00FE377B"/>
    <w:rsid w:val="00FE4604"/>
    <w:rsid w:val="00FF18F9"/>
    <w:rsid w:val="00FF2B37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7507"/>
  <w15:docId w15:val="{BB1D42B9-5AC5-4F47-B184-481B8CD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D49C-4B0C-4F70-A18D-FB2D68C3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 Šarčević</dc:creator>
  <cp:lastModifiedBy>Azra Kost</cp:lastModifiedBy>
  <cp:revision>20</cp:revision>
  <cp:lastPrinted>2021-03-02T11:58:00Z</cp:lastPrinted>
  <dcterms:created xsi:type="dcterms:W3CDTF">2021-04-23T21:45:00Z</dcterms:created>
  <dcterms:modified xsi:type="dcterms:W3CDTF">2021-04-29T09:06:00Z</dcterms:modified>
</cp:coreProperties>
</file>