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E5" w:rsidRDefault="000F7AFC" w:rsidP="009F6CE5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9F6CE5">
        <w:rPr>
          <w:rFonts w:ascii="Arial" w:hAnsi="Arial" w:cs="Arial"/>
          <w:sz w:val="20"/>
          <w:szCs w:val="20"/>
        </w:rPr>
        <w:t>,</w:t>
      </w:r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Генералног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секретаријата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Савјета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министара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9F6CE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9F6CE5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9F6CE5" w:rsidRDefault="009F6CE5" w:rsidP="009F6CE5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F6CE5" w:rsidRDefault="009F6CE5" w:rsidP="009F6CE5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9F6CE5" w:rsidRDefault="009F6CE5" w:rsidP="009F6C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радних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државних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9F6CE5" w:rsidRDefault="009F6CE5" w:rsidP="009F6C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Генералном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секретаријату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Савјета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министара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9F6CE5" w:rsidRDefault="009F6CE5" w:rsidP="009F6CE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F6CE5" w:rsidRDefault="009F6CE5" w:rsidP="009F6CE5">
      <w:pPr>
        <w:rPr>
          <w:rFonts w:ascii="Arial" w:hAnsi="Arial" w:cs="Arial"/>
          <w:sz w:val="20"/>
          <w:szCs w:val="20"/>
        </w:rPr>
      </w:pPr>
    </w:p>
    <w:p w:rsidR="009F6CE5" w:rsidRPr="00505AEA" w:rsidRDefault="009F6CE5" w:rsidP="009F6CE5">
      <w:pPr>
        <w:rPr>
          <w:rFonts w:ascii="Arial" w:hAnsi="Arial" w:cs="Arial"/>
          <w:b/>
          <w:sz w:val="20"/>
          <w:szCs w:val="20"/>
        </w:rPr>
      </w:pPr>
      <w:r w:rsidRPr="00505AEA">
        <w:rPr>
          <w:rFonts w:ascii="Arial" w:hAnsi="Arial" w:cs="Arial"/>
          <w:b/>
          <w:sz w:val="20"/>
          <w:szCs w:val="20"/>
        </w:rPr>
        <w:t xml:space="preserve">1/01 </w:t>
      </w:r>
      <w:r>
        <w:rPr>
          <w:rFonts w:ascii="Arial" w:hAnsi="Arial" w:cs="Arial"/>
          <w:b/>
          <w:sz w:val="20"/>
          <w:szCs w:val="20"/>
        </w:rPr>
        <w:t>Помоћник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генералног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секретара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Савјета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министара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Босне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Херцеговине</w:t>
      </w:r>
    </w:p>
    <w:p w:rsidR="009F6CE5" w:rsidRPr="00505AEA" w:rsidRDefault="009F6CE5" w:rsidP="009F6CE5">
      <w:pPr>
        <w:rPr>
          <w:rFonts w:ascii="Arial" w:hAnsi="Arial" w:cs="Arial"/>
          <w:b/>
          <w:sz w:val="20"/>
          <w:szCs w:val="20"/>
        </w:rPr>
      </w:pPr>
      <w:r w:rsidRPr="00505AEA">
        <w:rPr>
          <w:rFonts w:ascii="Arial" w:hAnsi="Arial" w:cs="Arial"/>
          <w:b/>
          <w:sz w:val="20"/>
          <w:szCs w:val="20"/>
        </w:rPr>
        <w:t xml:space="preserve">1/02 </w:t>
      </w:r>
      <w:r>
        <w:rPr>
          <w:rFonts w:ascii="Arial" w:hAnsi="Arial" w:cs="Arial"/>
          <w:b/>
          <w:sz w:val="20"/>
          <w:szCs w:val="20"/>
        </w:rPr>
        <w:t>Стручни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савјетник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сарадњу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гласноговорницима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министарстава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других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институција</w:t>
      </w:r>
      <w:r w:rsidRPr="00505A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БиХ</w:t>
      </w:r>
    </w:p>
    <w:p w:rsidR="009F6CE5" w:rsidRDefault="009F6CE5" w:rsidP="009F6CE5">
      <w:pPr>
        <w:rPr>
          <w:rFonts w:ascii="Arial" w:hAnsi="Arial" w:cs="Arial"/>
          <w:sz w:val="20"/>
          <w:szCs w:val="20"/>
        </w:rPr>
      </w:pPr>
    </w:p>
    <w:p w:rsidR="009F6CE5" w:rsidRDefault="009F6CE5" w:rsidP="009F6CE5">
      <w:pPr>
        <w:rPr>
          <w:rFonts w:ascii="Arial" w:hAnsi="Arial" w:cs="Arial"/>
          <w:sz w:val="20"/>
          <w:szCs w:val="20"/>
        </w:rPr>
      </w:pPr>
    </w:p>
    <w:p w:rsidR="009F6CE5" w:rsidRDefault="009F6CE5" w:rsidP="009F6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СЛУЖБА ЗА ИНФОРМИСАЊЕ</w:t>
      </w:r>
    </w:p>
    <w:p w:rsidR="009F6CE5" w:rsidRPr="00351897" w:rsidRDefault="009F6CE5" w:rsidP="009F6CE5">
      <w:pPr>
        <w:rPr>
          <w:rFonts w:ascii="Arial" w:hAnsi="Arial" w:cs="Arial"/>
          <w:sz w:val="20"/>
          <w:szCs w:val="20"/>
        </w:rPr>
      </w:pP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Помоћник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генералног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секретара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Савјета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министара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Босне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и</w:t>
      </w: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Херцеговине</w:t>
      </w: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помоћник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руководи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информисање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погледу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законито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стручно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праводобно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свих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одговоран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правилно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коришћење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финансијских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материјалних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људских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потенцијала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додијељених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распоређује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смјернице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потребну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помоћ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шефовима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одјела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осталим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запосленим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извршавање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назочи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сједница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око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извјештавања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јавности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сједница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секретаријата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сарађује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представницима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министарстава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институција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задужених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односе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јавношћу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организује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води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комуникацијске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стратегије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програма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као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материјала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припрему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свих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интерних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прописа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прописе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измјене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допуне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истих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како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интерни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прописи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вријеме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усклађивали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општим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домаће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међународне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стандарде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смјернице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одговоран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начин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квалитету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пружања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информација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јавности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самостално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сарадњи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запосленима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анализира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ниво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угледа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његово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побољшање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брине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реаговању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натписе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коментаре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припрему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објављивање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саопштења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организацију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пресс</w:t>
      </w:r>
      <w:r w:rsidRPr="00BF0512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конференција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главни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уредник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w</w:t>
      </w:r>
      <w:r>
        <w:rPr>
          <w:rFonts w:ascii="Arial" w:hAnsi="Arial" w:cs="Arial"/>
          <w:bCs/>
          <w:noProof/>
          <w:szCs w:val="20"/>
          <w:lang w:eastAsia="hr-HR"/>
        </w:rPr>
        <w:t>еб</w:t>
      </w:r>
      <w:r w:rsidRPr="00BF0512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странице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одговоран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цјеловит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садржај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сарадњи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одговорним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извршиоцем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осмишљава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садржаје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w</w:t>
      </w:r>
      <w:r>
        <w:rPr>
          <w:rFonts w:ascii="Arial" w:hAnsi="Arial" w:cs="Arial"/>
          <w:bCs/>
          <w:noProof/>
          <w:szCs w:val="20"/>
          <w:lang w:eastAsia="hr-HR"/>
        </w:rPr>
        <w:t>еб</w:t>
      </w:r>
      <w:r w:rsidRPr="00BF0512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странице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протокол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ажурирању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w</w:t>
      </w:r>
      <w:r>
        <w:rPr>
          <w:rFonts w:ascii="Arial" w:hAnsi="Arial" w:cs="Arial"/>
          <w:bCs/>
          <w:noProof/>
          <w:szCs w:val="20"/>
          <w:lang w:eastAsia="hr-HR"/>
        </w:rPr>
        <w:t>еб</w:t>
      </w:r>
      <w:r w:rsidRPr="00BF0512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презентације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договара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пресс</w:t>
      </w:r>
      <w:r w:rsidRPr="00BF0512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клиппинг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координира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архивирање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чланова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објављених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штампаним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електронским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њихову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дистрибуцију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заинтересованим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корисницима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договара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политику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праћења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пласирања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информација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међународним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домаћим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одобрењу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изјаве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циљем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најаве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праћења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Вијећа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секретаријата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парафира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потписује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упознаје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стању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проблемима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обављањем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подузимање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потребних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извршава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налогу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одлучује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питањима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овлашћен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посебним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рјешењем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сарађује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руководиоцима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секретаријату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посебно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протоколарне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свакодневно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размјењује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информације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потребне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несметано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функционисање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секретаријата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могу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довести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радом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одреди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. </w:t>
      </w: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завршен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 w:rsidR="00504653">
        <w:rPr>
          <w:rFonts w:ascii="Arial" w:hAnsi="Arial" w:cs="Arial"/>
          <w:bCs/>
          <w:noProof/>
          <w:szCs w:val="20"/>
        </w:rPr>
        <w:t>VII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степен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болоњском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систему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студирања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најмање</w:t>
      </w:r>
      <w:r w:rsidRPr="00BF0512">
        <w:rPr>
          <w:rFonts w:ascii="Arial" w:hAnsi="Arial" w:cs="Arial"/>
          <w:bCs/>
          <w:noProof/>
          <w:szCs w:val="20"/>
        </w:rPr>
        <w:t xml:space="preserve"> 240 </w:t>
      </w:r>
      <w:r>
        <w:rPr>
          <w:rFonts w:ascii="Arial" w:hAnsi="Arial" w:cs="Arial"/>
          <w:bCs/>
          <w:noProof/>
          <w:szCs w:val="20"/>
        </w:rPr>
        <w:t>ЕЦТС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бодова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најмање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струци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знање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енглеског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језика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положен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BF0512">
        <w:rPr>
          <w:rFonts w:ascii="Arial" w:hAnsi="Arial" w:cs="Arial"/>
          <w:bCs/>
          <w:noProof/>
          <w:szCs w:val="20"/>
        </w:rPr>
        <w:t>.</w:t>
      </w:r>
    </w:p>
    <w:p w:rsidR="009F6CE5" w:rsidRPr="00AC0A48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bookmarkStart w:id="0" w:name="_GoBack"/>
      <w:r w:rsidR="000051E6">
        <w:rPr>
          <w:rFonts w:ascii="Arial" w:hAnsi="Arial" w:cs="Arial"/>
          <w:color w:val="000000"/>
          <w:szCs w:val="20"/>
          <w:lang w:val="sr-Latn-BA" w:eastAsia="sr-Cyrl-CS"/>
        </w:rPr>
        <w:t>Руководећи д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ржавни службеник </w:t>
      </w:r>
      <w:bookmarkEnd w:id="0"/>
      <w:r>
        <w:rPr>
          <w:rFonts w:ascii="Arial" w:hAnsi="Arial" w:cs="Arial"/>
          <w:color w:val="000000"/>
          <w:szCs w:val="20"/>
          <w:lang w:val="sr-Latn-BA" w:eastAsia="sr-Cyrl-CS"/>
        </w:rPr>
        <w:t>– помоћник министра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9F6CE5" w:rsidRPr="00E13D70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505AE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1.997,90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505AE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lastRenderedPageBreak/>
        <w:t>СЛУЖБА ЗА ИНФОРМИСАЊЕ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Одсјек за односе с јавношћу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1/02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Стручни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савјетник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сарадњу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гласноговорницима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министарстава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и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других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институција</w:t>
      </w:r>
      <w:r w:rsidRPr="00123528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БиХ</w:t>
      </w: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стручни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савјетник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сарадњу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гласноговорницима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министарстава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институција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гласноговорницима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министарствима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циљу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координирања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медијских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чему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сачињава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седмичјне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календаре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догађаја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уређује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издаје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дистрибуира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билтене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брошуре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летке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публикације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информишу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јавност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активностима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предсједавајућег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чланова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Вијећа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припрема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учествује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истраживања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јавног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мијења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одређеним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пројектима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израђује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проводи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Комуникацијску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стратегију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9F6CE5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припадајућим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акционим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плановима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одреди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Одсјека</w:t>
      </w:r>
      <w:r w:rsidRPr="00BF0512">
        <w:rPr>
          <w:rFonts w:ascii="Arial" w:hAnsi="Arial" w:cs="Arial"/>
          <w:bCs/>
          <w:noProof/>
          <w:szCs w:val="20"/>
          <w:lang w:eastAsia="hr-HR"/>
        </w:rPr>
        <w:t xml:space="preserve">. </w:t>
      </w:r>
    </w:p>
    <w:p w:rsidR="009F6CE5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завршен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 w:rsidR="00504653">
        <w:rPr>
          <w:rFonts w:ascii="Arial" w:hAnsi="Arial" w:cs="Arial"/>
          <w:bCs/>
          <w:noProof/>
          <w:szCs w:val="20"/>
        </w:rPr>
        <w:t>VII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степен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болоњском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систему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студирања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најмање</w:t>
      </w:r>
      <w:r w:rsidRPr="00BF0512">
        <w:rPr>
          <w:rFonts w:ascii="Arial" w:hAnsi="Arial" w:cs="Arial"/>
          <w:bCs/>
          <w:noProof/>
          <w:szCs w:val="20"/>
        </w:rPr>
        <w:t xml:space="preserve"> 240 </w:t>
      </w:r>
      <w:r>
        <w:rPr>
          <w:rFonts w:ascii="Arial" w:hAnsi="Arial" w:cs="Arial"/>
          <w:bCs/>
          <w:noProof/>
          <w:szCs w:val="20"/>
        </w:rPr>
        <w:t>ЕЦТС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бодова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најмање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три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струци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положен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BF0512">
        <w:rPr>
          <w:rFonts w:ascii="Arial" w:hAnsi="Arial" w:cs="Arial"/>
          <w:bCs/>
          <w:noProof/>
          <w:szCs w:val="20"/>
        </w:rPr>
        <w:t>.</w:t>
      </w:r>
    </w:p>
    <w:p w:rsidR="009F6CE5" w:rsidRPr="00AC0A48" w:rsidRDefault="009F6CE5" w:rsidP="009F6CE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- стручни савјетник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9F6CE5" w:rsidRPr="00E13D70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874AB6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1298,64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874AB6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9F6CE5" w:rsidRDefault="009F6CE5" w:rsidP="009F6C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F11555" w:rsidRDefault="00F11555" w:rsidP="009F6CE5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9C220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9C220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9C220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7C72CC" w:rsidRDefault="007C72CC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 о траженом нивоу знања страног језика</w:t>
      </w:r>
      <w:r w:rsidR="009F6CE5">
        <w:rPr>
          <w:rFonts w:ascii="Arial" w:hAnsi="Arial" w:cs="Arial"/>
          <w:sz w:val="20"/>
          <w:szCs w:val="20"/>
          <w:lang w:val="sr-Latn-BA" w:eastAsia="en-US"/>
        </w:rPr>
        <w:t xml:space="preserve"> (само за позицију 1/01)</w:t>
      </w:r>
      <w:r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DF1AE0" w:rsidRPr="00C53A77" w:rsidRDefault="00DF1AE0" w:rsidP="00DF1AE0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траженом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нивоу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знања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рада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рачунару</w:t>
      </w:r>
      <w:r w:rsidR="00E90142">
        <w:rPr>
          <w:rFonts w:ascii="Arial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доказивања нивоа знања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рада на рачунару, не достављати потврду или увјерење послодавца гдје је лице било у радном односу, којом послодавац потврђује знање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BD5048" w:rsidRPr="00BD5048">
        <w:rPr>
          <w:rFonts w:ascii="Arial" w:eastAsia="Calibri" w:hAnsi="Arial" w:cs="Arial"/>
          <w:sz w:val="20"/>
          <w:szCs w:val="20"/>
          <w:lang w:val="sr-Latn-BA" w:eastAsia="en-US"/>
        </w:rPr>
        <w:t>обавезни су на исти донијети увјерење о невођењу кривичног поступка (не старије од три мјесеца). Изузетно, а у случају ако кандидат из објективних разлога не достави тражено увјерење на интервју, исто треба доставити најкасније до уручења рјешења о постављењу, односно преузимања дужности.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63/16, 21/17 </w:t>
      </w:r>
      <w:r w:rsidR="00BD5048">
        <w:rPr>
          <w:rFonts w:ascii="Arial" w:hAnsi="Arial" w:cs="Arial"/>
          <w:sz w:val="20"/>
          <w:szCs w:val="20"/>
          <w:lang w:val="sr-Cyrl-RS"/>
        </w:rPr>
        <w:t>и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 28/21)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</w:t>
      </w:r>
      <w:r w:rsidR="000051E6" w:rsidRPr="000051E6">
        <w:rPr>
          <w:rFonts w:ascii="Arial" w:hAnsi="Arial" w:cs="Arial"/>
          <w:sz w:val="20"/>
          <w:szCs w:val="20"/>
          <w:lang w:val="sr-Cyrl-RS"/>
        </w:rPr>
        <w:t xml:space="preserve">60/10, 32/13 </w:t>
      </w:r>
      <w:r w:rsidR="000051E6">
        <w:rPr>
          <w:rFonts w:ascii="Arial" w:hAnsi="Arial" w:cs="Arial"/>
          <w:sz w:val="20"/>
          <w:szCs w:val="20"/>
          <w:lang w:val="sr-Cyrl-RS"/>
        </w:rPr>
        <w:t>и</w:t>
      </w:r>
      <w:r w:rsidR="000051E6" w:rsidRPr="000051E6">
        <w:rPr>
          <w:rFonts w:ascii="Arial" w:hAnsi="Arial" w:cs="Arial"/>
          <w:sz w:val="20"/>
          <w:szCs w:val="20"/>
          <w:lang w:val="sr-Cyrl-RS"/>
        </w:rPr>
        <w:t xml:space="preserve"> 93/17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lastRenderedPageBreak/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BD2F6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06.08.2021.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="00E52A4B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</w:t>
      </w:r>
      <w:r w:rsidR="009F6CE5">
        <w:rPr>
          <w:rFonts w:ascii="Arial" w:hAnsi="Arial" w:cs="Arial"/>
          <w:b/>
          <w:sz w:val="20"/>
          <w:szCs w:val="20"/>
          <w:lang w:val="hr-BA"/>
        </w:rPr>
        <w:t>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</w:t>
      </w:r>
      <w:r w:rsidR="009F6CE5">
        <w:rPr>
          <w:rFonts w:ascii="Arial" w:hAnsi="Arial" w:cs="Arial"/>
          <w:b/>
          <w:sz w:val="20"/>
          <w:szCs w:val="20"/>
          <w:lang w:val="hr-BA"/>
        </w:rPr>
        <w:t>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9F6CE5">
        <w:rPr>
          <w:rFonts w:ascii="Arial" w:hAnsi="Arial" w:cs="Arial"/>
          <w:b/>
          <w:sz w:val="20"/>
          <w:szCs w:val="20"/>
          <w:lang w:val="hr-BA"/>
        </w:rPr>
        <w:t xml:space="preserve">у </w:t>
      </w:r>
      <w:r w:rsidR="00DF1AE0">
        <w:rPr>
          <w:rFonts w:ascii="Arial" w:hAnsi="Arial" w:cs="Arial"/>
          <w:b/>
          <w:sz w:val="20"/>
          <w:szCs w:val="20"/>
          <w:lang w:val="hr-BA"/>
        </w:rPr>
        <w:t>Генералном с</w:t>
      </w:r>
      <w:r>
        <w:rPr>
          <w:rFonts w:ascii="Arial" w:hAnsi="Arial" w:cs="Arial"/>
          <w:b/>
          <w:sz w:val="20"/>
          <w:szCs w:val="20"/>
          <w:lang w:val="hr-BA"/>
        </w:rPr>
        <w:t xml:space="preserve">екретаријату </w:t>
      </w:r>
      <w:r w:rsidR="00DF1AE0">
        <w:rPr>
          <w:rFonts w:ascii="Arial" w:hAnsi="Arial" w:cs="Arial"/>
          <w:b/>
          <w:sz w:val="20"/>
          <w:szCs w:val="20"/>
          <w:lang w:val="hr-BA"/>
        </w:rPr>
        <w:t>Савјета министара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401A84" w:rsidRPr="000643BB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 w:rsidR="009F6CE5"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0B" w:rsidRDefault="009C220B" w:rsidP="00644ACA">
      <w:r>
        <w:separator/>
      </w:r>
    </w:p>
  </w:endnote>
  <w:endnote w:type="continuationSeparator" w:id="0">
    <w:p w:rsidR="009C220B" w:rsidRDefault="009C220B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0B" w:rsidRDefault="009C220B" w:rsidP="00644ACA">
      <w:r>
        <w:separator/>
      </w:r>
    </w:p>
  </w:footnote>
  <w:footnote w:type="continuationSeparator" w:id="0">
    <w:p w:rsidR="009C220B" w:rsidRDefault="009C220B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1E6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4653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27F9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220B"/>
    <w:rsid w:val="009C4504"/>
    <w:rsid w:val="009C4CF0"/>
    <w:rsid w:val="009D0C20"/>
    <w:rsid w:val="009D2E86"/>
    <w:rsid w:val="009D465E"/>
    <w:rsid w:val="009D480A"/>
    <w:rsid w:val="009D4C3D"/>
    <w:rsid w:val="009D7AD6"/>
    <w:rsid w:val="009E326E"/>
    <w:rsid w:val="009F5999"/>
    <w:rsid w:val="009F6942"/>
    <w:rsid w:val="009F6CE5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2F6A"/>
    <w:rsid w:val="00BD3F31"/>
    <w:rsid w:val="00BD5048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2215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41F7-CAC5-4672-9845-54B22B29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217</cp:revision>
  <cp:lastPrinted>2020-05-21T14:10:00Z</cp:lastPrinted>
  <dcterms:created xsi:type="dcterms:W3CDTF">2012-04-18T14:15:00Z</dcterms:created>
  <dcterms:modified xsi:type="dcterms:W3CDTF">2021-07-13T09:32:00Z</dcterms:modified>
</cp:coreProperties>
</file>