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292E1E69" w:rsidR="00F96AC6" w:rsidRPr="00A138CA"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A138CA">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1710F2">
        <w:rPr>
          <w:rFonts w:ascii="Arial" w:hAnsi="Arial" w:cs="Arial"/>
          <w:sz w:val="20"/>
          <w:szCs w:val="20"/>
          <w:lang w:val="sr-Latn-BA"/>
        </w:rPr>
        <w:t xml:space="preserve">, </w:t>
      </w:r>
      <w:r w:rsidRPr="00A138CA">
        <w:rPr>
          <w:rFonts w:ascii="Arial" w:hAnsi="Arial" w:cs="Arial"/>
          <w:sz w:val="20"/>
          <w:szCs w:val="20"/>
          <w:lang w:val="sr-Latn-BA"/>
        </w:rPr>
        <w:t>93/17</w:t>
      </w:r>
      <w:r w:rsidR="001710F2">
        <w:rPr>
          <w:rFonts w:ascii="Arial" w:hAnsi="Arial" w:cs="Arial"/>
          <w:sz w:val="20"/>
          <w:szCs w:val="20"/>
          <w:lang w:val="sr-Latn-BA"/>
        </w:rPr>
        <w:t xml:space="preserve">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345207" w:rsidRPr="00A138CA">
        <w:rPr>
          <w:rFonts w:ascii="Arial" w:hAnsi="Arial" w:cs="Arial"/>
          <w:sz w:val="20"/>
          <w:szCs w:val="20"/>
          <w:lang w:val="sr-Latn-BA"/>
        </w:rPr>
        <w:t xml:space="preserve">na zahtjev Ministarstva </w:t>
      </w:r>
      <w:r w:rsidR="00E41F3D" w:rsidRPr="00A138CA">
        <w:rPr>
          <w:rFonts w:ascii="Arial" w:hAnsi="Arial" w:cs="Arial"/>
          <w:sz w:val="20"/>
          <w:szCs w:val="20"/>
          <w:lang w:val="sr-Latn-BA"/>
        </w:rPr>
        <w:t>sigurnosti</w:t>
      </w:r>
      <w:r w:rsidR="00345207" w:rsidRPr="00A138CA">
        <w:rPr>
          <w:rFonts w:ascii="Arial" w:hAnsi="Arial" w:cs="Arial"/>
          <w:sz w:val="20"/>
          <w:szCs w:val="20"/>
          <w:lang w:val="sr-Latn-BA"/>
        </w:rPr>
        <w:t xml:space="preserve"> Bosne i Hercegovine, raspisuje</w:t>
      </w:r>
    </w:p>
    <w:p w14:paraId="3C9B4D34" w14:textId="77777777" w:rsidR="00441E6D" w:rsidRPr="00A138CA"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bookmarkStart w:id="3" w:name="_Hlk150862653"/>
    </w:p>
    <w:p w14:paraId="1CD5151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138CA">
        <w:rPr>
          <w:rFonts w:ascii="Arial" w:hAnsi="Arial" w:cs="Arial"/>
          <w:b/>
          <w:bCs/>
          <w:color w:val="000000"/>
          <w:sz w:val="20"/>
          <w:szCs w:val="20"/>
          <w:lang w:val="sr-Latn-BA" w:eastAsia="bs-Latn-BA"/>
        </w:rPr>
        <w:t>INTERNI OGLAS</w:t>
      </w:r>
    </w:p>
    <w:p w14:paraId="04CD9D5B" w14:textId="1C30CDAB" w:rsidR="00441E6D" w:rsidRPr="00A138CA" w:rsidRDefault="00441E6D" w:rsidP="00F96AC6">
      <w:pPr>
        <w:tabs>
          <w:tab w:val="left" w:pos="5400"/>
        </w:tabs>
        <w:suppressAutoHyphens/>
        <w:jc w:val="center"/>
        <w:rPr>
          <w:rFonts w:ascii="Arial" w:hAnsi="Arial" w:cs="Arial"/>
          <w:b/>
          <w:bCs/>
          <w:color w:val="000000"/>
          <w:sz w:val="20"/>
          <w:szCs w:val="20"/>
          <w:lang w:val="sr-Latn-BA" w:eastAsia="bs-Latn-BA"/>
        </w:rPr>
      </w:pPr>
      <w:r w:rsidRPr="00A138CA">
        <w:rPr>
          <w:rFonts w:ascii="Arial" w:hAnsi="Arial" w:cs="Arial"/>
          <w:b/>
          <w:bCs/>
          <w:color w:val="000000"/>
          <w:sz w:val="20"/>
          <w:szCs w:val="20"/>
          <w:lang w:val="sr-Latn-BA" w:eastAsia="bs-Latn-BA"/>
        </w:rPr>
        <w:t>za popunjavanje radn</w:t>
      </w:r>
      <w:r w:rsidR="001E330A">
        <w:rPr>
          <w:rFonts w:ascii="Arial" w:hAnsi="Arial" w:cs="Arial"/>
          <w:b/>
          <w:bCs/>
          <w:color w:val="000000"/>
          <w:sz w:val="20"/>
          <w:szCs w:val="20"/>
          <w:lang w:val="sr-Latn-BA" w:eastAsia="bs-Latn-BA"/>
        </w:rPr>
        <w:t>ih</w:t>
      </w:r>
      <w:r w:rsidR="0078370B"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mjesta državn</w:t>
      </w:r>
      <w:r w:rsidR="001E330A">
        <w:rPr>
          <w:rFonts w:ascii="Arial" w:hAnsi="Arial" w:cs="Arial"/>
          <w:b/>
          <w:bCs/>
          <w:color w:val="000000"/>
          <w:sz w:val="20"/>
          <w:szCs w:val="20"/>
          <w:lang w:val="sr-Latn-BA" w:eastAsia="bs-Latn-BA"/>
        </w:rPr>
        <w:t>ih</w:t>
      </w:r>
      <w:r w:rsidRPr="00A138CA">
        <w:rPr>
          <w:rFonts w:ascii="Arial" w:hAnsi="Arial" w:cs="Arial"/>
          <w:b/>
          <w:bCs/>
          <w:color w:val="000000"/>
          <w:sz w:val="20"/>
          <w:szCs w:val="20"/>
          <w:lang w:val="sr-Latn-BA" w:eastAsia="bs-Latn-BA"/>
        </w:rPr>
        <w:t xml:space="preserve"> službenika </w:t>
      </w:r>
    </w:p>
    <w:p w14:paraId="39B39D60" w14:textId="2478D06F" w:rsidR="00F96AC6" w:rsidRPr="00A138CA" w:rsidRDefault="00441E6D" w:rsidP="00F96AC6">
      <w:pPr>
        <w:tabs>
          <w:tab w:val="left" w:pos="5400"/>
        </w:tabs>
        <w:suppressAutoHyphens/>
        <w:jc w:val="center"/>
        <w:rPr>
          <w:rFonts w:ascii="Arial" w:hAnsi="Arial" w:cs="Arial"/>
          <w:b/>
          <w:sz w:val="20"/>
          <w:szCs w:val="20"/>
          <w:lang w:val="sr-Latn-BA"/>
        </w:rPr>
      </w:pPr>
      <w:r w:rsidRPr="00A138CA">
        <w:rPr>
          <w:rFonts w:ascii="Arial" w:hAnsi="Arial" w:cs="Arial"/>
          <w:b/>
          <w:bCs/>
          <w:color w:val="000000"/>
          <w:sz w:val="20"/>
          <w:szCs w:val="20"/>
          <w:lang w:val="sr-Latn-BA" w:eastAsia="bs-Latn-BA"/>
        </w:rPr>
        <w:t xml:space="preserve">u </w:t>
      </w:r>
      <w:r w:rsidR="00345207" w:rsidRPr="00A138CA">
        <w:rPr>
          <w:rFonts w:ascii="Arial" w:hAnsi="Arial" w:cs="Arial"/>
          <w:b/>
          <w:bCs/>
          <w:color w:val="000000"/>
          <w:sz w:val="20"/>
          <w:szCs w:val="20"/>
          <w:lang w:val="sr-Latn-BA" w:eastAsia="bs-Latn-BA"/>
        </w:rPr>
        <w:t xml:space="preserve">Ministarstvu </w:t>
      </w:r>
      <w:r w:rsidR="00E41F3D" w:rsidRPr="00A138CA">
        <w:rPr>
          <w:rFonts w:ascii="Arial" w:hAnsi="Arial" w:cs="Arial"/>
          <w:b/>
          <w:bCs/>
          <w:color w:val="000000"/>
          <w:sz w:val="20"/>
          <w:szCs w:val="20"/>
          <w:lang w:val="sr-Latn-BA" w:eastAsia="bs-Latn-BA"/>
        </w:rPr>
        <w:t>sigurnosti</w:t>
      </w:r>
      <w:r w:rsidR="00345207"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Bosne i Hercegovine</w:t>
      </w:r>
    </w:p>
    <w:p w14:paraId="3AA93BD3" w14:textId="2CED8574" w:rsidR="00F96AC6" w:rsidRPr="00A138CA" w:rsidRDefault="00F96AC6" w:rsidP="00F96AC6">
      <w:pPr>
        <w:jc w:val="both"/>
        <w:rPr>
          <w:rFonts w:ascii="Arial" w:hAnsi="Arial" w:cs="Arial"/>
          <w:b/>
          <w:bCs/>
          <w:sz w:val="20"/>
          <w:szCs w:val="20"/>
          <w:lang w:val="sr-Latn-BA"/>
        </w:rPr>
      </w:pPr>
    </w:p>
    <w:p w14:paraId="2F258A82" w14:textId="77777777" w:rsidR="00441E6D" w:rsidRPr="00A138CA" w:rsidRDefault="00441E6D" w:rsidP="00F96AC6">
      <w:pPr>
        <w:jc w:val="both"/>
        <w:rPr>
          <w:rFonts w:ascii="Arial" w:hAnsi="Arial" w:cs="Arial"/>
          <w:b/>
          <w:bCs/>
          <w:sz w:val="20"/>
          <w:szCs w:val="20"/>
          <w:lang w:val="sr-Latn-BA"/>
        </w:rPr>
      </w:pPr>
    </w:p>
    <w:p w14:paraId="52FFECBC" w14:textId="19E6E2E3" w:rsidR="00A7017C" w:rsidRDefault="00D40C5D" w:rsidP="003A303C">
      <w:pPr>
        <w:jc w:val="both"/>
        <w:rPr>
          <w:rFonts w:ascii="Arial" w:hAnsi="Arial" w:cs="Arial"/>
          <w:b/>
          <w:bCs/>
          <w:sz w:val="20"/>
          <w:szCs w:val="20"/>
          <w:lang w:val="sr-Latn-BA"/>
        </w:rPr>
      </w:pPr>
      <w:bookmarkStart w:id="4" w:name="_Hlk122353446"/>
      <w:bookmarkStart w:id="5" w:name="_Hlk164081591"/>
      <w:bookmarkEnd w:id="0"/>
      <w:r w:rsidRPr="00A138CA">
        <w:rPr>
          <w:rFonts w:ascii="Arial" w:hAnsi="Arial" w:cs="Arial"/>
          <w:b/>
          <w:bCs/>
          <w:sz w:val="20"/>
          <w:szCs w:val="20"/>
          <w:lang w:val="sr-Latn-BA"/>
        </w:rPr>
        <w:t xml:space="preserve">1/01 </w:t>
      </w:r>
      <w:r w:rsidR="001E330A" w:rsidRPr="001E330A">
        <w:rPr>
          <w:rFonts w:ascii="Arial" w:hAnsi="Arial" w:cs="Arial"/>
          <w:b/>
          <w:bCs/>
          <w:sz w:val="20"/>
          <w:szCs w:val="20"/>
          <w:lang w:val="sr-Latn-BA"/>
        </w:rPr>
        <w:t>Stručni savjetnik – inspektor za eksterne inspekcijske poslove u Inspektoratu</w:t>
      </w:r>
    </w:p>
    <w:p w14:paraId="578B2D26" w14:textId="783F634D" w:rsidR="001E330A" w:rsidRDefault="001E330A" w:rsidP="003A303C">
      <w:pPr>
        <w:jc w:val="both"/>
        <w:rPr>
          <w:rFonts w:ascii="Arial" w:hAnsi="Arial" w:cs="Arial"/>
          <w:b/>
          <w:bCs/>
          <w:sz w:val="20"/>
          <w:szCs w:val="20"/>
          <w:lang w:val="sr-Latn-BA"/>
        </w:rPr>
      </w:pPr>
      <w:r>
        <w:rPr>
          <w:rFonts w:ascii="Arial" w:hAnsi="Arial" w:cs="Arial"/>
          <w:b/>
          <w:bCs/>
          <w:sz w:val="20"/>
          <w:szCs w:val="20"/>
          <w:lang w:val="sr-Latn-BA"/>
        </w:rPr>
        <w:t xml:space="preserve">1/02 </w:t>
      </w:r>
      <w:r w:rsidRPr="001E330A">
        <w:rPr>
          <w:rFonts w:ascii="Arial" w:hAnsi="Arial" w:cs="Arial"/>
          <w:b/>
          <w:bCs/>
          <w:sz w:val="20"/>
          <w:szCs w:val="20"/>
          <w:lang w:val="sr-Latn-BA"/>
        </w:rPr>
        <w:t>Šef operativno – komunikacijskog centra 112 u Sektoru za zaštitu i spašavanje</w:t>
      </w:r>
    </w:p>
    <w:p w14:paraId="2B440270" w14:textId="763835A1" w:rsidR="001E330A" w:rsidRPr="00A138CA" w:rsidRDefault="001E330A" w:rsidP="001E330A">
      <w:pPr>
        <w:jc w:val="both"/>
        <w:rPr>
          <w:rFonts w:ascii="Arial" w:hAnsi="Arial" w:cs="Arial"/>
          <w:b/>
          <w:bCs/>
          <w:sz w:val="20"/>
          <w:szCs w:val="20"/>
          <w:lang w:val="sr-Latn-BA"/>
        </w:rPr>
      </w:pPr>
      <w:r>
        <w:rPr>
          <w:rFonts w:ascii="Arial" w:hAnsi="Arial" w:cs="Arial"/>
          <w:b/>
          <w:bCs/>
          <w:sz w:val="20"/>
          <w:szCs w:val="20"/>
          <w:lang w:val="sr-Latn-BA"/>
        </w:rPr>
        <w:t xml:space="preserve">1/03 </w:t>
      </w:r>
      <w:r w:rsidRPr="001E330A">
        <w:rPr>
          <w:rFonts w:ascii="Arial" w:hAnsi="Arial" w:cs="Arial"/>
          <w:b/>
          <w:bCs/>
          <w:sz w:val="20"/>
          <w:szCs w:val="20"/>
          <w:lang w:val="sr-Latn-BA"/>
        </w:rPr>
        <w:t xml:space="preserve">Viši stručni saradnik za međunarodnu saradnju </w:t>
      </w:r>
    </w:p>
    <w:p w14:paraId="4DDB75A6" w14:textId="77777777" w:rsidR="00D40C5D" w:rsidRPr="00A138CA" w:rsidRDefault="00D40C5D" w:rsidP="00D40C5D">
      <w:pPr>
        <w:jc w:val="both"/>
        <w:rPr>
          <w:rFonts w:ascii="Arial" w:hAnsi="Arial" w:cs="Arial"/>
          <w:b/>
          <w:bCs/>
          <w:sz w:val="20"/>
          <w:szCs w:val="20"/>
          <w:lang w:val="sr-Latn-BA"/>
        </w:rPr>
      </w:pPr>
    </w:p>
    <w:p w14:paraId="773D35BF" w14:textId="77777777" w:rsidR="00D40C5D" w:rsidRPr="00A138CA" w:rsidRDefault="00D40C5D" w:rsidP="00D40C5D">
      <w:pPr>
        <w:jc w:val="both"/>
        <w:rPr>
          <w:rFonts w:ascii="Arial" w:hAnsi="Arial" w:cs="Arial"/>
          <w:sz w:val="20"/>
          <w:szCs w:val="20"/>
          <w:lang w:val="sr-Latn-BA"/>
        </w:rPr>
      </w:pPr>
    </w:p>
    <w:p w14:paraId="1DFDB128" w14:textId="19E27773" w:rsidR="00A7017C" w:rsidRPr="00A138CA" w:rsidRDefault="001E330A" w:rsidP="00D40C5D">
      <w:pPr>
        <w:jc w:val="both"/>
        <w:rPr>
          <w:rFonts w:ascii="Arial" w:hAnsi="Arial" w:cs="Arial"/>
          <w:sz w:val="20"/>
          <w:szCs w:val="20"/>
          <w:lang w:val="sr-Latn-BA"/>
        </w:rPr>
      </w:pPr>
      <w:r>
        <w:rPr>
          <w:rFonts w:ascii="Arial" w:hAnsi="Arial" w:cs="Arial"/>
          <w:sz w:val="20"/>
          <w:szCs w:val="20"/>
          <w:lang w:val="sr-Latn-BA"/>
        </w:rPr>
        <w:t>INSPEKTORAT</w:t>
      </w:r>
    </w:p>
    <w:p w14:paraId="7F5F85F1" w14:textId="77777777" w:rsidR="00D40C5D" w:rsidRPr="00A138CA" w:rsidRDefault="00D40C5D" w:rsidP="00D40C5D">
      <w:pPr>
        <w:jc w:val="both"/>
        <w:rPr>
          <w:rFonts w:ascii="Arial" w:hAnsi="Arial" w:cs="Arial"/>
          <w:b/>
          <w:bCs/>
          <w:sz w:val="20"/>
          <w:szCs w:val="20"/>
          <w:u w:val="single"/>
          <w:lang w:val="sr-Latn-BA"/>
        </w:rPr>
      </w:pPr>
    </w:p>
    <w:p w14:paraId="2DD01B63" w14:textId="77777777" w:rsidR="001E330A" w:rsidRDefault="001E330A" w:rsidP="003A303C">
      <w:pPr>
        <w:jc w:val="both"/>
        <w:rPr>
          <w:rFonts w:ascii="Arial" w:hAnsi="Arial" w:cs="Arial"/>
          <w:b/>
          <w:bCs/>
          <w:sz w:val="20"/>
          <w:szCs w:val="20"/>
          <w:u w:val="single"/>
          <w:lang w:val="sr-Latn-BA"/>
        </w:rPr>
      </w:pPr>
      <w:r w:rsidRPr="001E330A">
        <w:rPr>
          <w:rFonts w:ascii="Arial" w:hAnsi="Arial" w:cs="Arial"/>
          <w:b/>
          <w:bCs/>
          <w:sz w:val="20"/>
          <w:szCs w:val="20"/>
          <w:u w:val="single"/>
          <w:lang w:val="sr-Latn-BA"/>
        </w:rPr>
        <w:t>1/01 Stručni savjetnik – inspektor za eksterne inspekcijske poslove u Inspektoratu</w:t>
      </w:r>
    </w:p>
    <w:p w14:paraId="779232E6" w14:textId="77777777" w:rsidR="001E330A" w:rsidRDefault="00D40C5D" w:rsidP="00D40C5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bookmarkEnd w:id="4"/>
      <w:r w:rsidR="001E330A" w:rsidRPr="001E330A">
        <w:rPr>
          <w:rFonts w:ascii="Arial" w:hAnsi="Arial" w:cs="Arial"/>
          <w:sz w:val="20"/>
          <w:szCs w:val="20"/>
          <w:lang w:val="sr-Latn-BA"/>
        </w:rPr>
        <w:t>Stručni savjetnik – inspektor vrši neposredni inspekcijski nadzor nad sprovođenjem zakona i drugih propisa koji se odnose na državne službenike i zaposlenike Ministarstva sigurnosti i upravnih organizacija pri Ministarstvu sigurnosti: Granična policija, Državna agencija za istrage i zaštitu, Služba za poslove sa strancima i Interpol i vodi upravni postupak iz navedene oblasti, vrši kontrolu kancelarijskog poslovanja, postupa po predstavkama i pritužbama na rad Ministarstva i upravnih organizacija koji su sastavni dio Ministarstva. Vrši instruktivne inspekcije koje imaju za cilj da izvrše uvid u stanje odvijanja radnog procesa i pružanja stručne pomoći. Vrši selektivni inspekcijski pregled koji ima za cilj otkrivanje slabosti i nezakonito postupanje u izvršavanju službenih zadataka, kao i propuste obaveznog praćenja i usmjeravanja procesa rada od strane rukovodnih službenika. Učestvuje u izradi godišnjih programa rada i mjesečnih planova rada u Inspektoratu. Priprema nacrte i prijedloge propisa iz djelokruga Inspektorata, izrađuje potrebna uputstva, analize i izvještaje iz djelokruga Inspektorata, kao i druge poslove po nalogu glavnog inspektora, kojem neposredno podnosi izvještaj o svom radu.</w:t>
      </w:r>
    </w:p>
    <w:p w14:paraId="13422188" w14:textId="733E39FD" w:rsidR="001E330A" w:rsidRDefault="00D40C5D" w:rsidP="00D40C5D">
      <w:pPr>
        <w:jc w:val="both"/>
        <w:rPr>
          <w:rFonts w:ascii="Arial" w:hAnsi="Arial" w:cs="Arial"/>
          <w:bCs/>
          <w:sz w:val="20"/>
          <w:szCs w:val="20"/>
          <w:lang w:val="sr-Latn-BA"/>
        </w:rPr>
      </w:pPr>
      <w:r w:rsidRPr="00A138CA">
        <w:rPr>
          <w:rFonts w:ascii="Arial" w:hAnsi="Arial" w:cs="Arial"/>
          <w:b/>
          <w:sz w:val="20"/>
          <w:szCs w:val="20"/>
          <w:lang w:val="sr-Latn-BA"/>
        </w:rPr>
        <w:t xml:space="preserve">Posebni uslovi: </w:t>
      </w:r>
      <w:r w:rsidR="001E330A" w:rsidRPr="001E330A">
        <w:rPr>
          <w:rFonts w:ascii="Arial" w:hAnsi="Arial" w:cs="Arial"/>
          <w:bCs/>
          <w:sz w:val="20"/>
          <w:szCs w:val="20"/>
          <w:lang w:val="sr-Latn-BA"/>
        </w:rPr>
        <w:t>Pravni fakultet ili Ekonomski fakultet ili Fakultet kriminalističkih nauka ili Visoka škola smjer kriminalistika ili drugi fakultet smjer sigurnost</w:t>
      </w:r>
      <w:r w:rsidR="00BA4DA3">
        <w:rPr>
          <w:rFonts w:ascii="Arial" w:hAnsi="Arial" w:cs="Arial"/>
          <w:bCs/>
          <w:sz w:val="20"/>
          <w:szCs w:val="20"/>
          <w:lang w:val="sr-Latn-BA"/>
        </w:rPr>
        <w:t>;</w:t>
      </w:r>
      <w:r w:rsidR="001E330A" w:rsidRPr="001E330A">
        <w:rPr>
          <w:rFonts w:ascii="Arial" w:hAnsi="Arial" w:cs="Arial"/>
          <w:bCs/>
          <w:sz w:val="20"/>
          <w:szCs w:val="20"/>
          <w:lang w:val="sr-Latn-BA"/>
        </w:rPr>
        <w:t xml:space="preserve"> položen stručni upravni ispit</w:t>
      </w:r>
      <w:r w:rsidR="00BA4DA3">
        <w:rPr>
          <w:rFonts w:ascii="Arial" w:hAnsi="Arial" w:cs="Arial"/>
          <w:bCs/>
          <w:sz w:val="20"/>
          <w:szCs w:val="20"/>
          <w:lang w:val="sr-Latn-BA"/>
        </w:rPr>
        <w:t xml:space="preserve">; </w:t>
      </w:r>
      <w:r w:rsidR="001E330A" w:rsidRPr="001E330A">
        <w:rPr>
          <w:rFonts w:ascii="Arial" w:hAnsi="Arial" w:cs="Arial"/>
          <w:bCs/>
          <w:sz w:val="20"/>
          <w:szCs w:val="20"/>
          <w:lang w:val="sr-Latn-BA"/>
        </w:rPr>
        <w:t>najmanje tri godine radnog iskustva u struci</w:t>
      </w:r>
      <w:r w:rsidR="00BA4DA3">
        <w:rPr>
          <w:rFonts w:ascii="Arial" w:hAnsi="Arial" w:cs="Arial"/>
          <w:bCs/>
          <w:sz w:val="20"/>
          <w:szCs w:val="20"/>
          <w:lang w:val="sr-Latn-BA"/>
        </w:rPr>
        <w:t>;</w:t>
      </w:r>
      <w:r w:rsidR="001E330A" w:rsidRPr="001E330A">
        <w:rPr>
          <w:rFonts w:ascii="Arial" w:hAnsi="Arial" w:cs="Arial"/>
          <w:bCs/>
          <w:sz w:val="20"/>
          <w:szCs w:val="20"/>
          <w:lang w:val="sr-Latn-BA"/>
        </w:rPr>
        <w:t xml:space="preserve"> poznavanje rada na računaru</w:t>
      </w:r>
      <w:r w:rsidR="001E330A">
        <w:rPr>
          <w:rFonts w:ascii="Arial" w:hAnsi="Arial" w:cs="Arial"/>
          <w:bCs/>
          <w:sz w:val="20"/>
          <w:szCs w:val="20"/>
          <w:lang w:val="sr-Latn-BA"/>
        </w:rPr>
        <w:t>.</w:t>
      </w:r>
    </w:p>
    <w:p w14:paraId="72EAD451" w14:textId="23AD3DFC"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790553">
        <w:rPr>
          <w:rFonts w:ascii="Arial" w:hAnsi="Arial" w:cs="Arial"/>
          <w:iCs/>
          <w:sz w:val="20"/>
          <w:szCs w:val="20"/>
          <w:lang w:val="sr-Latn-BA"/>
        </w:rPr>
        <w:t>stručni savjetnik</w:t>
      </w:r>
    </w:p>
    <w:p w14:paraId="35E00B15" w14:textId="21265148"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A197765" w14:textId="29335923" w:rsidR="00A7017C" w:rsidRDefault="00D40C5D" w:rsidP="0078370B">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bookmarkEnd w:id="1"/>
    </w:p>
    <w:p w14:paraId="14E9B2F8" w14:textId="77777777" w:rsidR="001E330A" w:rsidRDefault="001E330A" w:rsidP="0078370B">
      <w:pPr>
        <w:jc w:val="both"/>
        <w:rPr>
          <w:rFonts w:ascii="Arial" w:hAnsi="Arial" w:cs="Arial"/>
          <w:iCs/>
          <w:color w:val="000000" w:themeColor="text1"/>
          <w:sz w:val="20"/>
          <w:szCs w:val="20"/>
          <w:lang w:val="sr-Latn-BA"/>
        </w:rPr>
      </w:pPr>
    </w:p>
    <w:p w14:paraId="6DC18B06" w14:textId="77777777" w:rsidR="001E330A" w:rsidRDefault="001E330A" w:rsidP="0078370B">
      <w:pPr>
        <w:jc w:val="both"/>
        <w:rPr>
          <w:rFonts w:ascii="Arial" w:hAnsi="Arial" w:cs="Arial"/>
          <w:iCs/>
          <w:color w:val="000000" w:themeColor="text1"/>
          <w:sz w:val="20"/>
          <w:szCs w:val="20"/>
          <w:lang w:val="sr-Latn-BA"/>
        </w:rPr>
      </w:pPr>
    </w:p>
    <w:p w14:paraId="629FA804" w14:textId="3BF99410" w:rsidR="001E330A" w:rsidRPr="00A138CA" w:rsidRDefault="001E330A" w:rsidP="001E330A">
      <w:pPr>
        <w:jc w:val="both"/>
        <w:rPr>
          <w:rFonts w:ascii="Arial" w:hAnsi="Arial" w:cs="Arial"/>
          <w:sz w:val="20"/>
          <w:szCs w:val="20"/>
          <w:lang w:val="sr-Latn-BA"/>
        </w:rPr>
      </w:pPr>
      <w:r>
        <w:rPr>
          <w:rFonts w:ascii="Arial" w:hAnsi="Arial" w:cs="Arial"/>
          <w:sz w:val="20"/>
          <w:szCs w:val="20"/>
          <w:lang w:val="sr-Latn-BA"/>
        </w:rPr>
        <w:t>SEKTOR ZA ZAŠTITU I SPAŠAVANJE</w:t>
      </w:r>
    </w:p>
    <w:p w14:paraId="21FD8CFA" w14:textId="77777777" w:rsidR="001E330A" w:rsidRPr="00A138CA" w:rsidRDefault="001E330A" w:rsidP="001E330A">
      <w:pPr>
        <w:jc w:val="both"/>
        <w:rPr>
          <w:rFonts w:ascii="Arial" w:hAnsi="Arial" w:cs="Arial"/>
          <w:b/>
          <w:bCs/>
          <w:sz w:val="20"/>
          <w:szCs w:val="20"/>
          <w:u w:val="single"/>
          <w:lang w:val="sr-Latn-BA"/>
        </w:rPr>
      </w:pPr>
    </w:p>
    <w:p w14:paraId="1AD028CD" w14:textId="2A2992DE" w:rsidR="001E330A" w:rsidRDefault="001E330A" w:rsidP="001E330A">
      <w:pPr>
        <w:jc w:val="both"/>
        <w:rPr>
          <w:rFonts w:ascii="Arial" w:hAnsi="Arial" w:cs="Arial"/>
          <w:b/>
          <w:bCs/>
          <w:sz w:val="20"/>
          <w:szCs w:val="20"/>
          <w:u w:val="single"/>
          <w:lang w:val="sr-Latn-BA"/>
        </w:rPr>
      </w:pPr>
      <w:r w:rsidRPr="001E330A">
        <w:rPr>
          <w:rFonts w:ascii="Arial" w:hAnsi="Arial" w:cs="Arial"/>
          <w:b/>
          <w:bCs/>
          <w:sz w:val="20"/>
          <w:szCs w:val="20"/>
          <w:u w:val="single"/>
          <w:lang w:val="sr-Latn-BA"/>
        </w:rPr>
        <w:t>1/02 Šef operativno – komunikacijskog centra 112</w:t>
      </w:r>
    </w:p>
    <w:p w14:paraId="5FCE1F09" w14:textId="32A64306" w:rsidR="001E330A" w:rsidRDefault="001E330A" w:rsidP="001E330A">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Pr="001E330A">
        <w:rPr>
          <w:rFonts w:ascii="Arial" w:hAnsi="Arial" w:cs="Arial"/>
          <w:sz w:val="20"/>
          <w:szCs w:val="20"/>
          <w:lang w:val="sr-Latn-BA"/>
        </w:rPr>
        <w:t xml:space="preserve">Rukovodi operativno – komunikacijskim centrom 112; organizuje, programira funkcije, identifikuje potrebe za komunikacijskim mrežama, optimizira elemente sistema veza, izrađuje software podlogu, standarde i postupke za eksploataciju baze podataka i integriše elemente sistema veza na području BiH u funkcionalan sistem veze nosilaca zaštite i spašavanja; proučava savremena dostignuća u odvijanju saobraćaja u sredstvima veze i komunikacijske tehnologije; organizuje stalni prijem, prikupljanje, obradu i distribuciju podataka nadležnim organima o pojavama svih vrsta prirodnih i drugih nesreća na području BiH i o njihovim posljedicama po ljude i materijalna dobra; izrađuje plan rada operativaca u operativno – komunikacijskom centru; pruža izvršiocima potrebnu stručnu pomoć u radu; ostvaruje saradnju sa nadležnim organima i institucijama u BiH radi njihovog povezivanja sa operativno – komunikacijskim centrom; izrađuje način dostave podataka od operativnih centara institucija i organa BiH, entiteta i Brčko Distrikta BiH; </w:t>
      </w:r>
      <w:r w:rsidR="00344116">
        <w:rPr>
          <w:rFonts w:ascii="Arial" w:hAnsi="Arial" w:cs="Arial"/>
          <w:sz w:val="20"/>
          <w:szCs w:val="20"/>
          <w:lang w:val="sr-Latn-BA"/>
        </w:rPr>
        <w:t>reguliše</w:t>
      </w:r>
      <w:r w:rsidRPr="001E330A">
        <w:rPr>
          <w:rFonts w:ascii="Arial" w:hAnsi="Arial" w:cs="Arial"/>
          <w:sz w:val="20"/>
          <w:szCs w:val="20"/>
          <w:lang w:val="sr-Latn-BA"/>
        </w:rPr>
        <w:t xml:space="preserve"> način prijema i prijenosa uputstava, preporuka, odluka i izvještaja nadležnim organima; izrađuje plan saradnje sa odgovarajućom službom za operativnim centrima institucija BiH, entiteta i Brčko Distrikta BiH i prati njegovu realizaciju; organizuje dostavljanje redovnih, vanrednih i periodičnih izvještaja o radu operativno – komunikacijskog centra pomoćniku ministra za civilnu zaštitu; organizuje obuku za rad i održavanje baze podataka, stručnu obuku operativaca; odgovoran je za vođenje evidencija operativno – komunikacijskog centra; vrši i sve druge poslove iz nadležnosti centra, kao i poslove koje odredi pomoćnik ministra; za svoj rad odgovoran je pomoćniku ministra.</w:t>
      </w:r>
    </w:p>
    <w:p w14:paraId="42EB47D8" w14:textId="0D8948C5" w:rsidR="001E330A" w:rsidRDefault="001E330A" w:rsidP="001E330A">
      <w:pPr>
        <w:jc w:val="both"/>
        <w:rPr>
          <w:rFonts w:ascii="Arial" w:hAnsi="Arial" w:cs="Arial"/>
          <w:bCs/>
          <w:sz w:val="20"/>
          <w:szCs w:val="20"/>
          <w:lang w:val="sr-Latn-BA"/>
        </w:rPr>
      </w:pPr>
      <w:r w:rsidRPr="00A138CA">
        <w:rPr>
          <w:rFonts w:ascii="Arial" w:hAnsi="Arial" w:cs="Arial"/>
          <w:b/>
          <w:sz w:val="20"/>
          <w:szCs w:val="20"/>
          <w:lang w:val="sr-Latn-BA"/>
        </w:rPr>
        <w:t xml:space="preserve">Posebni uslovi: </w:t>
      </w:r>
      <w:r w:rsidRPr="001E330A">
        <w:rPr>
          <w:rFonts w:ascii="Arial" w:hAnsi="Arial" w:cs="Arial"/>
          <w:bCs/>
          <w:sz w:val="20"/>
          <w:szCs w:val="20"/>
          <w:lang w:val="sr-Latn-BA"/>
        </w:rPr>
        <w:t>VSS, VII stepen, elektro – tehnički fakultet (smjer informatika, telekomunikacije, automatika), saobraćajni fakultet – smjer telekomunikacije</w:t>
      </w:r>
      <w:r w:rsidR="00BA4DA3">
        <w:rPr>
          <w:rFonts w:ascii="Arial" w:hAnsi="Arial" w:cs="Arial"/>
          <w:bCs/>
          <w:sz w:val="20"/>
          <w:szCs w:val="20"/>
          <w:lang w:val="sr-Latn-BA"/>
        </w:rPr>
        <w:t>;</w:t>
      </w:r>
      <w:r w:rsidRPr="001E330A">
        <w:rPr>
          <w:rFonts w:ascii="Arial" w:hAnsi="Arial" w:cs="Arial"/>
          <w:bCs/>
          <w:sz w:val="20"/>
          <w:szCs w:val="20"/>
          <w:lang w:val="sr-Latn-BA"/>
        </w:rPr>
        <w:t xml:space="preserve"> položen stručni upravni ispit</w:t>
      </w:r>
      <w:r w:rsidR="00BA4DA3">
        <w:rPr>
          <w:rFonts w:ascii="Arial" w:hAnsi="Arial" w:cs="Arial"/>
          <w:bCs/>
          <w:sz w:val="20"/>
          <w:szCs w:val="20"/>
          <w:lang w:val="sr-Latn-BA"/>
        </w:rPr>
        <w:t>;</w:t>
      </w:r>
      <w:r w:rsidRPr="001E330A">
        <w:rPr>
          <w:rFonts w:ascii="Arial" w:hAnsi="Arial" w:cs="Arial"/>
          <w:bCs/>
          <w:sz w:val="20"/>
          <w:szCs w:val="20"/>
          <w:lang w:val="sr-Latn-BA"/>
        </w:rPr>
        <w:t xml:space="preserve"> najmanje četiri godine radnog iskustva u struci</w:t>
      </w:r>
      <w:r w:rsidR="00BA4DA3">
        <w:rPr>
          <w:rFonts w:ascii="Arial" w:hAnsi="Arial" w:cs="Arial"/>
          <w:bCs/>
          <w:sz w:val="20"/>
          <w:szCs w:val="20"/>
          <w:lang w:val="sr-Latn-BA"/>
        </w:rPr>
        <w:t>;</w:t>
      </w:r>
      <w:r w:rsidRPr="001E330A">
        <w:rPr>
          <w:rFonts w:ascii="Arial" w:hAnsi="Arial" w:cs="Arial"/>
          <w:bCs/>
          <w:sz w:val="20"/>
          <w:szCs w:val="20"/>
          <w:lang w:val="sr-Latn-BA"/>
        </w:rPr>
        <w:t xml:space="preserve"> poznavanje rada na računaru i aktivno znanje engleskog jezika</w:t>
      </w:r>
      <w:r>
        <w:rPr>
          <w:rFonts w:ascii="Arial" w:hAnsi="Arial" w:cs="Arial"/>
          <w:bCs/>
          <w:sz w:val="20"/>
          <w:szCs w:val="20"/>
          <w:lang w:val="sr-Latn-BA"/>
        </w:rPr>
        <w:t>.</w:t>
      </w:r>
    </w:p>
    <w:p w14:paraId="1007AF04" w14:textId="5F06D457" w:rsidR="001E330A" w:rsidRPr="00A138CA" w:rsidRDefault="001E330A" w:rsidP="001E330A">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790553">
        <w:rPr>
          <w:rFonts w:ascii="Arial" w:hAnsi="Arial" w:cs="Arial"/>
          <w:iCs/>
          <w:sz w:val="20"/>
          <w:szCs w:val="20"/>
          <w:lang w:val="sr-Latn-BA"/>
        </w:rPr>
        <w:t>šef unutrašnje organizacione jedinice</w:t>
      </w:r>
    </w:p>
    <w:p w14:paraId="11D1DB5D" w14:textId="77777777" w:rsidR="001E330A" w:rsidRPr="00A138CA" w:rsidRDefault="001E330A" w:rsidP="001E330A">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3AD92706" w14:textId="77777777" w:rsidR="001E330A" w:rsidRPr="003A303C" w:rsidRDefault="001E330A" w:rsidP="001E330A">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lastRenderedPageBreak/>
        <w:t xml:space="preserve">Mjesto rada: </w:t>
      </w:r>
      <w:r w:rsidRPr="00A138CA">
        <w:rPr>
          <w:rFonts w:ascii="Arial" w:hAnsi="Arial" w:cs="Arial"/>
          <w:iCs/>
          <w:color w:val="000000" w:themeColor="text1"/>
          <w:sz w:val="20"/>
          <w:szCs w:val="20"/>
          <w:lang w:val="sr-Latn-BA"/>
        </w:rPr>
        <w:t>Sarajevo</w:t>
      </w:r>
    </w:p>
    <w:p w14:paraId="53F6F3C3" w14:textId="77777777" w:rsidR="001E330A" w:rsidRDefault="001E330A" w:rsidP="0078370B">
      <w:pPr>
        <w:jc w:val="both"/>
        <w:rPr>
          <w:rFonts w:ascii="Arial" w:hAnsi="Arial" w:cs="Arial"/>
          <w:iCs/>
          <w:color w:val="000000" w:themeColor="text1"/>
          <w:sz w:val="20"/>
          <w:szCs w:val="20"/>
          <w:lang w:val="sr-Latn-BA"/>
        </w:rPr>
      </w:pPr>
    </w:p>
    <w:p w14:paraId="16336EE2" w14:textId="77777777" w:rsidR="001E330A" w:rsidRDefault="001E330A" w:rsidP="0078370B">
      <w:pPr>
        <w:jc w:val="both"/>
        <w:rPr>
          <w:rFonts w:ascii="Arial" w:hAnsi="Arial" w:cs="Arial"/>
          <w:iCs/>
          <w:color w:val="000000" w:themeColor="text1"/>
          <w:sz w:val="20"/>
          <w:szCs w:val="20"/>
          <w:lang w:val="sr-Latn-BA"/>
        </w:rPr>
      </w:pPr>
    </w:p>
    <w:p w14:paraId="4738D172" w14:textId="28979322" w:rsidR="001E330A" w:rsidRDefault="001E330A" w:rsidP="001E330A">
      <w:pPr>
        <w:jc w:val="both"/>
        <w:rPr>
          <w:rFonts w:ascii="Arial" w:hAnsi="Arial" w:cs="Arial"/>
          <w:sz w:val="20"/>
          <w:szCs w:val="20"/>
          <w:lang w:val="sr-Latn-BA"/>
        </w:rPr>
      </w:pPr>
      <w:r>
        <w:rPr>
          <w:rFonts w:ascii="Arial" w:hAnsi="Arial" w:cs="Arial"/>
          <w:sz w:val="20"/>
          <w:szCs w:val="20"/>
          <w:lang w:val="sr-Latn-BA"/>
        </w:rPr>
        <w:t>SEKTOR ZA MEĐUNARODNU SARADNJU I EVROPSKE INTEGRACIJE</w:t>
      </w:r>
    </w:p>
    <w:p w14:paraId="0979B33E" w14:textId="45B6238D" w:rsidR="001E330A" w:rsidRPr="00A138CA" w:rsidRDefault="001E330A" w:rsidP="001E330A">
      <w:pPr>
        <w:jc w:val="both"/>
        <w:rPr>
          <w:rFonts w:ascii="Arial" w:hAnsi="Arial" w:cs="Arial"/>
          <w:sz w:val="20"/>
          <w:szCs w:val="20"/>
          <w:lang w:val="sr-Latn-BA"/>
        </w:rPr>
      </w:pPr>
      <w:r>
        <w:rPr>
          <w:rFonts w:ascii="Arial" w:hAnsi="Arial" w:cs="Arial"/>
          <w:sz w:val="20"/>
          <w:szCs w:val="20"/>
          <w:lang w:val="sr-Latn-BA"/>
        </w:rPr>
        <w:t>Odsjek za međunarodnu saradnju</w:t>
      </w:r>
    </w:p>
    <w:p w14:paraId="69C7ECE3" w14:textId="77777777" w:rsidR="001E330A" w:rsidRPr="00A138CA" w:rsidRDefault="001E330A" w:rsidP="001E330A">
      <w:pPr>
        <w:jc w:val="both"/>
        <w:rPr>
          <w:rFonts w:ascii="Arial" w:hAnsi="Arial" w:cs="Arial"/>
          <w:b/>
          <w:bCs/>
          <w:sz w:val="20"/>
          <w:szCs w:val="20"/>
          <w:u w:val="single"/>
          <w:lang w:val="sr-Latn-BA"/>
        </w:rPr>
      </w:pPr>
    </w:p>
    <w:p w14:paraId="097C5FBF" w14:textId="77777777" w:rsidR="001E330A" w:rsidRDefault="001E330A" w:rsidP="001E330A">
      <w:pPr>
        <w:jc w:val="both"/>
        <w:rPr>
          <w:rFonts w:ascii="Arial" w:hAnsi="Arial" w:cs="Arial"/>
          <w:b/>
          <w:bCs/>
          <w:sz w:val="20"/>
          <w:szCs w:val="20"/>
          <w:u w:val="single"/>
          <w:lang w:val="sr-Latn-BA"/>
        </w:rPr>
      </w:pPr>
      <w:r w:rsidRPr="001E330A">
        <w:rPr>
          <w:rFonts w:ascii="Arial" w:hAnsi="Arial" w:cs="Arial"/>
          <w:b/>
          <w:bCs/>
          <w:sz w:val="20"/>
          <w:szCs w:val="20"/>
          <w:u w:val="single"/>
          <w:lang w:val="sr-Latn-BA"/>
        </w:rPr>
        <w:t xml:space="preserve">1/03 Viši stručni saradnik za međunarodnu saradnju </w:t>
      </w:r>
    </w:p>
    <w:p w14:paraId="6E4E6F6C" w14:textId="77777777" w:rsidR="001E330A" w:rsidRDefault="001E330A" w:rsidP="001E330A">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Pr="001E330A">
        <w:rPr>
          <w:rFonts w:ascii="Arial" w:hAnsi="Arial" w:cs="Arial"/>
          <w:sz w:val="20"/>
          <w:szCs w:val="20"/>
          <w:lang w:val="sr-Latn-BA"/>
        </w:rPr>
        <w:t>Viši stručni saradnik za usklađivanje i koordinaciju obavlja najsloženije normativno – pravne i analitičke poslove iz djelokruga rada odsjeka koji se odnose na izradu pravnih propisa, smjernica, uputstava radi praćenja i izvršenja međunarodnih obaveza iz djelokruga rada odsjeka i sektora. Predlaže mjere i aktivnosti radi usklađivanja legislative sa međunarodnim standardima i radi na izradi projekata pomoći Ministarstvu i upravnim organizacijama u sastavu ministarstva. Obavlja i druge poslove po nalogu pomoćnika ministra i šefa odsjeka kome podnosi izvještaj o svom radu.</w:t>
      </w:r>
    </w:p>
    <w:p w14:paraId="7CE7DDE1" w14:textId="0F903C2B" w:rsidR="001E330A" w:rsidRDefault="001E330A" w:rsidP="001E330A">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Pr="001E330A">
        <w:rPr>
          <w:rFonts w:ascii="Arial" w:hAnsi="Arial" w:cs="Arial"/>
          <w:bCs/>
          <w:sz w:val="20"/>
          <w:szCs w:val="20"/>
          <w:lang w:val="sr-Latn-BA"/>
        </w:rPr>
        <w:t>Pravni fakultet ili Ekonomski fakultet ili Fakultet političkih nauka ili Filozofski fakultet ili Fakultet kriminalističkih nauka ili Visoka škola smjer kriminalistika ili sigurnost</w:t>
      </w:r>
      <w:r w:rsidR="00BA4DA3">
        <w:rPr>
          <w:rFonts w:ascii="Arial" w:hAnsi="Arial" w:cs="Arial"/>
          <w:bCs/>
          <w:sz w:val="20"/>
          <w:szCs w:val="20"/>
          <w:lang w:val="sr-Latn-BA"/>
        </w:rPr>
        <w:t>;</w:t>
      </w:r>
      <w:r w:rsidRPr="001E330A">
        <w:rPr>
          <w:rFonts w:ascii="Arial" w:hAnsi="Arial" w:cs="Arial"/>
          <w:bCs/>
          <w:sz w:val="20"/>
          <w:szCs w:val="20"/>
          <w:lang w:val="sr-Latn-BA"/>
        </w:rPr>
        <w:t xml:space="preserve"> položen stručni upravni ispit</w:t>
      </w:r>
      <w:r w:rsidR="00BA4DA3">
        <w:rPr>
          <w:rFonts w:ascii="Arial" w:hAnsi="Arial" w:cs="Arial"/>
          <w:bCs/>
          <w:sz w:val="20"/>
          <w:szCs w:val="20"/>
          <w:lang w:val="sr-Latn-BA"/>
        </w:rPr>
        <w:t>;</w:t>
      </w:r>
      <w:r w:rsidRPr="001E330A">
        <w:rPr>
          <w:rFonts w:ascii="Arial" w:hAnsi="Arial" w:cs="Arial"/>
          <w:bCs/>
          <w:sz w:val="20"/>
          <w:szCs w:val="20"/>
          <w:lang w:val="sr-Latn-BA"/>
        </w:rPr>
        <w:t xml:space="preserve"> najmanje dvije godine radnog iskustva u struci</w:t>
      </w:r>
      <w:r w:rsidR="00BA4DA3">
        <w:rPr>
          <w:rFonts w:ascii="Arial" w:hAnsi="Arial" w:cs="Arial"/>
          <w:bCs/>
          <w:sz w:val="20"/>
          <w:szCs w:val="20"/>
          <w:lang w:val="sr-Latn-BA"/>
        </w:rPr>
        <w:t>;</w:t>
      </w:r>
      <w:r w:rsidRPr="001E330A">
        <w:rPr>
          <w:rFonts w:ascii="Arial" w:hAnsi="Arial" w:cs="Arial"/>
          <w:bCs/>
          <w:sz w:val="20"/>
          <w:szCs w:val="20"/>
          <w:lang w:val="sr-Latn-BA"/>
        </w:rPr>
        <w:t xml:space="preserve"> poznavanje engleskog jezika</w:t>
      </w:r>
      <w:r>
        <w:rPr>
          <w:rFonts w:ascii="Arial" w:hAnsi="Arial" w:cs="Arial"/>
          <w:bCs/>
          <w:sz w:val="20"/>
          <w:szCs w:val="20"/>
          <w:lang w:val="sr-Latn-BA"/>
        </w:rPr>
        <w:t>.</w:t>
      </w:r>
    </w:p>
    <w:p w14:paraId="66380AAE" w14:textId="7EBE5E17" w:rsidR="001E330A" w:rsidRPr="00A138CA" w:rsidRDefault="001E330A" w:rsidP="001E330A">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790553">
        <w:rPr>
          <w:rFonts w:ascii="Arial" w:hAnsi="Arial" w:cs="Arial"/>
          <w:iCs/>
          <w:sz w:val="20"/>
          <w:szCs w:val="20"/>
          <w:lang w:val="sr-Latn-BA"/>
        </w:rPr>
        <w:t>viši stručni saradnik</w:t>
      </w:r>
    </w:p>
    <w:p w14:paraId="0EFE9E7D" w14:textId="77777777" w:rsidR="001E330A" w:rsidRPr="00A138CA" w:rsidRDefault="001E330A" w:rsidP="001E330A">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1594A770" w14:textId="48ACDD2E" w:rsidR="001E330A" w:rsidRPr="003A303C" w:rsidRDefault="001E330A" w:rsidP="0078370B">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bookmarkEnd w:id="3"/>
    <w:bookmarkEnd w:id="5"/>
    <w:p w14:paraId="064D80F4" w14:textId="6658C397" w:rsidR="00A7017C" w:rsidRPr="00A138CA" w:rsidRDefault="00A7017C" w:rsidP="0078370B">
      <w:pPr>
        <w:jc w:val="both"/>
        <w:rPr>
          <w:rFonts w:ascii="Arial" w:hAnsi="Arial" w:cs="Arial"/>
          <w:iCs/>
          <w:sz w:val="20"/>
          <w:szCs w:val="20"/>
          <w:lang w:val="sr-Latn-BA"/>
        </w:rPr>
      </w:pPr>
    </w:p>
    <w:p w14:paraId="50D5F0C5" w14:textId="7B4267CA" w:rsidR="0078370B" w:rsidRPr="00A138CA" w:rsidRDefault="0078370B" w:rsidP="0078370B">
      <w:pPr>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 ovaj oglas mogu se prijaviti samo osobe zaposlene kao državni službenici u Ministarstvu </w:t>
      </w:r>
      <w:r w:rsidR="00A7017C" w:rsidRPr="00A138CA">
        <w:rPr>
          <w:rFonts w:ascii="Arial" w:hAnsi="Arial" w:cs="Arial"/>
          <w:b/>
          <w:i/>
          <w:sz w:val="20"/>
          <w:szCs w:val="20"/>
          <w:u w:val="single"/>
          <w:lang w:val="sr-Latn-BA"/>
        </w:rPr>
        <w:t>sigurnosti</w:t>
      </w:r>
      <w:r w:rsidRPr="00A138CA">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6"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D9CFF51" w14:textId="7AFB9CD1" w:rsidR="00D12A47" w:rsidRDefault="00D12A47" w:rsidP="00D12A47">
      <w:pPr>
        <w:pStyle w:val="NormalWeb"/>
        <w:spacing w:before="0" w:beforeAutospacing="0" w:after="0" w:afterAutospacing="0"/>
        <w:ind w:right="27"/>
        <w:jc w:val="both"/>
        <w:rPr>
          <w:rFonts w:ascii="Arial" w:hAnsi="Arial" w:cs="Arial"/>
          <w:sz w:val="20"/>
          <w:szCs w:val="20"/>
          <w:lang w:val="sr-Latn-BA"/>
        </w:rPr>
      </w:pPr>
    </w:p>
    <w:p w14:paraId="40CC8F4B" w14:textId="77777777" w:rsidR="00D12A47" w:rsidRPr="00A106BD" w:rsidRDefault="00D12A47" w:rsidP="00D12A4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2A2139B" w14:textId="5F50B1A3" w:rsidR="00D12A47" w:rsidRPr="00650F77" w:rsidRDefault="00D12A47" w:rsidP="00650F7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kandidate sa liste uspješnih kandidata</w:t>
      </w:r>
      <w:r w:rsidR="00650F77">
        <w:rPr>
          <w:rFonts w:ascii="Arial" w:hAnsi="Arial" w:cs="Arial"/>
          <w:sz w:val="20"/>
          <w:szCs w:val="20"/>
          <w:lang w:eastAsia="bs-Latn-BA"/>
        </w:rPr>
        <w:t xml:space="preserve"> </w:t>
      </w:r>
      <w:bookmarkStart w:id="6" w:name="_Hlk164080627"/>
      <w:r w:rsidR="00650F77">
        <w:rPr>
          <w:rFonts w:ascii="Arial" w:hAnsi="Arial" w:cs="Arial"/>
          <w:sz w:val="20"/>
          <w:szCs w:val="20"/>
          <w:lang w:eastAsia="bs-Latn-BA"/>
        </w:rPr>
        <w:t xml:space="preserve">za pozicije </w:t>
      </w:r>
      <w:r w:rsidR="00650F77" w:rsidRPr="00650F77">
        <w:rPr>
          <w:rFonts w:ascii="Arial" w:hAnsi="Arial" w:cs="Arial"/>
          <w:sz w:val="20"/>
          <w:szCs w:val="20"/>
          <w:lang w:eastAsia="bs-Latn-BA"/>
        </w:rPr>
        <w:t>1/01 Stručni savjetnik – inspektor za eksterne inspekcijske poslove u Inspektoratu</w:t>
      </w:r>
      <w:r w:rsidR="00650F77">
        <w:rPr>
          <w:rFonts w:ascii="Arial" w:hAnsi="Arial" w:cs="Arial"/>
          <w:sz w:val="20"/>
          <w:szCs w:val="20"/>
          <w:lang w:eastAsia="bs-Latn-BA"/>
        </w:rPr>
        <w:t xml:space="preserve"> i </w:t>
      </w:r>
      <w:r w:rsidR="00650F77" w:rsidRPr="00650F77">
        <w:rPr>
          <w:rFonts w:ascii="Arial" w:hAnsi="Arial" w:cs="Arial"/>
          <w:sz w:val="20"/>
          <w:szCs w:val="20"/>
          <w:lang w:eastAsia="bs-Latn-BA"/>
        </w:rPr>
        <w:t>1/02 Šef operativno – komunikacijskog centra 112 u Sektoru za zaštitu i spašavanje</w:t>
      </w:r>
      <w:r w:rsidRPr="00650F77">
        <w:rPr>
          <w:rFonts w:ascii="Arial" w:hAnsi="Arial" w:cs="Arial"/>
          <w:sz w:val="20"/>
          <w:szCs w:val="20"/>
          <w:lang w:eastAsia="bs-Latn-BA"/>
        </w:rPr>
        <w:t xml:space="preserve">, obaviće se sigurnosne provjere u skladu sa postupkom za izdavanje dozvole za pristup tajnim podacima </w:t>
      </w:r>
      <w:r w:rsidR="00650F77" w:rsidRPr="00650F77">
        <w:rPr>
          <w:rFonts w:ascii="Arial" w:hAnsi="Arial" w:cs="Arial"/>
          <w:sz w:val="20"/>
          <w:szCs w:val="20"/>
          <w:lang w:eastAsia="bs-Latn-BA"/>
        </w:rPr>
        <w:t xml:space="preserve">stepena „vrlo tajno“, dok </w:t>
      </w:r>
      <w:r w:rsidR="00650F77">
        <w:rPr>
          <w:rFonts w:ascii="Arial" w:hAnsi="Arial" w:cs="Arial"/>
          <w:sz w:val="20"/>
          <w:szCs w:val="20"/>
          <w:lang w:eastAsia="bs-Latn-BA"/>
        </w:rPr>
        <w:t xml:space="preserve">će se za kandidate sa liste uspješnih kandidata za poziciju </w:t>
      </w:r>
      <w:r w:rsidR="00650F77" w:rsidRPr="00650F77">
        <w:rPr>
          <w:rFonts w:ascii="Arial" w:hAnsi="Arial" w:cs="Arial"/>
          <w:sz w:val="20"/>
          <w:szCs w:val="20"/>
          <w:lang w:eastAsia="bs-Latn-BA"/>
        </w:rPr>
        <w:t>1/03 Viši stručni saradnik za međunarodnu saradnju</w:t>
      </w:r>
      <w:r w:rsidR="00650F77">
        <w:rPr>
          <w:rFonts w:ascii="Arial" w:hAnsi="Arial" w:cs="Arial"/>
          <w:sz w:val="20"/>
          <w:szCs w:val="20"/>
          <w:lang w:eastAsia="bs-Latn-BA"/>
        </w:rPr>
        <w:t xml:space="preserve">, </w:t>
      </w:r>
      <w:r w:rsidR="00650F77" w:rsidRPr="00650F77">
        <w:rPr>
          <w:rFonts w:ascii="Arial" w:hAnsi="Arial" w:cs="Arial"/>
          <w:sz w:val="20"/>
          <w:szCs w:val="20"/>
          <w:lang w:eastAsia="bs-Latn-BA"/>
        </w:rPr>
        <w:t>obavi</w:t>
      </w:r>
      <w:r w:rsidR="00650F77">
        <w:rPr>
          <w:rFonts w:ascii="Arial" w:hAnsi="Arial" w:cs="Arial"/>
          <w:sz w:val="20"/>
          <w:szCs w:val="20"/>
          <w:lang w:eastAsia="bs-Latn-BA"/>
        </w:rPr>
        <w:t>ti</w:t>
      </w:r>
      <w:r w:rsidR="00650F77" w:rsidRPr="00650F77">
        <w:rPr>
          <w:rFonts w:ascii="Arial" w:hAnsi="Arial" w:cs="Arial"/>
          <w:sz w:val="20"/>
          <w:szCs w:val="20"/>
          <w:lang w:eastAsia="bs-Latn-BA"/>
        </w:rPr>
        <w:t xml:space="preserve"> sigurnosne provjere u skladu sa postupkom za izdavanje dozvole za pristup tajnim podacima stepena „</w:t>
      </w:r>
      <w:r w:rsidR="00650F77">
        <w:rPr>
          <w:rFonts w:ascii="Arial" w:hAnsi="Arial" w:cs="Arial"/>
          <w:sz w:val="20"/>
          <w:szCs w:val="20"/>
          <w:lang w:eastAsia="bs-Latn-BA"/>
        </w:rPr>
        <w:t>povjerljivo“</w:t>
      </w:r>
      <w:r w:rsidRPr="00650F77">
        <w:rPr>
          <w:rFonts w:ascii="Arial" w:hAnsi="Arial" w:cs="Arial"/>
          <w:sz w:val="20"/>
          <w:szCs w:val="20"/>
          <w:lang w:eastAsia="bs-Latn-BA"/>
        </w:rPr>
        <w:t>,</w:t>
      </w:r>
      <w:bookmarkEnd w:id="6"/>
      <w:r w:rsidRPr="00650F77">
        <w:rPr>
          <w:rFonts w:ascii="Arial" w:hAnsi="Arial" w:cs="Arial"/>
          <w:sz w:val="20"/>
          <w:szCs w:val="20"/>
          <w:lang w:eastAsia="bs-Latn-BA"/>
        </w:rPr>
        <w:t xml:space="preserve"> shodno odredbi čl. 30. i 31. Zakona o zaštiti tajnih podataka („Službeni glasnik BiH“ br. 54/04 i 12/09), kao i odredbama podzakonskih akata donesenih na osnovu navedenog Zakona.</w:t>
      </w:r>
    </w:p>
    <w:p w14:paraId="21BBE853" w14:textId="2C54915C" w:rsidR="00D12A47"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7"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xml:space="preserve">, a </w:t>
      </w:r>
      <w:r w:rsidRPr="00A138CA">
        <w:rPr>
          <w:rFonts w:ascii="Arial" w:hAnsi="Arial" w:cs="Arial"/>
          <w:sz w:val="20"/>
          <w:szCs w:val="20"/>
          <w:lang w:val="sr-Latn-BA"/>
        </w:rPr>
        <w:lastRenderedPageBreak/>
        <w:t>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8"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bookmarkStart w:id="7" w:name="_Hlk164080734"/>
    <w:p w14:paraId="47D61A90" w14:textId="24455A41" w:rsidR="003A303C" w:rsidRDefault="00000000" w:rsidP="003A303C">
      <w:pPr>
        <w:pStyle w:val="ListParagraph"/>
        <w:numPr>
          <w:ilvl w:val="0"/>
          <w:numId w:val="2"/>
        </w:numPr>
        <w:tabs>
          <w:tab w:val="left" w:pos="284"/>
        </w:tabs>
        <w:ind w:left="142" w:right="28" w:hanging="142"/>
        <w:jc w:val="both"/>
        <w:rPr>
          <w:rFonts w:ascii="Arial" w:hAnsi="Arial" w:cs="Arial"/>
          <w:sz w:val="20"/>
          <w:szCs w:val="20"/>
          <w:lang w:val="sr-Latn-BA"/>
        </w:rPr>
      </w:pPr>
      <w:r>
        <w:fldChar w:fldCharType="begin"/>
      </w:r>
      <w:r>
        <w:instrText>HYPERLINK "http://www.ads.gov.ba/v2/index.php?option=com_content&amp;view=article&amp;id=149&amp;Itemid=65&amp;lang=bs" \l "RI" \t "_blank"</w:instrText>
      </w:r>
      <w:r>
        <w:fldChar w:fldCharType="separate"/>
      </w:r>
      <w:r w:rsidR="00F96AC6" w:rsidRPr="00A138CA">
        <w:rPr>
          <w:rFonts w:ascii="Arial" w:hAnsi="Arial" w:cs="Arial"/>
          <w:sz w:val="20"/>
          <w:szCs w:val="20"/>
          <w:lang w:val="sr-Latn-BA"/>
        </w:rPr>
        <w:t>potvrde ili uvjerenja kao dokaza o traženoj vrsti radnog iskustva</w:t>
      </w:r>
      <w:r>
        <w:rPr>
          <w:rFonts w:ascii="Arial" w:hAnsi="Arial" w:cs="Arial"/>
          <w:sz w:val="20"/>
          <w:szCs w:val="20"/>
          <w:lang w:val="sr-Latn-BA"/>
        </w:rPr>
        <w:fldChar w:fldCharType="end"/>
      </w:r>
      <w:r w:rsidR="00344116">
        <w:rPr>
          <w:rFonts w:ascii="Arial" w:hAnsi="Arial" w:cs="Arial"/>
          <w:sz w:val="20"/>
          <w:szCs w:val="20"/>
          <w:lang w:val="sr-Latn-BA"/>
        </w:rPr>
        <w:t>;</w:t>
      </w:r>
    </w:p>
    <w:p w14:paraId="39C6595B" w14:textId="77777777" w:rsidR="00344116" w:rsidRDefault="00344116" w:rsidP="0034411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 (samo za poziciju 1/03)</w:t>
      </w:r>
    </w:p>
    <w:p w14:paraId="5FD7278A" w14:textId="125A2AA3" w:rsidR="00344116" w:rsidRPr="00344116" w:rsidRDefault="00344116" w:rsidP="00344116">
      <w:pPr>
        <w:pStyle w:val="ListParagraph"/>
        <w:numPr>
          <w:ilvl w:val="0"/>
          <w:numId w:val="2"/>
        </w:numPr>
        <w:tabs>
          <w:tab w:val="left" w:pos="284"/>
        </w:tabs>
        <w:ind w:left="142" w:right="28" w:hanging="142"/>
        <w:jc w:val="both"/>
        <w:rPr>
          <w:rFonts w:ascii="Arial" w:hAnsi="Arial" w:cs="Arial"/>
          <w:sz w:val="20"/>
          <w:szCs w:val="20"/>
          <w:lang w:val="sr-Latn-BA"/>
        </w:rPr>
      </w:pPr>
      <w:r w:rsidRPr="00344116">
        <w:rPr>
          <w:rFonts w:ascii="Arial" w:hAnsi="Arial" w:cs="Arial"/>
          <w:sz w:val="20"/>
          <w:szCs w:val="20"/>
          <w:lang w:val="sr-Latn-BA"/>
        </w:rPr>
        <w:t>uvjerenja/potvrde/certifikata o aktivnom znanju traženog jezika, najmanje B2 nivoa ili ekvivalenta nivoa B2 (samo za poziciju 1/0</w:t>
      </w:r>
      <w:r>
        <w:rPr>
          <w:rFonts w:ascii="Arial" w:hAnsi="Arial" w:cs="Arial"/>
          <w:sz w:val="20"/>
          <w:szCs w:val="20"/>
          <w:lang w:val="sr-Latn-BA"/>
        </w:rPr>
        <w:t>2</w:t>
      </w:r>
      <w:r w:rsidRPr="00344116">
        <w:rPr>
          <w:rFonts w:ascii="Arial" w:hAnsi="Arial" w:cs="Arial"/>
          <w:sz w:val="20"/>
          <w:szCs w:val="20"/>
          <w:lang w:val="sr-Latn-BA"/>
        </w:rPr>
        <w:t>);</w:t>
      </w:r>
    </w:p>
    <w:p w14:paraId="5499D08F" w14:textId="0F9F4380"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8" w:name="_Hlk150863675"/>
      <w:bookmarkStart w:id="9" w:name="_Hlk123041919"/>
      <w:r w:rsidRPr="00A138CA">
        <w:rPr>
          <w:rFonts w:ascii="Arial" w:hAnsi="Arial" w:cs="Arial"/>
          <w:sz w:val="20"/>
          <w:szCs w:val="20"/>
          <w:lang w:val="sr-Latn-BA"/>
        </w:rPr>
        <w:t>dokaza o traženom nivou znanja rada na računaru</w:t>
      </w:r>
      <w:r w:rsidR="00344116">
        <w:rPr>
          <w:rFonts w:ascii="Arial" w:hAnsi="Arial" w:cs="Arial"/>
          <w:sz w:val="20"/>
          <w:szCs w:val="20"/>
          <w:lang w:val="sr-Latn-BA"/>
        </w:rPr>
        <w:t xml:space="preserve"> </w:t>
      </w:r>
      <w:r w:rsidR="00344116" w:rsidRPr="00344116">
        <w:rPr>
          <w:rFonts w:ascii="Arial" w:hAnsi="Arial" w:cs="Arial"/>
          <w:sz w:val="20"/>
          <w:szCs w:val="20"/>
          <w:lang w:val="sr-Latn-BA"/>
        </w:rPr>
        <w:t>(osim za poziciju 1/03)</w:t>
      </w:r>
      <w:r w:rsidR="00344116">
        <w:rPr>
          <w:rFonts w:ascii="Arial" w:hAnsi="Arial" w:cs="Arial"/>
          <w:sz w:val="20"/>
          <w:szCs w:val="20"/>
          <w:lang w:val="sr-Latn-BA"/>
        </w:rPr>
        <w:t>.</w:t>
      </w:r>
    </w:p>
    <w:bookmarkEnd w:id="7"/>
    <w:bookmarkEnd w:id="8"/>
    <w:bookmarkEnd w:id="9"/>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2BEC3CC7"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10" w:name="_Hlk151538296"/>
      <w:bookmarkStart w:id="11" w:name="_Hlk165981549"/>
      <w:r w:rsidR="00EF6143">
        <w:rPr>
          <w:rFonts w:ascii="Arial" w:hAnsi="Arial" w:cs="Arial"/>
          <w:b/>
          <w:sz w:val="20"/>
          <w:szCs w:val="20"/>
          <w:u w:val="single"/>
          <w:lang w:val="sr-Latn-BA"/>
        </w:rPr>
        <w:t>17.05.2024.</w:t>
      </w:r>
      <w:bookmarkEnd w:id="10"/>
      <w:r w:rsidR="00EF6143">
        <w:rPr>
          <w:rFonts w:ascii="Arial" w:hAnsi="Arial" w:cs="Arial"/>
          <w:b/>
          <w:sz w:val="20"/>
          <w:szCs w:val="20"/>
          <w:u w:val="single"/>
          <w:lang w:val="sr-Latn-BA"/>
        </w:rPr>
        <w:t xml:space="preserve"> </w:t>
      </w:r>
      <w:bookmarkEnd w:id="11"/>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1AB1549" w14:textId="28366277" w:rsidR="0078370B" w:rsidRPr="00A138CA" w:rsidRDefault="0078370B" w:rsidP="0078370B">
      <w:pPr>
        <w:ind w:right="27"/>
        <w:jc w:val="both"/>
        <w:rPr>
          <w:rFonts w:ascii="Arial" w:hAnsi="Arial" w:cs="Arial"/>
          <w:b/>
          <w:color w:val="000000"/>
          <w:sz w:val="20"/>
          <w:szCs w:val="20"/>
          <w:lang w:val="sr-Latn-BA" w:eastAsia="bs-Latn-BA"/>
        </w:rPr>
      </w:pPr>
      <w:bookmarkStart w:id="12" w:name="_Hlk118716499"/>
      <w:bookmarkStart w:id="13" w:name="_Hlk118715968"/>
      <w:r w:rsidRPr="00A138CA">
        <w:rPr>
          <w:rFonts w:ascii="Arial" w:hAnsi="Arial" w:cs="Arial"/>
          <w:b/>
          <w:color w:val="000000"/>
          <w:sz w:val="20"/>
          <w:szCs w:val="20"/>
          <w:lang w:val="sr-Latn-BA" w:eastAsia="bs-Latn-BA"/>
        </w:rPr>
        <w:t xml:space="preserve">Ministarstvo </w:t>
      </w:r>
      <w:r w:rsidR="00E41F3D" w:rsidRPr="00A138CA">
        <w:rPr>
          <w:rFonts w:ascii="Arial" w:hAnsi="Arial" w:cs="Arial"/>
          <w:b/>
          <w:color w:val="000000"/>
          <w:sz w:val="20"/>
          <w:szCs w:val="20"/>
          <w:lang w:val="sr-Latn-BA" w:eastAsia="bs-Latn-BA"/>
        </w:rPr>
        <w:t>sigurnosti</w:t>
      </w:r>
      <w:r w:rsidR="00D40C5D" w:rsidRPr="00A138CA">
        <w:rPr>
          <w:rFonts w:ascii="Arial" w:hAnsi="Arial" w:cs="Arial"/>
          <w:b/>
          <w:color w:val="000000"/>
          <w:sz w:val="20"/>
          <w:szCs w:val="20"/>
          <w:lang w:val="sr-Latn-BA" w:eastAsia="bs-Latn-BA"/>
        </w:rPr>
        <w:t xml:space="preserve"> </w:t>
      </w:r>
      <w:r w:rsidRPr="00A138CA">
        <w:rPr>
          <w:rFonts w:ascii="Arial" w:hAnsi="Arial" w:cs="Arial"/>
          <w:b/>
          <w:color w:val="000000"/>
          <w:sz w:val="20"/>
          <w:szCs w:val="20"/>
          <w:lang w:val="sr-Latn-BA" w:eastAsia="bs-Latn-BA"/>
        </w:rPr>
        <w:t xml:space="preserve">BiH </w:t>
      </w:r>
    </w:p>
    <w:p w14:paraId="5B5C619E" w14:textId="5B87A712" w:rsidR="0078370B" w:rsidRPr="00A138CA" w:rsidRDefault="0078370B" w:rsidP="0078370B">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„Interni oglas za popunjavanje radn</w:t>
      </w:r>
      <w:r w:rsidR="00650F77">
        <w:rPr>
          <w:rFonts w:ascii="Arial" w:hAnsi="Arial" w:cs="Arial"/>
          <w:b/>
          <w:color w:val="000000"/>
          <w:sz w:val="20"/>
          <w:szCs w:val="20"/>
          <w:lang w:val="sr-Latn-BA" w:eastAsia="bs-Latn-BA"/>
        </w:rPr>
        <w:t>ih</w:t>
      </w:r>
      <w:r w:rsidRPr="00A138CA">
        <w:rPr>
          <w:rFonts w:ascii="Arial" w:hAnsi="Arial" w:cs="Arial"/>
          <w:b/>
          <w:color w:val="000000"/>
          <w:sz w:val="20"/>
          <w:szCs w:val="20"/>
          <w:lang w:val="sr-Latn-BA" w:eastAsia="bs-Latn-BA"/>
        </w:rPr>
        <w:t xml:space="preserve"> mjesta državn</w:t>
      </w:r>
      <w:r w:rsidR="00650F77">
        <w:rPr>
          <w:rFonts w:ascii="Arial" w:hAnsi="Arial" w:cs="Arial"/>
          <w:b/>
          <w:color w:val="000000"/>
          <w:sz w:val="20"/>
          <w:szCs w:val="20"/>
          <w:lang w:val="sr-Latn-BA" w:eastAsia="bs-Latn-BA"/>
        </w:rPr>
        <w:t>ih</w:t>
      </w:r>
      <w:r w:rsidRPr="00A138CA">
        <w:rPr>
          <w:rFonts w:ascii="Arial" w:hAnsi="Arial" w:cs="Arial"/>
          <w:b/>
          <w:color w:val="000000"/>
          <w:sz w:val="20"/>
          <w:szCs w:val="20"/>
          <w:lang w:val="sr-Latn-BA" w:eastAsia="bs-Latn-BA"/>
        </w:rPr>
        <w:t xml:space="preserve"> službenika u Ministarstvu </w:t>
      </w:r>
      <w:r w:rsidR="00E41F3D" w:rsidRPr="00A138CA">
        <w:rPr>
          <w:rFonts w:ascii="Arial" w:hAnsi="Arial" w:cs="Arial"/>
          <w:b/>
          <w:color w:val="000000"/>
          <w:sz w:val="20"/>
          <w:szCs w:val="20"/>
          <w:lang w:val="sr-Latn-BA" w:eastAsia="bs-Latn-BA"/>
        </w:rPr>
        <w:t xml:space="preserve">sigurnosti </w:t>
      </w:r>
      <w:r w:rsidRPr="00A138CA">
        <w:rPr>
          <w:rFonts w:ascii="Arial" w:hAnsi="Arial" w:cs="Arial"/>
          <w:b/>
          <w:color w:val="000000"/>
          <w:sz w:val="20"/>
          <w:szCs w:val="20"/>
          <w:lang w:val="sr-Latn-BA" w:eastAsia="bs-Latn-BA"/>
        </w:rPr>
        <w:t>BiH“</w:t>
      </w:r>
    </w:p>
    <w:p w14:paraId="5AE64FB4" w14:textId="7A5411DC" w:rsidR="00F96AC6" w:rsidRPr="00A138CA" w:rsidRDefault="00C97890" w:rsidP="00F96AC6">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Trg BiH broj 1</w:t>
      </w:r>
      <w:r w:rsidR="00ED5365" w:rsidRPr="00A138CA">
        <w:rPr>
          <w:rFonts w:ascii="Arial" w:hAnsi="Arial" w:cs="Arial"/>
          <w:b/>
          <w:color w:val="000000"/>
          <w:sz w:val="20"/>
          <w:szCs w:val="20"/>
          <w:lang w:val="sr-Latn-BA" w:eastAsia="bs-Latn-BA"/>
        </w:rPr>
        <w:t>, 7</w:t>
      </w:r>
      <w:r w:rsidRPr="00A138CA">
        <w:rPr>
          <w:rFonts w:ascii="Arial" w:hAnsi="Arial" w:cs="Arial"/>
          <w:b/>
          <w:color w:val="000000"/>
          <w:sz w:val="20"/>
          <w:szCs w:val="20"/>
          <w:lang w:val="sr-Latn-BA" w:eastAsia="bs-Latn-BA"/>
        </w:rPr>
        <w:t>1</w:t>
      </w:r>
      <w:r w:rsidR="00ED5365" w:rsidRPr="00A138CA">
        <w:rPr>
          <w:rFonts w:ascii="Arial" w:hAnsi="Arial" w:cs="Arial"/>
          <w:b/>
          <w:color w:val="000000"/>
          <w:sz w:val="20"/>
          <w:szCs w:val="20"/>
          <w:lang w:val="sr-Latn-BA" w:eastAsia="bs-Latn-BA"/>
        </w:rPr>
        <w:t xml:space="preserve">000 </w:t>
      </w:r>
      <w:r w:rsidRPr="00A138CA">
        <w:rPr>
          <w:rFonts w:ascii="Arial" w:hAnsi="Arial" w:cs="Arial"/>
          <w:b/>
          <w:color w:val="000000"/>
          <w:sz w:val="20"/>
          <w:szCs w:val="20"/>
          <w:lang w:val="sr-Latn-BA" w:eastAsia="bs-Latn-BA"/>
        </w:rPr>
        <w:t>Sarajevo</w:t>
      </w:r>
    </w:p>
    <w:bookmarkEnd w:id="12"/>
    <w:bookmarkEnd w:id="13"/>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E163D0" w:rsidRPr="000F3D6B" w:rsidRDefault="00E163D0">
      <w:pPr>
        <w:rPr>
          <w:rFonts w:ascii="Arial" w:hAnsi="Arial" w:cs="Arial"/>
          <w:sz w:val="20"/>
          <w:szCs w:val="20"/>
          <w:lang w:val="sr-Latn-BA"/>
        </w:rPr>
      </w:pPr>
    </w:p>
    <w:sectPr w:rsidR="00E163D0" w:rsidRPr="000F3D6B" w:rsidSect="0065232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861817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364032">
    <w:abstractNumId w:val="5"/>
  </w:num>
  <w:num w:numId="3" w16cid:durableId="584069840">
    <w:abstractNumId w:val="1"/>
  </w:num>
  <w:num w:numId="4" w16cid:durableId="378673040">
    <w:abstractNumId w:val="2"/>
  </w:num>
  <w:num w:numId="5" w16cid:durableId="734937310">
    <w:abstractNumId w:val="3"/>
  </w:num>
  <w:num w:numId="6" w16cid:durableId="6714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F3D6B"/>
    <w:rsid w:val="0012188F"/>
    <w:rsid w:val="001710F2"/>
    <w:rsid w:val="00173674"/>
    <w:rsid w:val="001C2690"/>
    <w:rsid w:val="001E330A"/>
    <w:rsid w:val="00241601"/>
    <w:rsid w:val="002E1630"/>
    <w:rsid w:val="00344116"/>
    <w:rsid w:val="00345207"/>
    <w:rsid w:val="003A303C"/>
    <w:rsid w:val="003B0146"/>
    <w:rsid w:val="003E66F6"/>
    <w:rsid w:val="00441E6D"/>
    <w:rsid w:val="00453773"/>
    <w:rsid w:val="00472469"/>
    <w:rsid w:val="004B1920"/>
    <w:rsid w:val="0057038F"/>
    <w:rsid w:val="005A29F9"/>
    <w:rsid w:val="005A7224"/>
    <w:rsid w:val="005F7BE1"/>
    <w:rsid w:val="00625E44"/>
    <w:rsid w:val="00650F77"/>
    <w:rsid w:val="0065232E"/>
    <w:rsid w:val="006B1826"/>
    <w:rsid w:val="0075183E"/>
    <w:rsid w:val="0078370B"/>
    <w:rsid w:val="00790553"/>
    <w:rsid w:val="007B1D48"/>
    <w:rsid w:val="007F641F"/>
    <w:rsid w:val="00867CAB"/>
    <w:rsid w:val="00871A41"/>
    <w:rsid w:val="00880997"/>
    <w:rsid w:val="00883E1E"/>
    <w:rsid w:val="008D53D8"/>
    <w:rsid w:val="00931810"/>
    <w:rsid w:val="009B787B"/>
    <w:rsid w:val="009D1730"/>
    <w:rsid w:val="009F18D3"/>
    <w:rsid w:val="00A138CA"/>
    <w:rsid w:val="00A264A7"/>
    <w:rsid w:val="00A273FF"/>
    <w:rsid w:val="00A7017C"/>
    <w:rsid w:val="00B573FB"/>
    <w:rsid w:val="00B667B9"/>
    <w:rsid w:val="00BA4DA3"/>
    <w:rsid w:val="00C97890"/>
    <w:rsid w:val="00CC1607"/>
    <w:rsid w:val="00D12A47"/>
    <w:rsid w:val="00D40C5D"/>
    <w:rsid w:val="00D5483A"/>
    <w:rsid w:val="00D77666"/>
    <w:rsid w:val="00D8224C"/>
    <w:rsid w:val="00D91A96"/>
    <w:rsid w:val="00E163D0"/>
    <w:rsid w:val="00E21DE0"/>
    <w:rsid w:val="00E41F3D"/>
    <w:rsid w:val="00E46398"/>
    <w:rsid w:val="00E54E7C"/>
    <w:rsid w:val="00E87518"/>
    <w:rsid w:val="00EA473F"/>
    <w:rsid w:val="00ED5365"/>
    <w:rsid w:val="00EE385F"/>
    <w:rsid w:val="00EF6143"/>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hyperlink" Target="http://www.ads.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1D5B-8271-4312-BC9E-7618292C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48</cp:revision>
  <cp:lastPrinted>2024-05-07T11:51:00Z</cp:lastPrinted>
  <dcterms:created xsi:type="dcterms:W3CDTF">2021-11-17T13:06:00Z</dcterms:created>
  <dcterms:modified xsi:type="dcterms:W3CDTF">2024-05-07T12:04:00Z</dcterms:modified>
</cp:coreProperties>
</file>