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504" w14:textId="780B1A4F" w:rsidR="000C73A9" w:rsidRPr="00BA4071" w:rsidRDefault="00D353A4" w:rsidP="000C73A9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sr-Cyrl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13471C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13471C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1" w:name="_Hlk131604361"/>
      <w:r w:rsidR="00132B7E">
        <w:rPr>
          <w:rFonts w:ascii="Arial" w:hAnsi="Arial" w:cs="Arial"/>
          <w:sz w:val="20"/>
          <w:szCs w:val="20"/>
          <w:lang w:val="sr-Latn-BA" w:eastAsia="bs-Latn-BA"/>
        </w:rPr>
        <w:t>Агенције</w:t>
      </w:r>
      <w:r w:rsidR="000C73A9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sr-Latn-BA" w:eastAsia="bs-Latn-BA"/>
        </w:rPr>
        <w:t>за</w:t>
      </w:r>
      <w:r w:rsidR="000C73A9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sr-Latn-BA" w:eastAsia="bs-Latn-BA"/>
        </w:rPr>
        <w:t>заштиту</w:t>
      </w:r>
      <w:r w:rsidR="000C73A9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sr-Latn-BA" w:eastAsia="bs-Latn-BA"/>
        </w:rPr>
        <w:t>личних</w:t>
      </w:r>
      <w:r w:rsidR="000C73A9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sr-Latn-BA" w:eastAsia="bs-Latn-BA"/>
        </w:rPr>
        <w:t>података</w:t>
      </w:r>
      <w:r w:rsidR="000C73A9" w:rsidRPr="00F13E58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bs-Latn-BA" w:eastAsia="bs-Latn-BA"/>
        </w:rPr>
        <w:t>Босне</w:t>
      </w:r>
      <w:r w:rsidR="000C73A9" w:rsidRPr="00F13E58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bs-Latn-BA" w:eastAsia="bs-Latn-BA"/>
        </w:rPr>
        <w:t>и</w:t>
      </w:r>
      <w:r w:rsidR="000C73A9" w:rsidRPr="00F13E58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132B7E">
        <w:rPr>
          <w:rFonts w:ascii="Arial" w:hAnsi="Arial" w:cs="Arial"/>
          <w:sz w:val="20"/>
          <w:szCs w:val="20"/>
          <w:lang w:val="bs-Latn-BA" w:eastAsia="bs-Latn-BA"/>
        </w:rPr>
        <w:t>Херцеговине</w:t>
      </w:r>
      <w:r w:rsidR="000C73A9" w:rsidRPr="00F13E58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132B7E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p w14:paraId="64A822E7" w14:textId="1113160D" w:rsidR="000C73A9" w:rsidRPr="00F13E58" w:rsidRDefault="00132B7E" w:rsidP="000C73A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214FD9DA" w14:textId="50A328D9" w:rsidR="000C73A9" w:rsidRPr="00F13E58" w:rsidRDefault="00132B7E" w:rsidP="000C73A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ог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државног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0F65432F" w14:textId="758A2A97" w:rsidR="000C73A9" w:rsidRPr="00F13E58" w:rsidRDefault="00132B7E" w:rsidP="000C73A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Агенцији</w:t>
      </w:r>
      <w:r w:rsidR="000C73A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0C73A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заштиту</w:t>
      </w:r>
      <w:r w:rsidR="000C73A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личних</w:t>
      </w:r>
      <w:r w:rsidR="000C73A9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података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0C73A9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37B3BA4A" w14:textId="77777777" w:rsidR="000C73A9" w:rsidRDefault="000C73A9" w:rsidP="000C73A9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highlight w:val="yellow"/>
          <w:lang w:val="sr-Latn-BA" w:eastAsia="bs-Latn-BA"/>
        </w:rPr>
      </w:pPr>
    </w:p>
    <w:p w14:paraId="320D4C55" w14:textId="5534506A" w:rsidR="009B403B" w:rsidRDefault="009B403B" w:rsidP="009B403B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lang w:val="sr-Latn-BA" w:eastAsia="bs-Latn-BA"/>
        </w:rPr>
      </w:pPr>
      <w:r>
        <w:rPr>
          <w:rFonts w:ascii="Arial" w:eastAsia="Lucida Sans Unicode" w:hAnsi="Arial" w:cs="Arial"/>
          <w:sz w:val="20"/>
          <w:szCs w:val="20"/>
          <w:lang w:val="sr-Latn-BA" w:eastAsia="bs-Latn-BA"/>
        </w:rPr>
        <w:t>СЕКТОР ЗА АДМИНИСТРАЦИЈУ</w:t>
      </w:r>
    </w:p>
    <w:p w14:paraId="4336229C" w14:textId="6433F32D" w:rsidR="009B403B" w:rsidRDefault="009B403B" w:rsidP="009B403B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lang w:val="sr-Latn-BA" w:eastAsia="bs-Latn-BA"/>
        </w:rPr>
      </w:pPr>
      <w:r>
        <w:rPr>
          <w:rFonts w:ascii="Arial" w:eastAsia="Lucida Sans Unicode" w:hAnsi="Arial" w:cs="Arial"/>
          <w:sz w:val="20"/>
          <w:szCs w:val="20"/>
          <w:lang w:val="sr-Latn-BA" w:eastAsia="bs-Latn-BA"/>
        </w:rPr>
        <w:t>Одсјек за рачуноводствено-финансијске послове</w:t>
      </w:r>
    </w:p>
    <w:p w14:paraId="128B5037" w14:textId="77777777" w:rsidR="009B403B" w:rsidRPr="000C73A9" w:rsidRDefault="009B403B" w:rsidP="000C73A9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highlight w:val="yellow"/>
          <w:lang w:val="sr-Latn-BA" w:eastAsia="bs-Latn-BA"/>
        </w:rPr>
      </w:pPr>
    </w:p>
    <w:p w14:paraId="04FE77F0" w14:textId="52E38D11" w:rsidR="000C73A9" w:rsidRDefault="000C73A9" w:rsidP="000C73A9">
      <w:pPr>
        <w:jc w:val="both"/>
        <w:rPr>
          <w:rFonts w:ascii="Arial" w:hAnsi="Arial" w:cs="Arial"/>
          <w:b/>
          <w:sz w:val="20"/>
          <w:szCs w:val="20"/>
          <w:u w:val="single"/>
          <w:lang w:val="sr-Cyrl-BA" w:eastAsia="bs-Latn-BA"/>
        </w:rPr>
      </w:pPr>
      <w:bookmarkStart w:id="2" w:name="_Hlk216183426"/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1/01 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Стручни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а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в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је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тник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- 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службеник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за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132B7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буџет</w:t>
      </w:r>
      <w:r w:rsidRPr="006A25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</w:p>
    <w:p w14:paraId="314BD781" w14:textId="3C37832A" w:rsidR="000C73A9" w:rsidRDefault="00132B7E" w:rsidP="000C73A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0C73A9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0C73A9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0C73A9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0C73A9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3" w:name="_Hlk102126791"/>
      <w:r w:rsidR="000C73A9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0C73A9" w:rsidRPr="00FD11BC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3"/>
      <w:r>
        <w:rPr>
          <w:rFonts w:ascii="Arial" w:hAnsi="Arial" w:cs="Arial"/>
          <w:bCs/>
          <w:sz w:val="20"/>
          <w:szCs w:val="20"/>
          <w:lang w:val="sr-Latn-BA" w:eastAsia="bs-Latn-BA"/>
        </w:rPr>
        <w:t>Координира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израду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Документа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оквирног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буџета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сарадњи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руководством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Агенције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врши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унос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Информациони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систем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планирање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управљање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буџетом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БПМИС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);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координира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израду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годишњих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кварталних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мјесечних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планова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буџета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основу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инструкције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Министарства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финансија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трезора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Босне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Херцеговине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припрема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годишњи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оперативни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план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извршења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буџета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евидентира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прати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реализацију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извршења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буџета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погледу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економичности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ефикасности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ефективности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потрошње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буџетских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средстава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прати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динамику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структуру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утрошка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буџетских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средстава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израђује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приједлог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документације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образложење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захтјева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финансијска</w:t>
      </w:r>
      <w:r w:rsidR="000C73A9" w:rsidRPr="00A310B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A310B2">
        <w:rPr>
          <w:rFonts w:ascii="Arial" w:hAnsi="Arial" w:cs="Arial"/>
          <w:bCs/>
          <w:sz w:val="20"/>
          <w:szCs w:val="20"/>
          <w:lang w:val="sr-Latn-BA" w:eastAsia="bs-Latn-BA"/>
        </w:rPr>
        <w:t>средства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потребна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Агенције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обав</w:t>
      </w:r>
      <w:r>
        <w:rPr>
          <w:rFonts w:ascii="Arial" w:hAnsi="Arial" w:cs="Arial"/>
          <w:bCs/>
          <w:sz w:val="20"/>
          <w:szCs w:val="20"/>
          <w:lang w:val="sr-Cyrl-BA" w:eastAsia="bs-Latn-BA"/>
        </w:rPr>
        <w:t>љ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е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сродне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налогу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непосредног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руководиоца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свој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одговоран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шефу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одсјека</w:t>
      </w:r>
      <w:r w:rsidR="000C73A9" w:rsidRPr="000C7250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459734DF" w14:textId="7516F832" w:rsidR="000C73A9" w:rsidRPr="00BF469F" w:rsidRDefault="00132B7E" w:rsidP="000C73A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0C73A9"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0C73A9"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1"/>
      <w:r>
        <w:rPr>
          <w:rFonts w:ascii="Arial" w:hAnsi="Arial" w:cs="Arial"/>
          <w:bCs/>
          <w:sz w:val="20"/>
          <w:szCs w:val="20"/>
          <w:lang w:val="sr-Latn-BA" w:eastAsia="bs-Latn-BA"/>
        </w:rPr>
        <w:t>VII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е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е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е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спр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е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е,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односно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високо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образовање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болоњског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система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студирања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остварених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240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ЕЦТС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бодова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- е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мски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култ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е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0C73A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ај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е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три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дин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е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а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дн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а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0C73A9" w:rsidRPr="000D57C0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струци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0C73A9" w:rsidRPr="00272705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54D43404" w14:textId="5B33C26F" w:rsidR="000C73A9" w:rsidRPr="00FD11BC" w:rsidRDefault="00132B7E" w:rsidP="000C73A9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0C73A9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402CC1">
        <w:rPr>
          <w:rFonts w:ascii="Arial" w:eastAsia="Calibri" w:hAnsi="Arial" w:cs="Arial"/>
          <w:sz w:val="20"/>
          <w:szCs w:val="20"/>
          <w:lang w:val="sr-Cyrl-BA" w:eastAsia="en-US"/>
        </w:rPr>
        <w:t>савјетник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6BDC5198" w14:textId="1178849F" w:rsidR="000C73A9" w:rsidRDefault="00132B7E" w:rsidP="000C73A9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0C73A9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0C73A9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0C73A9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0C73A9"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: </w:t>
      </w:r>
      <w:r w:rsidR="009B403B">
        <w:rPr>
          <w:rFonts w:ascii="Arial" w:hAnsi="Arial" w:cs="Arial"/>
          <w:bCs/>
          <w:sz w:val="20"/>
          <w:szCs w:val="20"/>
          <w:lang w:val="sr-Latn-BA" w:eastAsia="en-US"/>
        </w:rPr>
        <w:t>1850,30</w:t>
      </w:r>
      <w:r w:rsidR="000C73A9" w:rsidRPr="00FE6DD9">
        <w:rPr>
          <w:rFonts w:ascii="Arial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en-US"/>
        </w:rPr>
        <w:t>КМ</w:t>
      </w:r>
      <w:r w:rsidR="000C73A9" w:rsidRPr="00FE6DD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</w:p>
    <w:p w14:paraId="7E3333BE" w14:textId="28AAD7F4" w:rsidR="000C73A9" w:rsidRPr="00FD11BC" w:rsidRDefault="00132B7E" w:rsidP="000C73A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0C73A9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0C73A9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0C73A9" w:rsidRPr="00FD11BC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1ECFD628" w14:textId="58230582" w:rsidR="00971C40" w:rsidRDefault="00132B7E" w:rsidP="000C73A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0C73A9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0C73A9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0C73A9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bookmarkEnd w:id="2"/>
    </w:p>
    <w:p w14:paraId="1281E301" w14:textId="77777777" w:rsidR="000C73A9" w:rsidRPr="00D84390" w:rsidRDefault="000C73A9" w:rsidP="000C73A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45171126" w14:textId="35D35333" w:rsidR="000C73A9" w:rsidRPr="009B403B" w:rsidRDefault="00D353A4" w:rsidP="009B403B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99A47AE" w14:textId="77777777" w:rsidR="000C73A9" w:rsidRDefault="000C73A9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</w:p>
    <w:p w14:paraId="34E4C690" w14:textId="20F9C8D5" w:rsidR="00243300" w:rsidRPr="00397A7C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lastRenderedPageBreak/>
        <w:t>П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397A7C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ве</w:t>
      </w:r>
      <w:r w:rsidRPr="00397A7C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ва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ав</w:t>
      </w:r>
      <w:r w:rsidRPr="00397A7C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Б</w:t>
      </w:r>
      <w:r w:rsidRPr="00397A7C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Х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6B4FF52D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3934C0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4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7F11723A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EB2444">
        <w:rPr>
          <w:rFonts w:ascii="Arial" w:eastAsia="Times New Roman" w:hAnsi="Arial" w:cs="Arial"/>
          <w:sz w:val="20"/>
          <w:szCs w:val="20"/>
          <w:lang w:val="sr-Cyrl-BA"/>
        </w:rPr>
        <w:t>.</w:t>
      </w: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4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2B8E810A" w14:textId="35724123" w:rsidR="00AF6DCD" w:rsidRPr="009A51B5" w:rsidRDefault="00052B30" w:rsidP="00E81FF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BB66FBC" w14:textId="77777777" w:rsidR="00354DD4" w:rsidRDefault="00354DD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ABA4671" w14:textId="393A46AF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3D837AD8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BA4071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26BECEF2" w:rsidR="00052B30" w:rsidRPr="000D4B65" w:rsidRDefault="00BA4071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lastRenderedPageBreak/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10FB5254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5" w:name="_Hlk125112346"/>
      <w:r w:rsidR="009B403B">
        <w:rPr>
          <w:rFonts w:ascii="Arial" w:hAnsi="Arial" w:cs="Arial"/>
          <w:b/>
          <w:sz w:val="20"/>
          <w:szCs w:val="20"/>
          <w:u w:val="single"/>
          <w:lang w:val="sr-Latn-BA"/>
        </w:rPr>
        <w:t>02.02.2026</w:t>
      </w:r>
      <w:r w:rsidR="000A0BAC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5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7100AAC8" w14:textId="77777777" w:rsidR="001D59C0" w:rsidRPr="00132B7E" w:rsidRDefault="001D59C0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</w:p>
    <w:p w14:paraId="4409A50E" w14:textId="1AACC4A5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2B12F0E0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радн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C73A9">
        <w:rPr>
          <w:rFonts w:ascii="Arial" w:hAnsi="Arial" w:cs="Arial"/>
          <w:b/>
          <w:bCs/>
          <w:sz w:val="20"/>
          <w:szCs w:val="20"/>
          <w:lang w:val="sr-Cyrl-BA" w:eastAsia="en-US"/>
        </w:rPr>
        <w:t>Агенцији за заштиту личних података</w:t>
      </w:r>
      <w:r w:rsidR="001D59C0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5477" w14:textId="77777777" w:rsidR="002833B1" w:rsidRDefault="002833B1" w:rsidP="00644ACA">
      <w:r>
        <w:separator/>
      </w:r>
    </w:p>
  </w:endnote>
  <w:endnote w:type="continuationSeparator" w:id="0">
    <w:p w14:paraId="04085F05" w14:textId="77777777" w:rsidR="002833B1" w:rsidRDefault="002833B1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9E98" w14:textId="77777777" w:rsidR="002833B1" w:rsidRDefault="002833B1" w:rsidP="00644ACA">
      <w:r>
        <w:separator/>
      </w:r>
    </w:p>
  </w:footnote>
  <w:footnote w:type="continuationSeparator" w:id="0">
    <w:p w14:paraId="2A091DAD" w14:textId="77777777" w:rsidR="002833B1" w:rsidRDefault="002833B1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357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0209"/>
    <w:rsid w:val="000B300C"/>
    <w:rsid w:val="000B358F"/>
    <w:rsid w:val="000B3E3D"/>
    <w:rsid w:val="000B4DD8"/>
    <w:rsid w:val="000B7C80"/>
    <w:rsid w:val="000C16F9"/>
    <w:rsid w:val="000C357A"/>
    <w:rsid w:val="000C39E8"/>
    <w:rsid w:val="000C3FFC"/>
    <w:rsid w:val="000C4678"/>
    <w:rsid w:val="000C4B07"/>
    <w:rsid w:val="000C52F3"/>
    <w:rsid w:val="000C584D"/>
    <w:rsid w:val="000C73A9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76B"/>
    <w:rsid w:val="00112AD8"/>
    <w:rsid w:val="00116F91"/>
    <w:rsid w:val="00122A00"/>
    <w:rsid w:val="0012344B"/>
    <w:rsid w:val="00132B7E"/>
    <w:rsid w:val="0013471C"/>
    <w:rsid w:val="00136FDD"/>
    <w:rsid w:val="001375B8"/>
    <w:rsid w:val="001402C4"/>
    <w:rsid w:val="0014217F"/>
    <w:rsid w:val="00144F2B"/>
    <w:rsid w:val="00146E9C"/>
    <w:rsid w:val="001501F6"/>
    <w:rsid w:val="001538DD"/>
    <w:rsid w:val="00156F18"/>
    <w:rsid w:val="00157D1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4335"/>
    <w:rsid w:val="00197B14"/>
    <w:rsid w:val="00197EB5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1D59C0"/>
    <w:rsid w:val="001F1852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3533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833B1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DD4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08E"/>
    <w:rsid w:val="00391173"/>
    <w:rsid w:val="003934C0"/>
    <w:rsid w:val="00397A7C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2CC1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50CB"/>
    <w:rsid w:val="004C726B"/>
    <w:rsid w:val="004D0FB1"/>
    <w:rsid w:val="004D563C"/>
    <w:rsid w:val="004D78C0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37FD9"/>
    <w:rsid w:val="005423BD"/>
    <w:rsid w:val="00543448"/>
    <w:rsid w:val="0055075F"/>
    <w:rsid w:val="00550923"/>
    <w:rsid w:val="00553826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0DA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540E"/>
    <w:rsid w:val="005F71B1"/>
    <w:rsid w:val="005F756A"/>
    <w:rsid w:val="006004F7"/>
    <w:rsid w:val="006006D7"/>
    <w:rsid w:val="00600C54"/>
    <w:rsid w:val="00601735"/>
    <w:rsid w:val="006024E4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6128E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054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C77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4927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A10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C7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452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A51B5"/>
    <w:rsid w:val="009B0EF1"/>
    <w:rsid w:val="009B403B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36EB"/>
    <w:rsid w:val="00A06155"/>
    <w:rsid w:val="00A07047"/>
    <w:rsid w:val="00A07915"/>
    <w:rsid w:val="00A12FC4"/>
    <w:rsid w:val="00A30AFE"/>
    <w:rsid w:val="00A310B2"/>
    <w:rsid w:val="00A32377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3A1F"/>
    <w:rsid w:val="00AE54DF"/>
    <w:rsid w:val="00AF0427"/>
    <w:rsid w:val="00AF0532"/>
    <w:rsid w:val="00AF469B"/>
    <w:rsid w:val="00AF6CDB"/>
    <w:rsid w:val="00AF6DCD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6C18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7550E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4071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52D9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6692"/>
    <w:rsid w:val="00BF764E"/>
    <w:rsid w:val="00C05325"/>
    <w:rsid w:val="00C05C03"/>
    <w:rsid w:val="00C05E90"/>
    <w:rsid w:val="00C06736"/>
    <w:rsid w:val="00C13855"/>
    <w:rsid w:val="00C17FCE"/>
    <w:rsid w:val="00C20B9A"/>
    <w:rsid w:val="00C20DD7"/>
    <w:rsid w:val="00C22DC9"/>
    <w:rsid w:val="00C30B2D"/>
    <w:rsid w:val="00C30F27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1B72"/>
    <w:rsid w:val="00CC2B2B"/>
    <w:rsid w:val="00CC3007"/>
    <w:rsid w:val="00CC42D1"/>
    <w:rsid w:val="00CC4F3D"/>
    <w:rsid w:val="00CC516A"/>
    <w:rsid w:val="00CC52A0"/>
    <w:rsid w:val="00CD33F4"/>
    <w:rsid w:val="00CD4C38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5A53"/>
    <w:rsid w:val="00CF66B4"/>
    <w:rsid w:val="00CF737B"/>
    <w:rsid w:val="00CF7C3D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0B2D"/>
    <w:rsid w:val="00D74776"/>
    <w:rsid w:val="00D76CC5"/>
    <w:rsid w:val="00D84116"/>
    <w:rsid w:val="00D84390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D77BE"/>
    <w:rsid w:val="00DF0B60"/>
    <w:rsid w:val="00DF19FD"/>
    <w:rsid w:val="00DF1E95"/>
    <w:rsid w:val="00DF261C"/>
    <w:rsid w:val="00DF309F"/>
    <w:rsid w:val="00DF3C76"/>
    <w:rsid w:val="00E01624"/>
    <w:rsid w:val="00E01E9E"/>
    <w:rsid w:val="00E0453F"/>
    <w:rsid w:val="00E11003"/>
    <w:rsid w:val="00E14382"/>
    <w:rsid w:val="00E153C8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87C"/>
    <w:rsid w:val="00E67C0D"/>
    <w:rsid w:val="00E700B6"/>
    <w:rsid w:val="00E734AC"/>
    <w:rsid w:val="00E75302"/>
    <w:rsid w:val="00E75EFE"/>
    <w:rsid w:val="00E765C5"/>
    <w:rsid w:val="00E8005A"/>
    <w:rsid w:val="00E81FF7"/>
    <w:rsid w:val="00E82509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2444"/>
    <w:rsid w:val="00EB28E3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083B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53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4F75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28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1499</Words>
  <Characters>9027</Characters>
  <Application>Microsoft Office Word</Application>
  <DocSecurity>0</DocSecurity>
  <Lines>150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162</cp:revision>
  <cp:lastPrinted>2025-12-10T12:19:00Z</cp:lastPrinted>
  <dcterms:created xsi:type="dcterms:W3CDTF">2022-08-19T08:47:00Z</dcterms:created>
  <dcterms:modified xsi:type="dcterms:W3CDTF">2026-01-08T13:53:00Z</dcterms:modified>
</cp:coreProperties>
</file>