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443" w14:textId="36BA40BC" w:rsidR="0063406C" w:rsidRDefault="00F666F8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на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захтјев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Завода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за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извршење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кривичних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санкција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E2B94">
        <w:rPr>
          <w:rFonts w:ascii="Arial" w:hAnsi="Arial" w:cs="Arial"/>
          <w:sz w:val="20"/>
          <w:szCs w:val="20"/>
          <w:lang w:val="bs-Latn-BA"/>
        </w:rPr>
        <w:t>притвора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и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других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мјера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Босне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и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sz w:val="20"/>
          <w:szCs w:val="20"/>
          <w:lang w:val="bs-Latn-BA"/>
        </w:rPr>
        <w:t>Херцеговине</w:t>
      </w:r>
      <w:r w:rsidR="00DE2B94" w:rsidRPr="00DE2B94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E2B94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4A36CA21" w14:textId="77777777" w:rsidR="00DE2B94" w:rsidRPr="0030779D" w:rsidRDefault="00DE2B94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5B7D509" w14:textId="77777777" w:rsidR="00DE2B94" w:rsidRDefault="00DE2B94" w:rsidP="00DE2B9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0" w:name="_Hlk134016533"/>
    </w:p>
    <w:p w14:paraId="40746F47" w14:textId="0C06A7EC" w:rsidR="00DE2B94" w:rsidRPr="00DE2B94" w:rsidRDefault="00DE2B94" w:rsidP="00DE2B9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4DDDCD09" w14:textId="75E926BC" w:rsidR="00DE2B94" w:rsidRPr="00DE2B94" w:rsidRDefault="00DE2B94" w:rsidP="00DE2B9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државних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p w14:paraId="510FAEBB" w14:textId="447E6803" w:rsidR="00DE2B94" w:rsidRPr="00DE2B94" w:rsidRDefault="00DE2B94" w:rsidP="00DE2B9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Заводу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извршење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кривичних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санкција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притвора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других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мјера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E2B9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67369440" w14:textId="40921D22" w:rsidR="000A74EC" w:rsidRDefault="000A74EC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0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A435B30" w14:textId="77777777" w:rsidR="00DE2B94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5D9EF6F" w14:textId="741D781F" w:rsidR="00DE2B94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Начелник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одгоја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третмана</w:t>
      </w:r>
    </w:p>
    <w:p w14:paraId="34C3481F" w14:textId="286350C8" w:rsidR="00DE2B94" w:rsidRPr="0030779D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Виши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правне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права</w:t>
      </w:r>
      <w:r w:rsidRPr="00F137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затвореника</w:t>
      </w:r>
    </w:p>
    <w:p w14:paraId="42B29C16" w14:textId="77777777" w:rsidR="00DE2B94" w:rsidRPr="0030779D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91AD520" w14:textId="77777777" w:rsidR="00DE2B94" w:rsidRDefault="00DE2B94" w:rsidP="00DE2B94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756F245C" w14:textId="71EF1BE4" w:rsidR="00DE2B94" w:rsidRDefault="00DE2B94" w:rsidP="00DE2B94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СЛУЖБА</w:t>
      </w:r>
      <w:r w:rsidRPr="00F137B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ОДГОЈА</w:t>
      </w:r>
      <w:r w:rsidRPr="00F137BC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ТРЕТМАНА</w:t>
      </w:r>
    </w:p>
    <w:p w14:paraId="43D2C14D" w14:textId="77777777" w:rsidR="00DE2B94" w:rsidRPr="0030779D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74E85C3" w14:textId="7284228A" w:rsidR="00DE2B94" w:rsidRPr="0030779D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Начелник</w:t>
      </w:r>
      <w:r w:rsidRPr="00F137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Службе</w:t>
      </w:r>
      <w:r w:rsidRPr="00F137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одгоја</w:t>
      </w:r>
      <w:r w:rsidRPr="00F137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/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третмана</w:t>
      </w:r>
    </w:p>
    <w:p w14:paraId="6A6E34B2" w14:textId="45503B9D" w:rsidR="00DE2B94" w:rsidRDefault="00DE2B94" w:rsidP="00DE2B94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Службе, прати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брине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Правилника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кућном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реду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издржавање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казне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затвора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подзаконских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третмана,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контролише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радника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Служби,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између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појединих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извршилаца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Служби,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одређеног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третмана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осуђена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лица,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проналажењу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усвајању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нових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метода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облика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третмана,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службама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Завода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ефикаснијег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функционисања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установе,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успостављања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развоја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ризицима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ове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овласти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стави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управник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Завода</w:t>
      </w:r>
      <w:r w:rsidRPr="00F137BC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0E88CF9" w14:textId="3C0F2852" w:rsidR="00DE2B94" w:rsidRDefault="00DE2B94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психологије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социологије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педагогије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први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циклус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високог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– VII.1 </w:t>
      </w:r>
      <w:r>
        <w:rPr>
          <w:rFonts w:ascii="Arial" w:hAnsi="Arial" w:cs="Arial"/>
          <w:iCs/>
          <w:sz w:val="20"/>
          <w:szCs w:val="20"/>
          <w:lang w:val="bs-Latn-BA"/>
        </w:rPr>
        <w:t>степен; најмање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четири (4)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струци; најмање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 (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>3</w:t>
      </w:r>
      <w:r>
        <w:rPr>
          <w:rFonts w:ascii="Arial" w:hAnsi="Arial" w:cs="Arial"/>
          <w:iCs/>
          <w:sz w:val="20"/>
          <w:szCs w:val="20"/>
          <w:lang w:val="bs-Latn-BA"/>
        </w:rPr>
        <w:t>)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осуђеницима; положен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из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извршења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кривичних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санкција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служби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третмана; познавање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6978F0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474ED0C" w14:textId="3CE3A0F9" w:rsidR="00DE2B94" w:rsidRPr="00CF5C77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шеф</w:t>
      </w:r>
      <w:r w:rsidRPr="006978F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Pr="006978F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Pr="006978F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Pr="006978F0">
        <w:rPr>
          <w:rFonts w:ascii="Arial" w:hAnsi="Arial" w:cs="Arial"/>
          <w:sz w:val="20"/>
          <w:szCs w:val="20"/>
          <w:lang w:val="bs-Latn-BA"/>
        </w:rPr>
        <w:t>.</w:t>
      </w:r>
    </w:p>
    <w:p w14:paraId="64B6AEDD" w14:textId="270A9DF4" w:rsidR="00DE2B94" w:rsidRPr="00CF5C77" w:rsidRDefault="00DE2B94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F5F3564" w14:textId="045B6761" w:rsidR="00DE2B94" w:rsidRDefault="00DE2B94" w:rsidP="00DE2B9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 w:rsidRPr="006978F0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Источна</w:t>
      </w:r>
      <w:r w:rsidRPr="00F25996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Илиџа</w:t>
      </w:r>
    </w:p>
    <w:p w14:paraId="129026C1" w14:textId="77777777" w:rsidR="00DE2B94" w:rsidRDefault="00DE2B94" w:rsidP="00DE2B9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F2B8365" w14:textId="77777777" w:rsidR="00DE2B94" w:rsidRDefault="00DE2B94" w:rsidP="00DE2B9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035C85E6" w14:textId="7A6067E1" w:rsidR="00DE2B94" w:rsidRDefault="000F5F5C" w:rsidP="00DE2B9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СЛУЖБА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ОПШТЕ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ПРАВНЕ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ФИНАНСИЈСКО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МАТЕРИЈАЛНЕ</w:t>
      </w:r>
      <w:r w:rsidR="00DE2B94" w:rsidRPr="000B3A30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0F89719E" w14:textId="77777777" w:rsidR="00DE2B94" w:rsidRDefault="00DE2B94" w:rsidP="00DE2B9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26D8828E" w14:textId="013F91B6" w:rsidR="00DE2B94" w:rsidRPr="0030779D" w:rsidRDefault="00DE2B94" w:rsidP="00DE2B9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правне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права</w:t>
      </w:r>
      <w:r w:rsidRPr="000B3A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5F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затвореника</w:t>
      </w:r>
    </w:p>
    <w:p w14:paraId="5B15585A" w14:textId="7EB471E7" w:rsidR="00DE2B94" w:rsidRDefault="000F5F5C" w:rsidP="00DE2B94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DE2B94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DE2B94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DE2B94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DE2B94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DE2B94" w:rsidRPr="0030779D">
        <w:rPr>
          <w:rFonts w:ascii="Arial" w:hAnsi="Arial" w:cs="Arial"/>
          <w:sz w:val="20"/>
          <w:szCs w:val="20"/>
          <w:lang w:val="bs-Latn-BA"/>
        </w:rPr>
        <w:t>:</w:t>
      </w:r>
      <w:r w:rsidR="00DE2B9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осуђеним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особама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смислу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осуђеним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особама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неуким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странкама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поступку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припремање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правних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објашњења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општих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предлагање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измјена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оцијени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потребно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мијењати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помаже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затвореницима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код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састављања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поднесака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којих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функционише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Завод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Завода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="00DE2B94">
        <w:rPr>
          <w:rFonts w:ascii="Arial" w:hAnsi="Arial" w:cs="Arial"/>
          <w:bCs/>
          <w:sz w:val="20"/>
          <w:szCs w:val="20"/>
          <w:lang w:val="bs-Latn-BA"/>
        </w:rPr>
        <w:t>,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начелнику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="00DE2B94" w:rsidRPr="00362F86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CEB5B92" w14:textId="1EB289EE" w:rsidR="00DE2B94" w:rsidRDefault="000F5F5C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DE2B94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DE2B94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први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циклус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високог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образовања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– VII.1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двије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>(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>2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>)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DE2B9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DE2B94" w:rsidRPr="00362F86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C24D8F0" w14:textId="376BBEC7" w:rsidR="00DE2B94" w:rsidRPr="00362F86" w:rsidRDefault="000F5F5C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DE2B94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DE2B94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DE2B9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DE2B94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DE2B9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DE2B9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DE2B94">
        <w:rPr>
          <w:rFonts w:ascii="Arial" w:hAnsi="Arial" w:cs="Arial"/>
          <w:sz w:val="20"/>
          <w:szCs w:val="20"/>
          <w:lang w:val="bs-Latn-BA"/>
        </w:rPr>
        <w:t>.</w:t>
      </w:r>
    </w:p>
    <w:p w14:paraId="3CA3546B" w14:textId="1EC501DD" w:rsidR="00DE2B94" w:rsidRPr="00CF5C77" w:rsidRDefault="000F5F5C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DE2B94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DE2B94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DE2B94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0EA4F8E" w14:textId="3798105A" w:rsidR="00DE2B94" w:rsidRDefault="000F5F5C" w:rsidP="00DE2B9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DE2B94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DE2B94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 w:rsidR="00DE2B94" w:rsidRPr="006978F0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Источна</w:t>
      </w:r>
      <w:r w:rsidR="00DE2B94" w:rsidRPr="00F25996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Илиџа</w:t>
      </w:r>
    </w:p>
    <w:p w14:paraId="17FAEDC1" w14:textId="77777777" w:rsidR="00DE2B94" w:rsidRPr="00CF5C77" w:rsidRDefault="00DE2B94" w:rsidP="00DE2B9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107FBF90" w14:textId="77777777" w:rsidR="00DE2B94" w:rsidRPr="0030779D" w:rsidRDefault="00DE2B94" w:rsidP="00DE2B9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FE49E81" w14:textId="2D41BE34" w:rsidR="00DE2B94" w:rsidRDefault="000F5F5C" w:rsidP="00DE2B94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DE2B94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Заводу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извршење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кривичних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санкција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притвора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других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мјера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DE2B94" w:rsidRPr="006978F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</w:t>
      </w:r>
      <w:r w:rsidR="00DE2B94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0CE33AB4" w14:textId="05F9673D" w:rsidR="00E961A2" w:rsidRPr="0030779D" w:rsidRDefault="00E961A2" w:rsidP="00E961A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положеном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области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извршења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кривичних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санкција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F2599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третмана (само за позицију 1/01);</w:t>
      </w:r>
    </w:p>
    <w:p w14:paraId="044FCCBB" w14:textId="795805D2" w:rsidR="00E961A2" w:rsidRPr="00F25996" w:rsidRDefault="00000000" w:rsidP="00E961A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E961A2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о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E961A2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E961A2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E961A2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046DE466" w14:textId="34BADDC6" w:rsidR="00E961A2" w:rsidRDefault="00E961A2" w:rsidP="00E961A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753AD192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E57795" w:rsidRPr="00E5779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0E434D" w:rsidRPr="000E43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15.08.</w:t>
      </w:r>
      <w:r w:rsidRPr="000E43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535CD1F" w14:textId="7332B2D1" w:rsidR="00E961A2" w:rsidRDefault="00E961A2" w:rsidP="00E961A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Завод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извршење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кривичних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санкција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притвора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других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мјера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Босне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Херцеговине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1C0ADF3A" w14:textId="3B953AE9" w:rsidR="00E961A2" w:rsidRPr="006D04E9" w:rsidRDefault="00E961A2" w:rsidP="00E961A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Заводу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извршење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кривичних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санкција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притвора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других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мјера</w:t>
      </w:r>
      <w:r w:rsidRPr="001C28B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3989ED7F" w14:textId="77777777" w:rsidR="00A36CBD" w:rsidRDefault="00E961A2" w:rsidP="00E961A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Милоша</w:t>
      </w:r>
      <w:r w:rsidRPr="007C370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Обилића</w:t>
      </w:r>
      <w:r w:rsidRPr="007C370F">
        <w:rPr>
          <w:rFonts w:ascii="Arial" w:hAnsi="Arial" w:cs="Arial"/>
          <w:b/>
          <w:bCs/>
          <w:sz w:val="20"/>
          <w:szCs w:val="20"/>
          <w:lang w:val="bs-Latn-BA"/>
        </w:rPr>
        <w:t xml:space="preserve"> 44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</w:p>
    <w:p w14:paraId="68227A0D" w14:textId="587FCA8A" w:rsidR="00E961A2" w:rsidRDefault="00E961A2" w:rsidP="00E961A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C370F">
        <w:rPr>
          <w:rFonts w:ascii="Arial" w:hAnsi="Arial" w:cs="Arial"/>
          <w:b/>
          <w:bCs/>
          <w:sz w:val="20"/>
          <w:szCs w:val="20"/>
          <w:lang w:val="bs-Latn-BA"/>
        </w:rPr>
        <w:t xml:space="preserve">71214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Војковићи</w:t>
      </w:r>
      <w:r w:rsidRPr="007C370F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Источна</w:t>
      </w:r>
      <w:r w:rsidRPr="007C370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Илиџа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6A3A" w14:textId="77777777" w:rsidR="00A42128" w:rsidRDefault="00A42128" w:rsidP="006B3DEA">
      <w:r>
        <w:separator/>
      </w:r>
    </w:p>
  </w:endnote>
  <w:endnote w:type="continuationSeparator" w:id="0">
    <w:p w14:paraId="6BAE3C86" w14:textId="77777777" w:rsidR="00A42128" w:rsidRDefault="00A42128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5C9E" w14:textId="77777777" w:rsidR="00A42128" w:rsidRDefault="00A42128" w:rsidP="006B3DEA">
      <w:r>
        <w:separator/>
      </w:r>
    </w:p>
  </w:footnote>
  <w:footnote w:type="continuationSeparator" w:id="0">
    <w:p w14:paraId="377DF758" w14:textId="77777777" w:rsidR="00A42128" w:rsidRDefault="00A42128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2317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434D"/>
    <w:rsid w:val="000F5F5C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36CBD"/>
    <w:rsid w:val="00A42128"/>
    <w:rsid w:val="00A652E0"/>
    <w:rsid w:val="00A664FA"/>
    <w:rsid w:val="00AB06F0"/>
    <w:rsid w:val="00AC61A0"/>
    <w:rsid w:val="00AD6581"/>
    <w:rsid w:val="00AF7021"/>
    <w:rsid w:val="00B50C04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E2B94"/>
    <w:rsid w:val="00E1552B"/>
    <w:rsid w:val="00E4130A"/>
    <w:rsid w:val="00E54E7C"/>
    <w:rsid w:val="00E57795"/>
    <w:rsid w:val="00E619E2"/>
    <w:rsid w:val="00E62D3D"/>
    <w:rsid w:val="00E821F7"/>
    <w:rsid w:val="00E87518"/>
    <w:rsid w:val="00E961A2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15</cp:revision>
  <cp:lastPrinted>2023-01-17T12:15:00Z</cp:lastPrinted>
  <dcterms:created xsi:type="dcterms:W3CDTF">2023-07-07T09:22:00Z</dcterms:created>
  <dcterms:modified xsi:type="dcterms:W3CDTF">2023-08-03T09:39:00Z</dcterms:modified>
</cp:coreProperties>
</file>