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AF5F" w14:textId="1E81586D" w:rsidR="008B255D" w:rsidRPr="002A4864" w:rsidRDefault="00F96AC6" w:rsidP="008B25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DC6898" w:rsidRPr="006D016C">
        <w:rPr>
          <w:rFonts w:ascii="Arial" w:hAnsi="Arial" w:cs="Arial"/>
          <w:sz w:val="20"/>
          <w:szCs w:val="20"/>
          <w:lang w:val="hr-BA"/>
        </w:rPr>
        <w:t>,</w:t>
      </w:r>
      <w:bookmarkEnd w:id="0"/>
      <w:bookmarkEnd w:id="1"/>
      <w:r w:rsidR="00DC6898" w:rsidRPr="006D016C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2" w:name="_Hlk129953426"/>
      <w:r w:rsidR="008B255D" w:rsidRPr="002A4864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206A12">
        <w:rPr>
          <w:rFonts w:ascii="Arial" w:hAnsi="Arial" w:cs="Arial"/>
          <w:sz w:val="20"/>
          <w:szCs w:val="20"/>
          <w:lang w:val="sr-Latn-BA"/>
        </w:rPr>
        <w:t>Generalnog tajništva Vijeća ministara</w:t>
      </w:r>
      <w:r w:rsidR="008B255D" w:rsidRPr="002A4864">
        <w:rPr>
          <w:rFonts w:ascii="Arial" w:hAnsi="Arial" w:cs="Arial"/>
          <w:sz w:val="20"/>
          <w:szCs w:val="20"/>
          <w:lang w:val="sr-Latn-BA"/>
        </w:rPr>
        <w:t xml:space="preserve"> Bosne i Hercegovine, raspisuje</w:t>
      </w:r>
    </w:p>
    <w:p w14:paraId="7A494128" w14:textId="67A4A5CE" w:rsidR="00DC6898" w:rsidRPr="006D016C" w:rsidRDefault="00DC6898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6755881A" w14:textId="2B1AE654" w:rsidR="00DC6898" w:rsidRPr="006D016C" w:rsidRDefault="00DC6898" w:rsidP="00DC689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6D016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544AC260" w14:textId="77777777" w:rsidR="008B255D" w:rsidRPr="008B255D" w:rsidRDefault="00DC6898" w:rsidP="008B255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6D016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6D016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popunu </w:t>
      </w:r>
      <w:bookmarkEnd w:id="3"/>
      <w:r w:rsidR="008B255D"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radnog mjesta državnog službenika</w:t>
      </w:r>
    </w:p>
    <w:p w14:paraId="76A47B09" w14:textId="364D5787" w:rsidR="00DC6898" w:rsidRPr="006D016C" w:rsidRDefault="008B255D" w:rsidP="008B255D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Start w:id="4" w:name="_Hlk149040877"/>
      <w:r w:rsidR="00206A1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Generalnom tajništvu Vijeća ministara</w:t>
      </w:r>
      <w:r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Bosne i Hercegovine</w:t>
      </w:r>
      <w:bookmarkEnd w:id="4"/>
    </w:p>
    <w:p w14:paraId="2A08DEB9" w14:textId="77777777" w:rsidR="008B255D" w:rsidRDefault="008B255D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9F97B62" w14:textId="77777777" w:rsidR="008B255D" w:rsidRDefault="008B255D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1993AAB" w14:textId="4E477A6C" w:rsidR="00C3196A" w:rsidRDefault="00C3196A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C3196A">
        <w:rPr>
          <w:rFonts w:ascii="Arial" w:hAnsi="Arial" w:cs="Arial"/>
          <w:iCs/>
          <w:sz w:val="20"/>
          <w:szCs w:val="20"/>
          <w:lang w:val="sr-Latn-BA"/>
        </w:rPr>
        <w:t>Od</w:t>
      </w:r>
      <w:r>
        <w:rPr>
          <w:rFonts w:ascii="Arial" w:hAnsi="Arial" w:cs="Arial"/>
          <w:iCs/>
          <w:sz w:val="20"/>
          <w:szCs w:val="20"/>
          <w:lang w:val="sr-Latn-BA"/>
        </w:rPr>
        <w:t>jel</w:t>
      </w:r>
      <w:r w:rsidRPr="00C3196A">
        <w:rPr>
          <w:rFonts w:ascii="Arial" w:hAnsi="Arial" w:cs="Arial"/>
          <w:iCs/>
          <w:sz w:val="20"/>
          <w:szCs w:val="20"/>
          <w:lang w:val="sr-Latn-BA"/>
        </w:rPr>
        <w:t xml:space="preserve"> za </w:t>
      </w:r>
      <w:r w:rsidR="00206A12">
        <w:rPr>
          <w:rFonts w:ascii="Arial" w:hAnsi="Arial" w:cs="Arial"/>
          <w:iCs/>
          <w:sz w:val="20"/>
          <w:szCs w:val="20"/>
          <w:lang w:val="sr-Latn-BA"/>
        </w:rPr>
        <w:t>potporu</w:t>
      </w:r>
    </w:p>
    <w:p w14:paraId="4B6F8639" w14:textId="77777777" w:rsidR="008B255D" w:rsidRDefault="008B255D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3028996" w14:textId="48DB2CCF" w:rsidR="00DC6898" w:rsidRPr="006D016C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6D016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Odjela</w:t>
      </w:r>
      <w:r w:rsidR="008B255D" w:rsidRPr="008B255D">
        <w:t xml:space="preserve"> </w:t>
      </w:r>
      <w:r w:rsidR="008B255D" w:rsidRPr="008B255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za </w:t>
      </w:r>
      <w:r w:rsidR="00206A1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potporu</w:t>
      </w:r>
    </w:p>
    <w:p w14:paraId="362CB399" w14:textId="2D20EE91" w:rsidR="008B255D" w:rsidRPr="002A4864" w:rsidRDefault="00DC6898" w:rsidP="00206A12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bookmarkStart w:id="5" w:name="_Hlk140230623"/>
      <w:r w:rsidRPr="006D016C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6D016C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206A12">
        <w:rPr>
          <w:rFonts w:ascii="Arial" w:hAnsi="Arial" w:cs="Arial"/>
          <w:noProof/>
          <w:sz w:val="20"/>
          <w:szCs w:val="20"/>
          <w:lang w:val="sr-Latn-BA"/>
        </w:rPr>
        <w:t>Š</w:t>
      </w:r>
      <w:r w:rsidR="00206A12" w:rsidRPr="00206A12">
        <w:rPr>
          <w:rFonts w:ascii="Arial" w:hAnsi="Arial" w:cs="Arial"/>
          <w:noProof/>
          <w:sz w:val="20"/>
          <w:szCs w:val="20"/>
          <w:lang w:val="sr-Latn-BA"/>
        </w:rPr>
        <w:t>ef Odjela za potporu koordinira radom Odjela i odgovoran je za zakonito, stručno i pravodobno obavljanje svih poslova iz nadležnosti Odjela; raspoređuje poslove na neposredne izvršitelje i po potrebi im daje bliže upute za obavljanje poslova i radnih zadataka; odgovoran je za korištenje financijskih, materijalnih i ljudskih potencijala dodijeljenih Odjelu; u suradnji sa svim organizacijskim jedinicama Generalnog tajništva stara se o pripremi projekata, javnih investicijsko-razvojnih projekata i projekata koji se financiraju ili sufinanciraju iz pretpristupnih IPA ili pristupnih fondova EU ili drugih fondova TAIEX i brine o pravovremenosti podnošenja aplikacija za navedene projekte; koordinira aktivnosti  i brine o pravovremenosti pripreme i objedinjavanja programa rada Vijeća ministara BiH i izrade izvješća o radu Vijeća ministara BiH; koordinira praćenje provedbe programa rada Vijeća ministara BiH i sačinjavanje izvješća o provedbi programa rada Vijeća ministara BiH; koordinira aktivnosti pripreme i objedinjavanja izvješća o radu Vijeća ministara BiH i sačinjavanja srednjoročnih i godišnjih programa rada i izvješća o radu Generalnog tajništva; koordinira, nadzire i po potrebi osobno obavlja poslove analize i pripreme stručnih mišljenja za potrebe generalnog tajnika o materijalima koji se razmatraju na sjednicama Vijeća ministara BiH; vodi brigu o ažurnoj pripremi podataka za godišnji i srednjoročni plan kadrovskih potreba za Ured predsjedatelja, Ured zamjenikâ predsjedatelja i Generalnog tajništva; nadzire proces pregledanja i sortiranja materijala za potrebe generalnog tajnika koji se razmatraju na sjednicama Vijeća ministara BiH i pošte dostavljene generalnom tajniku i brine o vođenju evidencija tih materijala; kontrolira formalnu ispravnost, sadržajnu točnost i tehničku kompletiranost akata dostavljenih generalnom tajniku radi potpisivanja; koordinira organizacijske i tehničke poslove pripreme sjednica Stručnog kolegija Generalnog tajništva i drugih sastanaka za potrebe generalnog tajnika; analizira materijale i po zahtjevu generalnog tajnika daje stručno mišljenje i prijedloge o materijalima koji se raspravljaju na sastancima; brine o vođenju zapisnika, sačinjavanju i praćenju provedbe zaključaka sa sastanaka Stručnog kolegija Generalnog tajništva i sastanaka koje organizira generalni tajnik; koordinira suradnju Generalnog tajništva s međunarodnim organizacijama, službama državnih i entitetskih zakonodavnih i izvršnih tijela, kao i tijela Brčko distrikta BiH i po ovlasti generalnog tajnika obavlja potrebnu stručnu i tehničku korespondenciju; brine o ažurnom vođenju evidencije o istecima mandata, imenovanjima i ostalim podacima rukovoditelja institucija BiH; prati propise iz nadležnosti Vijeća ministara BiH i poštovanje odredbi Poslovnika o radu Vijeća ministara BiH, o čemu redovito izvještava generalnog tajnika i po njegovu zahtjevu daje prijedloge za postupanja i pojašnjenja  proceduralnih pitanja u vezi s odredbama Poslovnika o radu Vijeća ministara BiH i Zakona o Vijeću ministara BiH; obavlja druge stručne, organizacijske i administrativno-tehničke poslove za potrebe generalnog tajnika Vijeća ministara BiH.</w:t>
      </w:r>
      <w:r w:rsidR="00206A12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="00206A12" w:rsidRPr="00206A12">
        <w:rPr>
          <w:rFonts w:ascii="Arial" w:hAnsi="Arial" w:cs="Arial"/>
          <w:noProof/>
          <w:sz w:val="20"/>
          <w:szCs w:val="20"/>
          <w:lang w:val="sr-Latn-BA"/>
        </w:rPr>
        <w:t>Šef Odjela za svoj rad neposredno odgovara generalnom tajniku.</w:t>
      </w:r>
    </w:p>
    <w:p w14:paraId="01AB0AEF" w14:textId="3B4BBEA0" w:rsidR="008B255D" w:rsidRDefault="00DC6898" w:rsidP="00DC6898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206A12">
        <w:rPr>
          <w:rFonts w:ascii="Arial" w:hAnsi="Arial" w:cs="Arial"/>
          <w:bCs/>
          <w:noProof/>
          <w:sz w:val="20"/>
          <w:szCs w:val="20"/>
          <w:lang w:val="sr-Latn-BA"/>
        </w:rPr>
        <w:t>Z</w:t>
      </w:r>
      <w:r w:rsidR="00206A12" w:rsidRPr="00206A12">
        <w:rPr>
          <w:rFonts w:ascii="Arial" w:hAnsi="Arial" w:cs="Arial"/>
          <w:bCs/>
          <w:noProof/>
          <w:sz w:val="20"/>
          <w:szCs w:val="20"/>
          <w:lang w:val="sr-Latn-BA"/>
        </w:rPr>
        <w:t>avršen pravni, ekonomski ili drugi fakultet društvenog smjera</w:t>
      </w:r>
      <w:r w:rsidR="00206A12">
        <w:rPr>
          <w:rFonts w:ascii="Arial" w:hAnsi="Arial" w:cs="Arial"/>
          <w:bCs/>
          <w:noProof/>
          <w:sz w:val="20"/>
          <w:szCs w:val="20"/>
          <w:lang w:val="sr-Latn-BA"/>
        </w:rPr>
        <w:t>,</w:t>
      </w:r>
      <w:r w:rsidR="00206A12" w:rsidRPr="00206A12">
        <w:rPr>
          <w:rFonts w:ascii="Arial" w:hAnsi="Arial" w:cs="Arial"/>
          <w:bCs/>
          <w:noProof/>
          <w:sz w:val="20"/>
          <w:szCs w:val="20"/>
          <w:lang w:val="sr-Latn-BA"/>
        </w:rPr>
        <w:t xml:space="preserve"> VII stupanj ili fakultet pravnog, ekonomskog ili drugi fakultet društvenog smjera po bolonjskom sustavu studiranja s najmanje 240 ECTS bodova</w:t>
      </w:r>
      <w:r w:rsidR="00206A12">
        <w:rPr>
          <w:rFonts w:ascii="Arial" w:hAnsi="Arial" w:cs="Arial"/>
          <w:bCs/>
          <w:noProof/>
          <w:sz w:val="20"/>
          <w:szCs w:val="20"/>
          <w:lang w:val="sr-Latn-BA"/>
        </w:rPr>
        <w:t>;</w:t>
      </w:r>
      <w:r w:rsidR="00206A12" w:rsidRPr="00206A12">
        <w:rPr>
          <w:rFonts w:ascii="Arial" w:hAnsi="Arial" w:cs="Arial"/>
          <w:bCs/>
          <w:noProof/>
          <w:sz w:val="20"/>
          <w:szCs w:val="20"/>
          <w:lang w:val="sr-Latn-BA"/>
        </w:rPr>
        <w:t xml:space="preserve"> najmanje četiri godine radnog iskustva u struci</w:t>
      </w:r>
      <w:r w:rsidR="00206A12">
        <w:rPr>
          <w:rFonts w:ascii="Arial" w:hAnsi="Arial" w:cs="Arial"/>
          <w:bCs/>
          <w:noProof/>
          <w:sz w:val="20"/>
          <w:szCs w:val="20"/>
          <w:lang w:val="sr-Latn-BA"/>
        </w:rPr>
        <w:t>;</w:t>
      </w:r>
      <w:r w:rsidR="00206A12" w:rsidRPr="00206A12">
        <w:rPr>
          <w:rFonts w:ascii="Arial" w:hAnsi="Arial" w:cs="Arial"/>
          <w:bCs/>
          <w:noProof/>
          <w:sz w:val="20"/>
          <w:szCs w:val="20"/>
          <w:lang w:val="sr-Latn-BA"/>
        </w:rPr>
        <w:t xml:space="preserve"> položen stručni upravni ispit</w:t>
      </w:r>
      <w:r w:rsidR="00206A12">
        <w:rPr>
          <w:rFonts w:ascii="Arial" w:hAnsi="Arial" w:cs="Arial"/>
          <w:bCs/>
          <w:noProof/>
          <w:sz w:val="20"/>
          <w:szCs w:val="20"/>
          <w:lang w:val="sr-Latn-BA"/>
        </w:rPr>
        <w:t>;</w:t>
      </w:r>
      <w:r w:rsidR="00206A12" w:rsidRPr="00206A12">
        <w:rPr>
          <w:rFonts w:ascii="Arial" w:hAnsi="Arial" w:cs="Arial"/>
          <w:bCs/>
          <w:noProof/>
          <w:sz w:val="20"/>
          <w:szCs w:val="20"/>
          <w:lang w:val="sr-Latn-BA"/>
        </w:rPr>
        <w:t xml:space="preserve"> poznavanje rada na računalu</w:t>
      </w:r>
      <w:r w:rsidR="008B255D" w:rsidRPr="002A4864">
        <w:rPr>
          <w:rFonts w:ascii="Arial" w:hAnsi="Arial" w:cs="Arial"/>
          <w:bCs/>
          <w:noProof/>
          <w:sz w:val="20"/>
          <w:szCs w:val="20"/>
          <w:lang w:val="sr-Latn-BA"/>
        </w:rPr>
        <w:t>.</w:t>
      </w:r>
    </w:p>
    <w:p w14:paraId="6CEA4D9A" w14:textId="614829A7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6D016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</w:t>
      </w:r>
      <w:r w:rsidR="008373C7">
        <w:rPr>
          <w:rFonts w:ascii="Arial" w:hAnsi="Arial" w:cs="Arial"/>
          <w:iCs/>
          <w:sz w:val="20"/>
          <w:szCs w:val="20"/>
          <w:lang w:val="sr-Latn-BA"/>
        </w:rPr>
        <w:t xml:space="preserve">unutarnje </w:t>
      </w:r>
      <w:r w:rsidRPr="006D016C">
        <w:rPr>
          <w:rFonts w:ascii="Arial" w:hAnsi="Arial" w:cs="Arial"/>
          <w:iCs/>
          <w:sz w:val="20"/>
          <w:szCs w:val="20"/>
          <w:lang w:val="sr-Latn-BA"/>
        </w:rPr>
        <w:t>organizacione jedinice.</w:t>
      </w:r>
    </w:p>
    <w:p w14:paraId="73AFEE59" w14:textId="77777777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6D016C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F57D1A1" w14:textId="2082266A" w:rsidR="00DC6898" w:rsidRPr="006D016C" w:rsidRDefault="00DC6898" w:rsidP="00DC689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6D016C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r w:rsidR="00206A12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</w:p>
    <w:bookmarkEnd w:id="5"/>
    <w:p w14:paraId="75B349E0" w14:textId="77777777" w:rsidR="00DC6898" w:rsidRPr="006D016C" w:rsidRDefault="00DC6898" w:rsidP="00DC689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bookmarkEnd w:id="2"/>
    <w:p w14:paraId="6D5D6102" w14:textId="77777777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25F813D" w14:textId="053E6BCB" w:rsidR="00DC6898" w:rsidRPr="006D016C" w:rsidRDefault="00DC6898" w:rsidP="00DC689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natječaj mogu se prijaviti samo osobe zaposlene kao državni službenici u </w:t>
      </w:r>
      <w:r w:rsidR="00206A1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Generalnom tajništvu Vijeća ministara </w:t>
      </w:r>
      <w:r w:rsidR="008B255D" w:rsidRPr="008B255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Bosne i Hercegovine</w:t>
      </w:r>
    </w:p>
    <w:p w14:paraId="571ADE34" w14:textId="296A0529" w:rsidR="00F96AC6" w:rsidRPr="006D016C" w:rsidRDefault="00F96AC6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6D016C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6D016C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</w:t>
      </w:r>
      <w:proofErr w:type="spellStart"/>
      <w:r w:rsidRPr="006D016C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6D016C">
        <w:rPr>
          <w:rFonts w:ascii="Arial" w:hAnsi="Arial" w:cs="Arial"/>
          <w:sz w:val="20"/>
          <w:szCs w:val="20"/>
          <w:lang w:val="hr-BA"/>
        </w:rPr>
        <w:t xml:space="preserve">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iperveza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lastRenderedPageBreak/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6D016C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6D016C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1B714CC9" w:rsidR="00241601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S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Pr="006D016C">
          <w:rPr>
            <w:rStyle w:val="Hiperveza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Pr="006D016C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6D016C">
        <w:rPr>
          <w:rFonts w:ascii="Arial" w:hAnsi="Arial" w:cs="Arial"/>
          <w:sz w:val="20"/>
          <w:szCs w:val="20"/>
        </w:rPr>
        <w:t>nevođenju</w:t>
      </w:r>
      <w:proofErr w:type="spellEnd"/>
      <w:r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649B8B1E" w14:textId="77777777" w:rsidR="008B255D" w:rsidRPr="006D016C" w:rsidRDefault="008B255D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6D016C" w:rsidRDefault="00F96AC6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 xml:space="preserve">visoka naobrazba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DC05D6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DC05D6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Pr="006D016C" w:rsidRDefault="00DC05D6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="00F96AC6"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6D016C">
        <w:rPr>
          <w:rFonts w:ascii="Arial" w:hAnsi="Arial" w:cs="Arial"/>
          <w:sz w:val="20"/>
          <w:szCs w:val="20"/>
        </w:rPr>
        <w:t>;</w:t>
      </w:r>
    </w:p>
    <w:p w14:paraId="775A4F82" w14:textId="562EFCB4" w:rsidR="00DC6898" w:rsidRPr="008B255D" w:rsidRDefault="00515BF6" w:rsidP="008B255D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515BF6">
        <w:rPr>
          <w:rFonts w:ascii="Arial" w:hAnsi="Arial" w:cs="Arial"/>
          <w:sz w:val="20"/>
          <w:szCs w:val="20"/>
        </w:rPr>
        <w:t>dokaza o traženoj razini znanja rada na računalu</w:t>
      </w:r>
      <w:r w:rsidR="008B255D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Pasussalistom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Pasussalistom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iperveza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3AFB434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 tražene dokumente treba dostaviti najkasnije do</w:t>
      </w:r>
      <w:r w:rsidR="00A12163">
        <w:rPr>
          <w:rFonts w:ascii="Arial" w:hAnsi="Arial" w:cs="Arial"/>
          <w:b/>
          <w:sz w:val="20"/>
          <w:szCs w:val="20"/>
        </w:rPr>
        <w:t xml:space="preserve"> </w:t>
      </w:r>
      <w:r w:rsidR="008373C7" w:rsidRPr="008373C7">
        <w:rPr>
          <w:rFonts w:ascii="Arial" w:hAnsi="Arial" w:cs="Arial"/>
          <w:b/>
          <w:sz w:val="20"/>
          <w:szCs w:val="20"/>
          <w:u w:val="single"/>
        </w:rPr>
        <w:t>15.12.</w:t>
      </w:r>
      <w:r w:rsidR="001109C9" w:rsidRPr="008373C7">
        <w:rPr>
          <w:rFonts w:ascii="Arial" w:hAnsi="Arial" w:cs="Arial"/>
          <w:b/>
          <w:sz w:val="20"/>
          <w:szCs w:val="20"/>
          <w:u w:val="single"/>
        </w:rPr>
        <w:t>2</w:t>
      </w:r>
      <w:r w:rsidRPr="008373C7">
        <w:rPr>
          <w:rFonts w:ascii="Arial" w:hAnsi="Arial" w:cs="Arial"/>
          <w:b/>
          <w:sz w:val="20"/>
          <w:szCs w:val="20"/>
          <w:u w:val="single"/>
        </w:rPr>
        <w:t>02</w:t>
      </w:r>
      <w:r w:rsidR="00D02D0F" w:rsidRPr="008373C7">
        <w:rPr>
          <w:rFonts w:ascii="Arial" w:hAnsi="Arial" w:cs="Arial"/>
          <w:b/>
          <w:sz w:val="20"/>
          <w:szCs w:val="20"/>
          <w:u w:val="single"/>
        </w:rPr>
        <w:t>3</w:t>
      </w:r>
      <w:r w:rsidRPr="006D016C">
        <w:rPr>
          <w:rFonts w:ascii="Arial" w:hAnsi="Arial" w:cs="Arial"/>
          <w:b/>
          <w:sz w:val="20"/>
          <w:szCs w:val="20"/>
          <w:u w:val="single"/>
        </w:rPr>
        <w:t>. godine</w:t>
      </w:r>
      <w:r w:rsidRPr="006D016C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7DE91E6" w14:textId="60211DBF" w:rsidR="00C86B3E" w:rsidRPr="006D016C" w:rsidRDefault="00206A12" w:rsidP="00C86B3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Generalno tajništvo Vijeća ministara</w:t>
      </w:r>
      <w:r w:rsidR="00C86B3E" w:rsidRPr="006D016C">
        <w:rPr>
          <w:rFonts w:ascii="Arial" w:hAnsi="Arial" w:cs="Arial"/>
          <w:b/>
          <w:bCs/>
          <w:sz w:val="20"/>
          <w:szCs w:val="20"/>
        </w:rPr>
        <w:t xml:space="preserve"> Bosne i Hercegovine</w:t>
      </w:r>
      <w:bookmarkStart w:id="6" w:name="_GoBack"/>
      <w:bookmarkEnd w:id="6"/>
    </w:p>
    <w:p w14:paraId="4A977E7E" w14:textId="606A9D6A" w:rsidR="008B255D" w:rsidRPr="002A4864" w:rsidRDefault="00C86B3E" w:rsidP="008B255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6D016C">
        <w:rPr>
          <w:rFonts w:ascii="Arial" w:hAnsi="Arial" w:cs="Arial"/>
          <w:b/>
          <w:bCs/>
          <w:sz w:val="20"/>
          <w:szCs w:val="20"/>
        </w:rPr>
        <w:t xml:space="preserve">„Interni natječaj za popunu </w:t>
      </w:r>
      <w:bookmarkStart w:id="7" w:name="_Hlk140231523"/>
      <w:proofErr w:type="spellStart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radn</w:t>
      </w:r>
      <w:r w:rsidR="008B255D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о</w:t>
      </w:r>
      <w:proofErr w:type="spellEnd"/>
      <w:r w:rsidR="0014387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g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mjesta</w:t>
      </w:r>
      <w:proofErr w:type="spellEnd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državn</w:t>
      </w:r>
      <w:r w:rsidR="008B255D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о</w:t>
      </w:r>
      <w:proofErr w:type="spellEnd"/>
      <w:r w:rsidR="0014387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g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službenika</w:t>
      </w:r>
      <w:proofErr w:type="spellEnd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u </w:t>
      </w:r>
      <w:r w:rsidR="00206A1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Generalnom tajništvu Vijeća ministara</w:t>
      </w:r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proofErr w:type="spellStart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Bosne</w:t>
      </w:r>
      <w:proofErr w:type="spellEnd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i </w:t>
      </w:r>
      <w:proofErr w:type="spellStart"/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Hercegovine</w:t>
      </w:r>
      <w:proofErr w:type="spellEnd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''</w:t>
      </w:r>
    </w:p>
    <w:p w14:paraId="6E0AEC52" w14:textId="552848F7" w:rsidR="008B255D" w:rsidRDefault="00206A12" w:rsidP="008B255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1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,</w:t>
      </w:r>
    </w:p>
    <w:p w14:paraId="30DC746D" w14:textId="3C380BD3" w:rsidR="008B255D" w:rsidRPr="00206A12" w:rsidRDefault="00206A12" w:rsidP="008B255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71000 Sarajevo</w:t>
      </w:r>
    </w:p>
    <w:bookmarkEnd w:id="7"/>
    <w:p w14:paraId="6EBF89CD" w14:textId="57A0B047" w:rsidR="00C86B3E" w:rsidRPr="006D016C" w:rsidRDefault="00C86B3E" w:rsidP="008B255D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6D016C" w:rsidRDefault="00DC05D6">
      <w:pPr>
        <w:rPr>
          <w:rFonts w:ascii="Arial" w:hAnsi="Arial" w:cs="Arial"/>
          <w:sz w:val="20"/>
          <w:szCs w:val="20"/>
        </w:rPr>
      </w:pPr>
    </w:p>
    <w:sectPr w:rsidR="003D6BB0" w:rsidRPr="006D016C" w:rsidSect="001B59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19095" w14:textId="77777777" w:rsidR="00DC05D6" w:rsidRDefault="00DC05D6" w:rsidP="002030AE">
      <w:r>
        <w:separator/>
      </w:r>
    </w:p>
  </w:endnote>
  <w:endnote w:type="continuationSeparator" w:id="0">
    <w:p w14:paraId="566C2167" w14:textId="77777777" w:rsidR="00DC05D6" w:rsidRDefault="00DC05D6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ADBB" w14:textId="77777777" w:rsidR="002030AE" w:rsidRDefault="002030AE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86926" w14:textId="77777777" w:rsidR="002030AE" w:rsidRDefault="002030AE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96D4" w14:textId="77777777" w:rsidR="002030AE" w:rsidRDefault="002030A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F6EC2" w14:textId="77777777" w:rsidR="00DC05D6" w:rsidRDefault="00DC05D6" w:rsidP="002030AE">
      <w:r>
        <w:separator/>
      </w:r>
    </w:p>
  </w:footnote>
  <w:footnote w:type="continuationSeparator" w:id="0">
    <w:p w14:paraId="5B66A125" w14:textId="77777777" w:rsidR="00DC05D6" w:rsidRDefault="00DC05D6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0BA46" w14:textId="77777777" w:rsidR="002030AE" w:rsidRDefault="002030AE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8C47" w14:textId="77777777" w:rsidR="002030AE" w:rsidRDefault="002030AE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247A" w14:textId="77777777" w:rsidR="002030AE" w:rsidRDefault="002030AE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64565"/>
    <w:rsid w:val="00066584"/>
    <w:rsid w:val="00070DFB"/>
    <w:rsid w:val="00080C68"/>
    <w:rsid w:val="00095F5C"/>
    <w:rsid w:val="000A6456"/>
    <w:rsid w:val="000B4469"/>
    <w:rsid w:val="000C1D68"/>
    <w:rsid w:val="000D1AA8"/>
    <w:rsid w:val="000D35F9"/>
    <w:rsid w:val="00106C17"/>
    <w:rsid w:val="00110747"/>
    <w:rsid w:val="001109C9"/>
    <w:rsid w:val="00132672"/>
    <w:rsid w:val="0014387D"/>
    <w:rsid w:val="001517C8"/>
    <w:rsid w:val="001559B6"/>
    <w:rsid w:val="001A7723"/>
    <w:rsid w:val="001C517F"/>
    <w:rsid w:val="001D46D9"/>
    <w:rsid w:val="002030AE"/>
    <w:rsid w:val="00206A12"/>
    <w:rsid w:val="00210A67"/>
    <w:rsid w:val="00214696"/>
    <w:rsid w:val="00241601"/>
    <w:rsid w:val="00295EBC"/>
    <w:rsid w:val="002A558A"/>
    <w:rsid w:val="002B085B"/>
    <w:rsid w:val="002B5AF6"/>
    <w:rsid w:val="002D64C2"/>
    <w:rsid w:val="00310758"/>
    <w:rsid w:val="003514AB"/>
    <w:rsid w:val="00363EBA"/>
    <w:rsid w:val="0038097C"/>
    <w:rsid w:val="003B3139"/>
    <w:rsid w:val="003F626B"/>
    <w:rsid w:val="004172D6"/>
    <w:rsid w:val="00424B0F"/>
    <w:rsid w:val="00462379"/>
    <w:rsid w:val="004C7533"/>
    <w:rsid w:val="00515BF6"/>
    <w:rsid w:val="00524959"/>
    <w:rsid w:val="00535482"/>
    <w:rsid w:val="00542DC5"/>
    <w:rsid w:val="005677E4"/>
    <w:rsid w:val="005816AE"/>
    <w:rsid w:val="0058682F"/>
    <w:rsid w:val="005D121C"/>
    <w:rsid w:val="00607F94"/>
    <w:rsid w:val="00610A93"/>
    <w:rsid w:val="00614176"/>
    <w:rsid w:val="006427FD"/>
    <w:rsid w:val="00643B72"/>
    <w:rsid w:val="0064409D"/>
    <w:rsid w:val="00683FC4"/>
    <w:rsid w:val="00684693"/>
    <w:rsid w:val="00687BAA"/>
    <w:rsid w:val="006A66B1"/>
    <w:rsid w:val="006D016C"/>
    <w:rsid w:val="006E7FAE"/>
    <w:rsid w:val="00717A99"/>
    <w:rsid w:val="0077255B"/>
    <w:rsid w:val="007856E3"/>
    <w:rsid w:val="007B38BC"/>
    <w:rsid w:val="0082640A"/>
    <w:rsid w:val="008373C7"/>
    <w:rsid w:val="00871A41"/>
    <w:rsid w:val="0087543C"/>
    <w:rsid w:val="008B255D"/>
    <w:rsid w:val="008D547D"/>
    <w:rsid w:val="009706AD"/>
    <w:rsid w:val="00984CA0"/>
    <w:rsid w:val="009B2B39"/>
    <w:rsid w:val="009C303B"/>
    <w:rsid w:val="00A07F7E"/>
    <w:rsid w:val="00A12163"/>
    <w:rsid w:val="00A34B19"/>
    <w:rsid w:val="00A44050"/>
    <w:rsid w:val="00AA5505"/>
    <w:rsid w:val="00AC689B"/>
    <w:rsid w:val="00B80EEC"/>
    <w:rsid w:val="00B973E5"/>
    <w:rsid w:val="00BC62E3"/>
    <w:rsid w:val="00C3196A"/>
    <w:rsid w:val="00C82E0B"/>
    <w:rsid w:val="00C86B3E"/>
    <w:rsid w:val="00CB37EF"/>
    <w:rsid w:val="00CD54B1"/>
    <w:rsid w:val="00D02D0F"/>
    <w:rsid w:val="00D4028F"/>
    <w:rsid w:val="00D4143C"/>
    <w:rsid w:val="00D44771"/>
    <w:rsid w:val="00D575B2"/>
    <w:rsid w:val="00D84E03"/>
    <w:rsid w:val="00DA6CD6"/>
    <w:rsid w:val="00DC05D6"/>
    <w:rsid w:val="00DC2CD3"/>
    <w:rsid w:val="00DC5A5E"/>
    <w:rsid w:val="00DC6898"/>
    <w:rsid w:val="00E200B8"/>
    <w:rsid w:val="00E20848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Pasussalistom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Zaglavljestranice">
    <w:name w:val="header"/>
    <w:basedOn w:val="Normal"/>
    <w:link w:val="Zaglavljestranice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Podnojestranice">
    <w:name w:val="footer"/>
    <w:basedOn w:val="Normal"/>
    <w:link w:val="Podnojestranice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78</cp:revision>
  <cp:lastPrinted>2023-11-29T14:49:00Z</cp:lastPrinted>
  <dcterms:created xsi:type="dcterms:W3CDTF">2021-11-17T13:06:00Z</dcterms:created>
  <dcterms:modified xsi:type="dcterms:W3CDTF">2023-11-29T14:49:00Z</dcterms:modified>
</cp:coreProperties>
</file>