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8800" w14:textId="77777777" w:rsidR="0026725A" w:rsidRPr="00F71DC7" w:rsidRDefault="00F96AC6" w:rsidP="0026725A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6D016C">
        <w:rPr>
          <w:rFonts w:ascii="Arial" w:hAnsi="Arial" w:cs="Arial"/>
          <w:sz w:val="20"/>
          <w:szCs w:val="20"/>
        </w:rPr>
        <w:t xml:space="preserve">Na </w:t>
      </w:r>
      <w:r w:rsidR="00BC62E3" w:rsidRPr="006D016C">
        <w:rPr>
          <w:rFonts w:ascii="Arial" w:hAnsi="Arial" w:cs="Arial"/>
          <w:sz w:val="20"/>
          <w:szCs w:val="20"/>
        </w:rPr>
        <w:t>temelju članka</w:t>
      </w:r>
      <w:r w:rsidRPr="006D016C">
        <w:rPr>
          <w:rFonts w:ascii="Arial" w:hAnsi="Arial" w:cs="Arial"/>
          <w:sz w:val="20"/>
          <w:szCs w:val="20"/>
        </w:rPr>
        <w:t xml:space="preserve"> 19.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i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 xml:space="preserve">a 20., a u </w:t>
      </w:r>
      <w:r w:rsidR="00A34B19" w:rsidRPr="006D016C">
        <w:rPr>
          <w:rFonts w:ascii="Arial" w:hAnsi="Arial" w:cs="Arial"/>
          <w:sz w:val="20"/>
          <w:szCs w:val="20"/>
        </w:rPr>
        <w:t>s</w:t>
      </w:r>
      <w:r w:rsidRPr="006D016C">
        <w:rPr>
          <w:rFonts w:ascii="Arial" w:hAnsi="Arial" w:cs="Arial"/>
          <w:sz w:val="20"/>
          <w:szCs w:val="20"/>
        </w:rPr>
        <w:t>vezi sa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>om 31.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Zakona o državnoj službi u institucijama Bosne i Hercegovine („Službeni glasnik BiH“, br. 19/02, 35/03, 4/04, 26/04, 37/04, 48/05, 2/06, 32/07, 43/09, 8/10, 40/12</w:t>
      </w:r>
      <w:r w:rsidR="003E48A7">
        <w:rPr>
          <w:rFonts w:ascii="Arial" w:hAnsi="Arial" w:cs="Arial"/>
          <w:sz w:val="20"/>
          <w:szCs w:val="20"/>
        </w:rPr>
        <w:t>,</w:t>
      </w:r>
      <w:r w:rsidRPr="006D016C">
        <w:rPr>
          <w:rFonts w:ascii="Arial" w:hAnsi="Arial" w:cs="Arial"/>
          <w:sz w:val="20"/>
          <w:szCs w:val="20"/>
        </w:rPr>
        <w:t xml:space="preserve"> 93/17</w:t>
      </w:r>
      <w:r w:rsidR="003E48A7">
        <w:rPr>
          <w:rFonts w:ascii="Arial" w:hAnsi="Arial" w:cs="Arial"/>
          <w:sz w:val="20"/>
          <w:szCs w:val="20"/>
        </w:rPr>
        <w:t xml:space="preserve"> i 18/24</w:t>
      </w:r>
      <w:r w:rsidRPr="006D016C">
        <w:rPr>
          <w:rFonts w:ascii="Arial" w:hAnsi="Arial" w:cs="Arial"/>
          <w:sz w:val="20"/>
          <w:szCs w:val="20"/>
        </w:rPr>
        <w:t xml:space="preserve">), </w:t>
      </w:r>
      <w:r w:rsidR="000C1D68" w:rsidRPr="006D016C">
        <w:rPr>
          <w:rFonts w:ascii="Arial" w:hAnsi="Arial" w:cs="Arial"/>
          <w:sz w:val="20"/>
          <w:szCs w:val="20"/>
        </w:rPr>
        <w:t>Agencija za državnu službu Bosne i Hercegovine</w:t>
      </w:r>
      <w:bookmarkStart w:id="0" w:name="_Hlk140151140"/>
      <w:bookmarkStart w:id="1" w:name="_Hlk125966552"/>
      <w:r w:rsidR="008F28CF" w:rsidRPr="008F28CF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>
        <w:rPr>
          <w:rFonts w:ascii="Arial" w:hAnsi="Arial" w:cs="Arial"/>
          <w:sz w:val="20"/>
          <w:szCs w:val="20"/>
          <w:lang w:val="sr-Latn-BA"/>
        </w:rPr>
        <w:t>na</w:t>
      </w:r>
      <w:r w:rsidR="008F28CF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 w:rsidRPr="00F228AF">
        <w:rPr>
          <w:rFonts w:ascii="Arial" w:hAnsi="Arial" w:cs="Arial"/>
          <w:sz w:val="20"/>
          <w:szCs w:val="20"/>
          <w:lang w:val="sr-Latn-BA"/>
        </w:rPr>
        <w:t xml:space="preserve">zahtjev </w:t>
      </w:r>
      <w:bookmarkEnd w:id="0"/>
      <w:bookmarkEnd w:id="1"/>
      <w:r w:rsidR="0026725A">
        <w:rPr>
          <w:rFonts w:ascii="Arial" w:eastAsia="Calibri" w:hAnsi="Arial" w:cs="Arial"/>
          <w:sz w:val="20"/>
          <w:szCs w:val="20"/>
          <w:lang w:val="sr-Latn-BA"/>
        </w:rPr>
        <w:t>Komisije za koncesije</w:t>
      </w:r>
      <w:r w:rsidR="0026725A" w:rsidRPr="00F71DC7">
        <w:rPr>
          <w:rFonts w:ascii="Arial" w:eastAsia="Calibri" w:hAnsi="Arial" w:cs="Arial"/>
          <w:sz w:val="20"/>
          <w:szCs w:val="20"/>
          <w:lang w:val="sr-Latn-BA"/>
        </w:rPr>
        <w:t xml:space="preserve"> Bosne i Hercegovine, raspisuje</w:t>
      </w:r>
    </w:p>
    <w:p w14:paraId="2D443182" w14:textId="77777777" w:rsidR="0026725A" w:rsidRPr="00F71DC7" w:rsidRDefault="0026725A" w:rsidP="0026725A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</w:p>
    <w:p w14:paraId="2C2C02F9" w14:textId="5DF0E746" w:rsidR="0026725A" w:rsidRPr="00F71DC7" w:rsidRDefault="0026725A" w:rsidP="0026725A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INTERNI </w:t>
      </w:r>
      <w:r w:rsidR="009237DB">
        <w:rPr>
          <w:rFonts w:ascii="Arial" w:eastAsia="Calibri" w:hAnsi="Arial" w:cs="Arial"/>
          <w:b/>
          <w:sz w:val="20"/>
          <w:szCs w:val="20"/>
          <w:lang w:val="sr-Latn-BA"/>
        </w:rPr>
        <w:t>NATJEČAJ</w:t>
      </w:r>
    </w:p>
    <w:p w14:paraId="2F7ACD85" w14:textId="097C7BA9" w:rsidR="0026725A" w:rsidRPr="00F71DC7" w:rsidRDefault="0026725A" w:rsidP="0026725A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>za popun</w:t>
      </w:r>
      <w:r w:rsidR="009237DB">
        <w:rPr>
          <w:rFonts w:ascii="Arial" w:eastAsia="Calibri" w:hAnsi="Arial" w:cs="Arial"/>
          <w:b/>
          <w:sz w:val="20"/>
          <w:szCs w:val="20"/>
          <w:lang w:val="sr-Latn-BA"/>
        </w:rPr>
        <w:t>u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radn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og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mjesta državn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og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službenika </w:t>
      </w:r>
    </w:p>
    <w:p w14:paraId="152B3099" w14:textId="77777777" w:rsidR="0026725A" w:rsidRPr="00F71DC7" w:rsidRDefault="0026725A" w:rsidP="0026725A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u </w:t>
      </w:r>
      <w:r>
        <w:rPr>
          <w:rFonts w:ascii="Arial" w:eastAsia="Calibri" w:hAnsi="Arial" w:cs="Arial"/>
          <w:b/>
          <w:sz w:val="20"/>
          <w:szCs w:val="20"/>
          <w:lang w:val="sr-Latn-BA"/>
        </w:rPr>
        <w:t>Komisiji za koncesije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Bosne i Hercegovine</w:t>
      </w:r>
    </w:p>
    <w:p w14:paraId="34F429C9" w14:textId="77777777" w:rsidR="0026725A" w:rsidRDefault="0026725A" w:rsidP="0026725A">
      <w:pPr>
        <w:tabs>
          <w:tab w:val="center" w:pos="4535"/>
        </w:tabs>
        <w:rPr>
          <w:rFonts w:ascii="Arial" w:eastAsia="Calibri" w:hAnsi="Arial" w:cs="Arial"/>
          <w:sz w:val="20"/>
          <w:szCs w:val="20"/>
          <w:lang w:val="sr-Latn-BA"/>
        </w:rPr>
      </w:pPr>
    </w:p>
    <w:p w14:paraId="2EA2A31C" w14:textId="77777777" w:rsidR="00CF1994" w:rsidRDefault="00CF1994" w:rsidP="00CF1994">
      <w:pPr>
        <w:tabs>
          <w:tab w:val="center" w:pos="4535"/>
        </w:tabs>
        <w:rPr>
          <w:rFonts w:ascii="Arial" w:hAnsi="Arial" w:cs="Arial"/>
          <w:bCs/>
          <w:sz w:val="20"/>
          <w:szCs w:val="20"/>
          <w:lang w:val="sr-Latn-BA"/>
        </w:rPr>
      </w:pPr>
      <w:r>
        <w:rPr>
          <w:rFonts w:ascii="Arial" w:hAnsi="Arial" w:cs="Arial"/>
          <w:bCs/>
          <w:sz w:val="20"/>
          <w:szCs w:val="20"/>
          <w:lang w:val="sr-Latn-BA"/>
        </w:rPr>
        <w:t>SLUŽBA ZA UPRAVNE, STRUČNE I ADMINISTRATIVNE POSLOVE</w:t>
      </w:r>
    </w:p>
    <w:p w14:paraId="15F3D372" w14:textId="77777777" w:rsidR="0026725A" w:rsidRPr="00F134ED" w:rsidRDefault="0026725A" w:rsidP="0026725A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  <w:lang w:val="sr-Latn-BA"/>
        </w:rPr>
      </w:pPr>
    </w:p>
    <w:p w14:paraId="46038492" w14:textId="3A6B4953" w:rsidR="0026725A" w:rsidRDefault="0026725A" w:rsidP="0026725A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B4A71">
        <w:rPr>
          <w:rFonts w:ascii="Arial" w:hAnsi="Arial" w:cs="Arial"/>
          <w:b/>
          <w:bCs/>
          <w:sz w:val="20"/>
          <w:szCs w:val="20"/>
          <w:u w:val="single"/>
        </w:rPr>
        <w:t xml:space="preserve">1/02 Stručni savjetnik za </w:t>
      </w:r>
      <w:r>
        <w:rPr>
          <w:rFonts w:ascii="Arial" w:hAnsi="Arial" w:cs="Arial"/>
          <w:b/>
          <w:bCs/>
          <w:sz w:val="20"/>
          <w:szCs w:val="20"/>
          <w:u w:val="single"/>
        </w:rPr>
        <w:t>ekonomsko-finan</w:t>
      </w:r>
      <w:r w:rsidR="009237DB">
        <w:rPr>
          <w:rFonts w:ascii="Arial" w:hAnsi="Arial" w:cs="Arial"/>
          <w:b/>
          <w:bCs/>
          <w:sz w:val="20"/>
          <w:szCs w:val="20"/>
          <w:u w:val="single"/>
        </w:rPr>
        <w:t>c</w:t>
      </w:r>
      <w:r>
        <w:rPr>
          <w:rFonts w:ascii="Arial" w:hAnsi="Arial" w:cs="Arial"/>
          <w:b/>
          <w:bCs/>
          <w:sz w:val="20"/>
          <w:szCs w:val="20"/>
          <w:u w:val="single"/>
        </w:rPr>
        <w:t>ijske odnose</w:t>
      </w:r>
    </w:p>
    <w:p w14:paraId="1001ABCF" w14:textId="150D1B0A" w:rsidR="0026725A" w:rsidRDefault="0026725A" w:rsidP="0026725A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676004">
        <w:rPr>
          <w:rFonts w:ascii="Arial" w:eastAsia="Calibri" w:hAnsi="Arial" w:cs="Arial"/>
          <w:b/>
          <w:color w:val="000000"/>
          <w:sz w:val="20"/>
          <w:szCs w:val="20"/>
        </w:rPr>
        <w:t>Opis poslova</w:t>
      </w:r>
      <w:r w:rsidRPr="00676004">
        <w:rPr>
          <w:rFonts w:ascii="Arial" w:eastAsia="Calibri" w:hAnsi="Arial" w:cs="Arial"/>
          <w:sz w:val="20"/>
          <w:szCs w:val="20"/>
        </w:rPr>
        <w:t xml:space="preserve">: </w:t>
      </w:r>
      <w:r>
        <w:rPr>
          <w:rFonts w:ascii="Arial" w:eastAsia="Calibri" w:hAnsi="Arial" w:cs="Arial"/>
          <w:sz w:val="20"/>
          <w:szCs w:val="20"/>
        </w:rPr>
        <w:t>Obavlja najsloženije stručno finan</w:t>
      </w:r>
      <w:r w:rsidR="009237DB">
        <w:rPr>
          <w:rFonts w:ascii="Arial" w:eastAsia="Calibri" w:hAnsi="Arial" w:cs="Arial"/>
          <w:sz w:val="20"/>
          <w:szCs w:val="20"/>
        </w:rPr>
        <w:t>c</w:t>
      </w:r>
      <w:r>
        <w:rPr>
          <w:rFonts w:ascii="Arial" w:eastAsia="Calibri" w:hAnsi="Arial" w:cs="Arial"/>
          <w:sz w:val="20"/>
          <w:szCs w:val="20"/>
        </w:rPr>
        <w:t>ijske poslove vezano za provedbu Zakona o koncesijama. Predlaže mjere za omogućavanje finan</w:t>
      </w:r>
      <w:r w:rsidR="009237DB">
        <w:rPr>
          <w:rFonts w:ascii="Arial" w:eastAsia="Calibri" w:hAnsi="Arial" w:cs="Arial"/>
          <w:sz w:val="20"/>
          <w:szCs w:val="20"/>
        </w:rPr>
        <w:t>c</w:t>
      </w:r>
      <w:r>
        <w:rPr>
          <w:rFonts w:ascii="Arial" w:eastAsia="Calibri" w:hAnsi="Arial" w:cs="Arial"/>
          <w:sz w:val="20"/>
          <w:szCs w:val="20"/>
        </w:rPr>
        <w:t>iranja projekata, određivanja i usklađivanja tarifa i godišnjih naknada za koncesije iz nadležnosti Komisije. Analizira finan</w:t>
      </w:r>
      <w:r w:rsidR="009237DB">
        <w:rPr>
          <w:rFonts w:ascii="Arial" w:eastAsia="Calibri" w:hAnsi="Arial" w:cs="Arial"/>
          <w:sz w:val="20"/>
          <w:szCs w:val="20"/>
        </w:rPr>
        <w:t>c</w:t>
      </w:r>
      <w:r>
        <w:rPr>
          <w:rFonts w:ascii="Arial" w:eastAsia="Calibri" w:hAnsi="Arial" w:cs="Arial"/>
          <w:sz w:val="20"/>
          <w:szCs w:val="20"/>
        </w:rPr>
        <w:t>ijsko stanje novog koncesionara. Priprema prijedloge koji se odnose na svaki projekat. Utvrđuje, ako postoje, poreske olakšice. Vrši stručnu obradu studije ekonomsko-finan</w:t>
      </w:r>
      <w:r w:rsidR="009237DB">
        <w:rPr>
          <w:rFonts w:ascii="Arial" w:eastAsia="Calibri" w:hAnsi="Arial" w:cs="Arial"/>
          <w:sz w:val="20"/>
          <w:szCs w:val="20"/>
        </w:rPr>
        <w:t>c</w:t>
      </w:r>
      <w:r>
        <w:rPr>
          <w:rFonts w:ascii="Arial" w:eastAsia="Calibri" w:hAnsi="Arial" w:cs="Arial"/>
          <w:sz w:val="20"/>
          <w:szCs w:val="20"/>
        </w:rPr>
        <w:t xml:space="preserve">ijske opravdanosti za pojedine projekte. Obavlja i druge poslove po nalogu Predsjedavajućeg i </w:t>
      </w:r>
      <w:r w:rsidR="009237DB">
        <w:rPr>
          <w:rFonts w:ascii="Arial" w:eastAsia="Calibri" w:hAnsi="Arial" w:cs="Arial"/>
          <w:sz w:val="20"/>
          <w:szCs w:val="20"/>
        </w:rPr>
        <w:t>Tajnika</w:t>
      </w:r>
      <w:r>
        <w:rPr>
          <w:rFonts w:ascii="Arial" w:eastAsia="Calibri" w:hAnsi="Arial" w:cs="Arial"/>
          <w:sz w:val="20"/>
          <w:szCs w:val="20"/>
        </w:rPr>
        <w:t xml:space="preserve"> Komisije.</w:t>
      </w:r>
    </w:p>
    <w:p w14:paraId="2B28E4B7" w14:textId="19FFD3E1" w:rsidR="0026725A" w:rsidRPr="00D27770" w:rsidRDefault="0026725A" w:rsidP="0026725A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 w:rsidRPr="00676004">
        <w:rPr>
          <w:rFonts w:ascii="Arial" w:eastAsia="Calibri" w:hAnsi="Arial" w:cs="Arial"/>
          <w:b/>
          <w:sz w:val="20"/>
          <w:szCs w:val="20"/>
        </w:rPr>
        <w:t xml:space="preserve">Posebni </w:t>
      </w:r>
      <w:r w:rsidR="00F61C2C">
        <w:rPr>
          <w:rFonts w:ascii="Arial" w:eastAsia="Calibri" w:hAnsi="Arial" w:cs="Arial"/>
          <w:b/>
          <w:sz w:val="20"/>
          <w:szCs w:val="20"/>
        </w:rPr>
        <w:t>uvjeti</w:t>
      </w:r>
      <w:r w:rsidRPr="00676004">
        <w:rPr>
          <w:rFonts w:ascii="Arial" w:eastAsia="Calibri" w:hAnsi="Arial" w:cs="Arial"/>
          <w:b/>
          <w:sz w:val="20"/>
          <w:szCs w:val="20"/>
        </w:rPr>
        <w:t>:</w:t>
      </w:r>
      <w:r w:rsidRPr="00676004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VSS – ekonomski fakultet</w:t>
      </w:r>
      <w:r w:rsidRPr="00FC246E">
        <w:rPr>
          <w:rFonts w:ascii="Arial" w:hAnsi="Arial" w:cs="Arial"/>
          <w:sz w:val="20"/>
          <w:szCs w:val="20"/>
        </w:rPr>
        <w:t xml:space="preserve"> ili ekvivalent Bolonjskog </w:t>
      </w:r>
      <w:r w:rsidR="00F61C2C">
        <w:rPr>
          <w:rFonts w:ascii="Arial" w:hAnsi="Arial" w:cs="Arial"/>
          <w:sz w:val="20"/>
          <w:szCs w:val="20"/>
        </w:rPr>
        <w:t>sustava</w:t>
      </w:r>
      <w:r>
        <w:rPr>
          <w:rFonts w:ascii="Arial" w:hAnsi="Arial" w:cs="Arial"/>
          <w:sz w:val="20"/>
          <w:szCs w:val="20"/>
        </w:rPr>
        <w:t xml:space="preserve"> studiranja ekonomskog smjera</w:t>
      </w:r>
      <w:r w:rsidRPr="00FC246E">
        <w:rPr>
          <w:rFonts w:ascii="Arial" w:hAnsi="Arial" w:cs="Arial"/>
          <w:sz w:val="20"/>
          <w:szCs w:val="20"/>
        </w:rPr>
        <w:t xml:space="preserve"> sa ostvarenih 240 ECTS bodova</w:t>
      </w:r>
      <w:r>
        <w:rPr>
          <w:rFonts w:ascii="Arial" w:hAnsi="Arial" w:cs="Arial"/>
          <w:sz w:val="20"/>
          <w:szCs w:val="20"/>
        </w:rPr>
        <w:t xml:space="preserve">; </w:t>
      </w:r>
      <w:r w:rsidRPr="00FC246E">
        <w:rPr>
          <w:rFonts w:ascii="Arial" w:hAnsi="Arial" w:cs="Arial"/>
          <w:sz w:val="20"/>
          <w:szCs w:val="20"/>
        </w:rPr>
        <w:t>najmanje 3 godine radnog iskustva u struci</w:t>
      </w:r>
      <w:r>
        <w:rPr>
          <w:rFonts w:ascii="Arial" w:hAnsi="Arial" w:cs="Arial"/>
          <w:sz w:val="20"/>
          <w:szCs w:val="20"/>
        </w:rPr>
        <w:t xml:space="preserve">; </w:t>
      </w:r>
      <w:r w:rsidRPr="00FC246E">
        <w:rPr>
          <w:rFonts w:ascii="Arial" w:hAnsi="Arial" w:cs="Arial"/>
          <w:sz w:val="20"/>
          <w:szCs w:val="20"/>
        </w:rPr>
        <w:t>položen stručni ispit</w:t>
      </w:r>
      <w:r>
        <w:rPr>
          <w:rFonts w:ascii="Arial" w:hAnsi="Arial" w:cs="Arial"/>
          <w:sz w:val="20"/>
          <w:szCs w:val="20"/>
        </w:rPr>
        <w:t>; poznavanje</w:t>
      </w:r>
      <w:r w:rsidRPr="00FC246E">
        <w:rPr>
          <w:rFonts w:ascii="Arial" w:hAnsi="Arial" w:cs="Arial"/>
          <w:sz w:val="20"/>
          <w:szCs w:val="20"/>
        </w:rPr>
        <w:t xml:space="preserve"> rada na računa</w:t>
      </w:r>
      <w:r w:rsidR="00F61C2C">
        <w:rPr>
          <w:rFonts w:ascii="Arial" w:hAnsi="Arial" w:cs="Arial"/>
          <w:sz w:val="20"/>
          <w:szCs w:val="20"/>
        </w:rPr>
        <w:t>l</w:t>
      </w:r>
      <w:r w:rsidRPr="00FC246E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; </w:t>
      </w:r>
      <w:r w:rsidR="00AC603C">
        <w:rPr>
          <w:rFonts w:ascii="Arial" w:hAnsi="Arial" w:cs="Arial"/>
          <w:sz w:val="20"/>
          <w:szCs w:val="20"/>
        </w:rPr>
        <w:t>poznavanje</w:t>
      </w:r>
      <w:r w:rsidRPr="00FC246E">
        <w:rPr>
          <w:rFonts w:ascii="Arial" w:hAnsi="Arial" w:cs="Arial"/>
          <w:sz w:val="20"/>
          <w:szCs w:val="20"/>
        </w:rPr>
        <w:t xml:space="preserve"> engleskog jezika</w:t>
      </w:r>
      <w:r>
        <w:rPr>
          <w:rFonts w:ascii="Arial" w:hAnsi="Arial" w:cs="Arial"/>
          <w:sz w:val="20"/>
          <w:szCs w:val="20"/>
        </w:rPr>
        <w:t>.</w:t>
      </w:r>
    </w:p>
    <w:p w14:paraId="5ADB0304" w14:textId="77777777" w:rsidR="0026725A" w:rsidRPr="00D27770" w:rsidRDefault="0026725A" w:rsidP="0026725A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D27770">
        <w:rPr>
          <w:rFonts w:ascii="Arial" w:eastAsia="Calibri" w:hAnsi="Arial" w:cs="Arial"/>
          <w:b/>
          <w:bCs/>
          <w:sz w:val="20"/>
          <w:szCs w:val="20"/>
        </w:rPr>
        <w:t>Status:</w:t>
      </w:r>
      <w:r w:rsidRPr="00D27770">
        <w:rPr>
          <w:rFonts w:ascii="Arial" w:eastAsia="Calibri" w:hAnsi="Arial" w:cs="Arial"/>
          <w:sz w:val="20"/>
          <w:szCs w:val="20"/>
        </w:rPr>
        <w:t xml:space="preserve"> Državni službenik –</w:t>
      </w:r>
      <w:r w:rsidRPr="00D27770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>
        <w:rPr>
          <w:rFonts w:ascii="Arial" w:eastAsia="Calibri" w:hAnsi="Arial" w:cs="Arial"/>
          <w:sz w:val="20"/>
          <w:szCs w:val="20"/>
          <w:lang w:val="sr-Latn-BA"/>
        </w:rPr>
        <w:t>stručni savjetnik</w:t>
      </w:r>
      <w:r w:rsidRPr="00D27770">
        <w:rPr>
          <w:rFonts w:ascii="Arial" w:eastAsia="Calibri" w:hAnsi="Arial" w:cs="Arial"/>
          <w:sz w:val="20"/>
          <w:szCs w:val="20"/>
        </w:rPr>
        <w:t>.</w:t>
      </w:r>
    </w:p>
    <w:p w14:paraId="1F0F95AF" w14:textId="77777777" w:rsidR="0026725A" w:rsidRPr="00D27770" w:rsidRDefault="0026725A" w:rsidP="0026725A">
      <w:pPr>
        <w:rPr>
          <w:rFonts w:ascii="Arial" w:eastAsia="Calibri" w:hAnsi="Arial" w:cs="Arial"/>
          <w:sz w:val="20"/>
          <w:szCs w:val="20"/>
        </w:rPr>
      </w:pPr>
      <w:r w:rsidRPr="00D27770">
        <w:rPr>
          <w:rFonts w:ascii="Arial" w:eastAsia="Calibri" w:hAnsi="Arial" w:cs="Arial"/>
          <w:b/>
          <w:bCs/>
          <w:sz w:val="20"/>
          <w:szCs w:val="20"/>
        </w:rPr>
        <w:t>Broj izvršilaca</w:t>
      </w:r>
      <w:r w:rsidRPr="00D27770">
        <w:rPr>
          <w:rFonts w:ascii="Arial" w:eastAsia="Calibri" w:hAnsi="Arial" w:cs="Arial"/>
          <w:sz w:val="20"/>
          <w:szCs w:val="20"/>
        </w:rPr>
        <w:t>: jedan (1)</w:t>
      </w:r>
    </w:p>
    <w:p w14:paraId="50E56024" w14:textId="003F9749" w:rsidR="0026725A" w:rsidRPr="00F740EA" w:rsidRDefault="0026725A" w:rsidP="0026725A">
      <w:pPr>
        <w:rPr>
          <w:rFonts w:ascii="Arial" w:eastAsia="Calibri" w:hAnsi="Arial" w:cs="Arial"/>
          <w:sz w:val="20"/>
          <w:szCs w:val="20"/>
          <w:lang w:val="sr-Latn-BA"/>
        </w:rPr>
      </w:pPr>
      <w:r w:rsidRPr="005103F0">
        <w:rPr>
          <w:rFonts w:ascii="Arial" w:eastAsia="Calibri" w:hAnsi="Arial" w:cs="Arial"/>
          <w:b/>
          <w:bCs/>
          <w:sz w:val="20"/>
          <w:szCs w:val="20"/>
        </w:rPr>
        <w:t>Mjesto rada</w:t>
      </w:r>
      <w:r w:rsidRPr="005103F0">
        <w:rPr>
          <w:rFonts w:ascii="Arial" w:eastAsia="Calibri" w:hAnsi="Arial" w:cs="Arial"/>
          <w:sz w:val="20"/>
          <w:szCs w:val="20"/>
        </w:rPr>
        <w:t>: Banja Luka.</w:t>
      </w:r>
    </w:p>
    <w:p w14:paraId="0AA625E4" w14:textId="77777777" w:rsidR="0026725A" w:rsidRPr="00576C86" w:rsidRDefault="0026725A" w:rsidP="002672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23084305" w14:textId="22AC011F" w:rsidR="0026725A" w:rsidRDefault="0026725A" w:rsidP="0026725A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Na ovaj </w:t>
      </w:r>
      <w:r w:rsidR="00F61C2C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natječaj</w:t>
      </w: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mogu se prijaviti samo osobe zaposlene kao državni službenici u </w:t>
      </w:r>
      <w:r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Komisiji za koncesije  Bosne i Hercegovine</w:t>
      </w: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.</w:t>
      </w:r>
    </w:p>
    <w:p w14:paraId="7F9ADD1D" w14:textId="77777777" w:rsidR="0026725A" w:rsidRPr="00576C86" w:rsidRDefault="0026725A" w:rsidP="0026725A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</w:p>
    <w:p w14:paraId="5DF8F9DD" w14:textId="0EFFCA38" w:rsidR="00F96AC6" w:rsidRPr="006D016C" w:rsidRDefault="00F96AC6" w:rsidP="0026725A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</w:rPr>
        <w:t xml:space="preserve">Napomena za kandidate: </w:t>
      </w:r>
    </w:p>
    <w:p w14:paraId="339674EB" w14:textId="2472B30C" w:rsidR="00241601" w:rsidRPr="006D016C" w:rsidRDefault="00F96AC6" w:rsidP="00241601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Izborni proces se provodi </w:t>
      </w:r>
      <w:r w:rsidR="00EC6DBA" w:rsidRPr="006D016C">
        <w:rPr>
          <w:rFonts w:ascii="Arial" w:hAnsi="Arial" w:cs="Arial"/>
          <w:sz w:val="20"/>
          <w:szCs w:val="20"/>
          <w:lang w:val="hr-BA"/>
        </w:rPr>
        <w:t>sukladno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odredbama Pravilnika o </w:t>
      </w:r>
      <w:r w:rsidR="00066584" w:rsidRPr="006D016C">
        <w:rPr>
          <w:rFonts w:ascii="Arial" w:hAnsi="Arial" w:cs="Arial"/>
          <w:sz w:val="20"/>
          <w:szCs w:val="20"/>
          <w:lang w:val="hr-BA"/>
        </w:rPr>
        <w:t>uvjetima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i načinu obavljanja internih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, internih i eksternih premještaja državnih službenika u institucijama Bosne i Hercegovine („Službeni glasnik BiH“, br 62/10, 30/14 i 38/17) i Pravilnika o karakteru i sadržaju javnog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>, načinu sprovođenja intervjua i obrascima za sprovođenje intervjua („Službeni glasnik BiH“, br: 63/16, 21/17</w:t>
      </w:r>
      <w:r w:rsidR="00384E79">
        <w:rPr>
          <w:rFonts w:ascii="Arial" w:hAnsi="Arial" w:cs="Arial"/>
          <w:sz w:val="20"/>
          <w:szCs w:val="20"/>
          <w:lang w:val="hr-BA"/>
        </w:rPr>
        <w:t>,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28/21</w:t>
      </w:r>
      <w:r w:rsidR="00384E79">
        <w:rPr>
          <w:rFonts w:ascii="Arial" w:hAnsi="Arial" w:cs="Arial"/>
          <w:sz w:val="20"/>
          <w:szCs w:val="20"/>
          <w:lang w:val="sr-Cyrl-BA"/>
        </w:rPr>
        <w:t xml:space="preserve"> </w:t>
      </w:r>
      <w:r w:rsidR="00384E79">
        <w:rPr>
          <w:rFonts w:ascii="Arial" w:hAnsi="Arial" w:cs="Arial"/>
          <w:sz w:val="20"/>
          <w:szCs w:val="20"/>
          <w:lang w:val="sr-Latn-BA"/>
        </w:rPr>
        <w:t>i 38/23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). 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Više informacija o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natječajnim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procedurama dostupno je na </w:t>
      </w:r>
      <w:hyperlink r:id="rId7" w:history="1">
        <w:r w:rsidR="00241601" w:rsidRPr="006D016C">
          <w:rPr>
            <w:rStyle w:val="Hyperlink"/>
            <w:rFonts w:ascii="Arial" w:hAnsi="Arial" w:cs="Arial"/>
            <w:sz w:val="20"/>
            <w:szCs w:val="20"/>
            <w:lang w:val="hr-BA"/>
          </w:rPr>
          <w:t>www.ads.gov.ba</w:t>
        </w:r>
      </w:hyperlink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u dijelu „Zapošljavanje/Vrste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natječajnih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procedura“.</w:t>
      </w:r>
    </w:p>
    <w:p w14:paraId="2E1028D9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Za provođenje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natječajne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procedure po 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ovom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natječaju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 formirat će se jedno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izbor.</w:t>
      </w:r>
    </w:p>
    <w:p w14:paraId="3CFBDFA1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za izbor utvrđuje ispunjavanje </w:t>
      </w:r>
      <w:r w:rsidRPr="006D016C">
        <w:rPr>
          <w:rFonts w:ascii="Arial" w:hAnsi="Arial" w:cs="Arial"/>
          <w:sz w:val="20"/>
          <w:szCs w:val="20"/>
          <w:lang w:val="hr-BA"/>
        </w:rPr>
        <w:t>uvjeta 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na 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temelju 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dokumentacije dostavljene uz prijavu, te vrši izbor kandidata na </w:t>
      </w:r>
      <w:r w:rsidRPr="006D016C">
        <w:rPr>
          <w:rFonts w:ascii="Arial" w:hAnsi="Arial" w:cs="Arial"/>
          <w:sz w:val="20"/>
          <w:szCs w:val="20"/>
          <w:lang w:val="hr-BA"/>
        </w:rPr>
        <w:t>temelju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znanja, sposobnosti i kompetencija pokazanih na stručnom ispitu, koji se za kandidate prijavljene na interni </w:t>
      </w:r>
      <w:r w:rsidRPr="006D016C">
        <w:rPr>
          <w:rFonts w:ascii="Arial" w:hAnsi="Arial" w:cs="Arial"/>
          <w:sz w:val="20"/>
          <w:szCs w:val="20"/>
          <w:lang w:val="hr-BA"/>
        </w:rPr>
        <w:t>natječaj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sastoji od intervjua. </w:t>
      </w:r>
    </w:p>
    <w:p w14:paraId="25BEF251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Kandidati se obavještavaju o mjestu i vremenu održavanja intervjua od strane institucije i putem službene internet stranice Agencije za državnu službu BiH. </w:t>
      </w:r>
    </w:p>
    <w:p w14:paraId="2962C433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Neo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visno o svim drugim zahtjevima iz ovog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, kandidati koji su završili studije po Bolonjskom </w:t>
      </w:r>
      <w:r w:rsidRPr="006D016C">
        <w:rPr>
          <w:rFonts w:ascii="Arial" w:hAnsi="Arial" w:cs="Arial"/>
          <w:sz w:val="20"/>
          <w:szCs w:val="20"/>
          <w:lang w:val="hr-BA"/>
        </w:rPr>
        <w:t>sustavu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dužni su, pored o</w:t>
      </w:r>
      <w:r w:rsidRPr="006D016C">
        <w:rPr>
          <w:rFonts w:ascii="Arial" w:hAnsi="Arial" w:cs="Arial"/>
          <w:sz w:val="20"/>
          <w:szCs w:val="20"/>
          <w:lang w:val="hr-BA"/>
        </w:rPr>
        <w:t>stale tražene dokumentacije, ob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vezno dostaviti diplomu prvog ciklusa (ili osnovnog dodiplomskog studija), čak i ako se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natječajem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traži drugi i treći ciklus Bolonjskog </w:t>
      </w:r>
      <w:r w:rsidRPr="006D016C">
        <w:rPr>
          <w:rFonts w:ascii="Arial" w:hAnsi="Arial" w:cs="Arial"/>
          <w:sz w:val="20"/>
          <w:szCs w:val="20"/>
          <w:lang w:val="hr-BA"/>
        </w:rPr>
        <w:t>sustava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o</w:t>
      </w:r>
      <w:r w:rsidRPr="006D016C">
        <w:rPr>
          <w:rFonts w:ascii="Arial" w:hAnsi="Arial" w:cs="Arial"/>
          <w:sz w:val="20"/>
          <w:szCs w:val="20"/>
          <w:lang w:val="hr-BA"/>
        </w:rPr>
        <w:t>sim za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ane studije kod kojih je potrebno dostavi</w:t>
      </w:r>
      <w:r w:rsidRPr="006D016C">
        <w:rPr>
          <w:rFonts w:ascii="Arial" w:hAnsi="Arial" w:cs="Arial"/>
          <w:sz w:val="20"/>
          <w:szCs w:val="20"/>
          <w:lang w:val="hr-BA"/>
        </w:rPr>
        <w:t>ti i dokaz da se radi o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anom studiju, ako to nije vidljivo iz same osnovne diplome, dodatka diplo</w:t>
      </w:r>
      <w:r w:rsidRPr="006D016C">
        <w:rPr>
          <w:rFonts w:ascii="Arial" w:hAnsi="Arial" w:cs="Arial"/>
          <w:sz w:val="20"/>
          <w:szCs w:val="20"/>
          <w:lang w:val="hr-BA"/>
        </w:rPr>
        <w:t>mi ili rješenja o nostrificiranju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>/priznavanju.</w:t>
      </w:r>
    </w:p>
    <w:p w14:paraId="4D0DA9E6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Pod radnim iskustvom podrazumijeva se radno iskustvo nakon stečene visoke stručne spreme, odnosno visokog obrazovanja.</w:t>
      </w:r>
    </w:p>
    <w:p w14:paraId="203BC070" w14:textId="2D88D000" w:rsidR="00F96AC6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Kandidati koji budu pozvani na usmeni dio stručnog ispita (intervju), kao dokaz o ispu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njavanju jednog od opći</w:t>
      </w:r>
      <w:r w:rsidR="00D84E03" w:rsidRPr="006D016C">
        <w:rPr>
          <w:rFonts w:ascii="Arial" w:hAnsi="Arial" w:cs="Arial"/>
          <w:sz w:val="20"/>
          <w:szCs w:val="20"/>
          <w:lang w:val="hr-BA"/>
        </w:rPr>
        <w:t>h uvjeta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postavljenje, u skladu sa član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kom 22. stavak 1. to</w:t>
      </w:r>
      <w:r w:rsidRPr="006D016C">
        <w:rPr>
          <w:rFonts w:ascii="Arial" w:hAnsi="Arial" w:cs="Arial"/>
          <w:sz w:val="20"/>
          <w:szCs w:val="20"/>
          <w:lang w:val="hr-BA"/>
        </w:rPr>
        <w:t>čka g) Zakona o državnoj službi u instit</w:t>
      </w:r>
      <w:r w:rsidR="00D84E03" w:rsidRPr="006D016C">
        <w:rPr>
          <w:rFonts w:ascii="Arial" w:hAnsi="Arial" w:cs="Arial"/>
          <w:sz w:val="20"/>
          <w:szCs w:val="20"/>
          <w:lang w:val="hr-BA"/>
        </w:rPr>
        <w:t>ucijama Bosne i Hercegovine, ob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vezni su na isti donijeti uvjerenje o nevođenju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kaznenog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postupka (ne starije od tri mjeseca). Iznimno, a u slučaju ako kandidat iz objektivnih razloga ne dostavi traženo uvjerenje na intervju, isto treba dostaviti najkasnije do uručenja rješenja o postavl</w:t>
      </w:r>
      <w:r w:rsidR="002030AE" w:rsidRPr="006D016C">
        <w:rPr>
          <w:rFonts w:ascii="Arial" w:hAnsi="Arial" w:cs="Arial"/>
          <w:sz w:val="20"/>
          <w:szCs w:val="20"/>
          <w:lang w:val="hr-BA"/>
        </w:rPr>
        <w:t>j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enju, odnosno preuzimanja dužnosti. </w:t>
      </w:r>
    </w:p>
    <w:p w14:paraId="2F524109" w14:textId="4DAE5EAC" w:rsidR="00F96AC6" w:rsidRPr="006D016C" w:rsidRDefault="00F96AC6" w:rsidP="00E65ACB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</w:p>
    <w:p w14:paraId="02E74906" w14:textId="77777777" w:rsidR="00241601" w:rsidRPr="006D016C" w:rsidRDefault="00241601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>Priprema dokumentacije</w:t>
      </w:r>
      <w:r w:rsidRPr="006D016C">
        <w:rPr>
          <w:rFonts w:ascii="Arial" w:hAnsi="Arial" w:cs="Arial"/>
          <w:b/>
          <w:sz w:val="20"/>
          <w:szCs w:val="20"/>
          <w:lang w:val="hr-BA"/>
        </w:rPr>
        <w:t>:</w:t>
      </w:r>
    </w:p>
    <w:p w14:paraId="7DE91BA8" w14:textId="424DC375" w:rsidR="00F96AC6" w:rsidRPr="006D016C" w:rsidRDefault="00F96AC6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b/>
          <w:sz w:val="20"/>
          <w:szCs w:val="20"/>
          <w:lang w:val="hr-BA"/>
        </w:rPr>
        <w:t>Skreće se pažnja kandidatima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>da su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potrebnu dokumentaciju na natječaj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dužni dostaviti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sukladno </w:t>
      </w:r>
      <w:hyperlink r:id="rId8" w:history="1">
        <w:r w:rsidR="00610A93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Pravilniku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 xml:space="preserve"> o karakteru i sadržaju javnog </w:t>
        </w:r>
        <w:r w:rsidR="005D121C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natječaja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, načinu sprovođenja intervjua i obrascima za sprovođenje intervjua</w:t>
        </w:r>
      </w:hyperlink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, a posebno da obrate pažnju na izmijenjene i dopunjene odredbe navedenog Pravilnika, te da prilagode dokumentaciju, kako dokaze o radnom iskustvu, tako i preostale dokaze tražene tekstom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>natječaja.</w:t>
      </w:r>
    </w:p>
    <w:p w14:paraId="39D7323B" w14:textId="7C6106FE" w:rsidR="00241601" w:rsidRPr="006D016C" w:rsidRDefault="006752C4" w:rsidP="00F96AC6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</w:t>
      </w:r>
      <w:r w:rsidR="00614176" w:rsidRPr="006D016C">
        <w:rPr>
          <w:rFonts w:ascii="Arial" w:hAnsi="Arial" w:cs="Arial"/>
          <w:sz w:val="20"/>
          <w:szCs w:val="20"/>
        </w:rPr>
        <w:t>svezi s tim</w:t>
      </w:r>
      <w:r w:rsidR="00F96AC6" w:rsidRPr="006D016C">
        <w:rPr>
          <w:rFonts w:ascii="Arial" w:hAnsi="Arial" w:cs="Arial"/>
          <w:sz w:val="20"/>
          <w:szCs w:val="20"/>
        </w:rPr>
        <w:t xml:space="preserve">, kandidati se upućuju na pojašnjenje - tekst na službenoj internet stranici www.ads.gov.ba, u dijelu </w:t>
      </w:r>
      <w:hyperlink r:id="rId9" w:history="1">
        <w:r w:rsidR="00F96AC6" w:rsidRPr="006D016C">
          <w:rPr>
            <w:rStyle w:val="Hyperlink"/>
            <w:rFonts w:ascii="Arial" w:hAnsi="Arial" w:cs="Arial"/>
            <w:sz w:val="20"/>
            <w:szCs w:val="20"/>
          </w:rPr>
          <w:t>„Zapošljavanje/Napomena za kandidate/Stop greškama u prijavama!“</w:t>
        </w:r>
      </w:hyperlink>
      <w:r w:rsidR="00F96AC6" w:rsidRPr="006D016C">
        <w:rPr>
          <w:rFonts w:ascii="Arial" w:hAnsi="Arial" w:cs="Arial"/>
          <w:sz w:val="20"/>
          <w:szCs w:val="20"/>
        </w:rPr>
        <w:t>, te poseb</w:t>
      </w:r>
      <w:r w:rsidR="00614176" w:rsidRPr="006D016C">
        <w:rPr>
          <w:rFonts w:ascii="Arial" w:hAnsi="Arial" w:cs="Arial"/>
          <w:sz w:val="20"/>
          <w:szCs w:val="20"/>
        </w:rPr>
        <w:t>ice</w:t>
      </w:r>
      <w:r w:rsidR="00F96AC6" w:rsidRPr="006D016C">
        <w:rPr>
          <w:rFonts w:ascii="Arial" w:hAnsi="Arial" w:cs="Arial"/>
          <w:sz w:val="20"/>
          <w:szCs w:val="20"/>
        </w:rPr>
        <w:t xml:space="preserve"> odredbe Pravilnika o karakteru i sa</w:t>
      </w:r>
      <w:r w:rsidR="00D84E03" w:rsidRPr="006D016C">
        <w:rPr>
          <w:rFonts w:ascii="Arial" w:hAnsi="Arial" w:cs="Arial"/>
          <w:sz w:val="20"/>
          <w:szCs w:val="20"/>
        </w:rPr>
        <w:t xml:space="preserve">držaju javnog </w:t>
      </w:r>
      <w:r w:rsidR="00210A67" w:rsidRPr="006D016C">
        <w:rPr>
          <w:rFonts w:ascii="Arial" w:hAnsi="Arial" w:cs="Arial"/>
          <w:sz w:val="20"/>
          <w:szCs w:val="20"/>
        </w:rPr>
        <w:t>natječaja</w:t>
      </w:r>
      <w:r w:rsidR="00D84E03" w:rsidRPr="006D016C">
        <w:rPr>
          <w:rFonts w:ascii="Arial" w:hAnsi="Arial" w:cs="Arial"/>
          <w:sz w:val="20"/>
          <w:szCs w:val="20"/>
        </w:rPr>
        <w:t xml:space="preserve">, načinu </w:t>
      </w:r>
      <w:r w:rsidR="00F96AC6" w:rsidRPr="006D016C">
        <w:rPr>
          <w:rFonts w:ascii="Arial" w:hAnsi="Arial" w:cs="Arial"/>
          <w:sz w:val="20"/>
          <w:szCs w:val="20"/>
        </w:rPr>
        <w:t>provođenja intervjua i obrascima za spro</w:t>
      </w:r>
      <w:r w:rsidR="00D84E03" w:rsidRPr="006D016C">
        <w:rPr>
          <w:rFonts w:ascii="Arial" w:hAnsi="Arial" w:cs="Arial"/>
          <w:sz w:val="20"/>
          <w:szCs w:val="20"/>
        </w:rPr>
        <w:t>vođenje intervjua, koje definiraju</w:t>
      </w:r>
      <w:r w:rsidR="00F96AC6" w:rsidRPr="006D016C">
        <w:rPr>
          <w:rFonts w:ascii="Arial" w:hAnsi="Arial" w:cs="Arial"/>
          <w:sz w:val="20"/>
          <w:szCs w:val="20"/>
        </w:rPr>
        <w:t xml:space="preserve"> dokumentaciju: prijavni obrazac; </w:t>
      </w:r>
      <w:r w:rsidR="00D575B2" w:rsidRPr="006D016C">
        <w:rPr>
          <w:rFonts w:ascii="Arial" w:hAnsi="Arial" w:cs="Arial"/>
          <w:sz w:val="20"/>
          <w:szCs w:val="20"/>
        </w:rPr>
        <w:t>sveučilišnu</w:t>
      </w:r>
      <w:r w:rsidR="00F96AC6" w:rsidRPr="006D016C">
        <w:rPr>
          <w:rFonts w:ascii="Arial" w:hAnsi="Arial" w:cs="Arial"/>
          <w:sz w:val="20"/>
          <w:szCs w:val="20"/>
        </w:rPr>
        <w:t xml:space="preserve"> diplomu; važeće uvjerenje o državljanstvu; </w:t>
      </w:r>
      <w:hyperlink r:id="rId10" w:anchor="JI" w:tgtFrame="_blank" w:history="1">
        <w:r w:rsidR="00F96AC6" w:rsidRPr="006D016C">
          <w:rPr>
            <w:rFonts w:ascii="Arial" w:hAnsi="Arial" w:cs="Arial"/>
            <w:sz w:val="20"/>
            <w:szCs w:val="20"/>
          </w:rPr>
          <w:t xml:space="preserve">uvjerenje o </w:t>
        </w:r>
        <w:r w:rsidR="00F96AC6" w:rsidRPr="006D016C">
          <w:rPr>
            <w:rFonts w:ascii="Arial" w:hAnsi="Arial" w:cs="Arial"/>
            <w:sz w:val="20"/>
            <w:szCs w:val="20"/>
          </w:rPr>
          <w:lastRenderedPageBreak/>
          <w:t>položenom stručnom upravnom odnosno javnom ispitu</w:t>
        </w:r>
      </w:hyperlink>
      <w:r w:rsidR="00F96AC6" w:rsidRPr="006D016C">
        <w:rPr>
          <w:rFonts w:ascii="Arial" w:hAnsi="Arial" w:cs="Arial"/>
          <w:sz w:val="20"/>
          <w:szCs w:val="20"/>
        </w:rPr>
        <w:t>; dokaz o traženom radnom iskustvu;</w:t>
      </w:r>
      <w:r w:rsidR="00D84E03" w:rsidRPr="006D016C">
        <w:rPr>
          <w:rFonts w:ascii="Arial" w:hAnsi="Arial" w:cs="Arial"/>
          <w:sz w:val="20"/>
          <w:szCs w:val="20"/>
        </w:rPr>
        <w:t xml:space="preserve"> dokaz o traženoj razini znanja stra</w:t>
      </w:r>
      <w:r w:rsidR="00F96AC6" w:rsidRPr="006D016C">
        <w:rPr>
          <w:rFonts w:ascii="Arial" w:hAnsi="Arial" w:cs="Arial"/>
          <w:sz w:val="20"/>
          <w:szCs w:val="20"/>
        </w:rPr>
        <w:t>nog jezika</w:t>
      </w:r>
      <w:r w:rsidR="00D84E03" w:rsidRPr="006D016C">
        <w:rPr>
          <w:rFonts w:ascii="Arial" w:hAnsi="Arial" w:cs="Arial"/>
          <w:sz w:val="20"/>
          <w:szCs w:val="20"/>
        </w:rPr>
        <w:t>; dokaz o traženoj</w:t>
      </w:r>
      <w:r w:rsidR="00F96AC6" w:rsidRPr="006D016C">
        <w:rPr>
          <w:rFonts w:ascii="Arial" w:hAnsi="Arial" w:cs="Arial"/>
          <w:sz w:val="20"/>
          <w:szCs w:val="20"/>
        </w:rPr>
        <w:t xml:space="preserve"> </w:t>
      </w:r>
      <w:r w:rsidR="00D84E03" w:rsidRPr="006D016C">
        <w:rPr>
          <w:rFonts w:ascii="Arial" w:hAnsi="Arial" w:cs="Arial"/>
          <w:sz w:val="20"/>
          <w:szCs w:val="20"/>
        </w:rPr>
        <w:t>razini</w:t>
      </w:r>
      <w:r w:rsidR="00F96AC6" w:rsidRPr="006D016C">
        <w:rPr>
          <w:rFonts w:ascii="Arial" w:hAnsi="Arial" w:cs="Arial"/>
          <w:sz w:val="20"/>
          <w:szCs w:val="20"/>
        </w:rPr>
        <w:t xml:space="preserve"> znanja rada na računa</w:t>
      </w:r>
      <w:r w:rsidR="00D84E03" w:rsidRPr="006D016C">
        <w:rPr>
          <w:rFonts w:ascii="Arial" w:hAnsi="Arial" w:cs="Arial"/>
          <w:sz w:val="20"/>
          <w:szCs w:val="20"/>
        </w:rPr>
        <w:t>l</w:t>
      </w:r>
      <w:r w:rsidR="00F96AC6" w:rsidRPr="006D016C">
        <w:rPr>
          <w:rFonts w:ascii="Arial" w:hAnsi="Arial" w:cs="Arial"/>
          <w:sz w:val="20"/>
          <w:szCs w:val="20"/>
        </w:rPr>
        <w:t xml:space="preserve">u; uvjerenje o nevođenju </w:t>
      </w:r>
      <w:r w:rsidR="00D84E03" w:rsidRPr="006D016C">
        <w:rPr>
          <w:rFonts w:ascii="Arial" w:hAnsi="Arial" w:cs="Arial"/>
          <w:sz w:val="20"/>
          <w:szCs w:val="20"/>
        </w:rPr>
        <w:t xml:space="preserve">kaznenog </w:t>
      </w:r>
      <w:r w:rsidR="00F96AC6" w:rsidRPr="006D016C">
        <w:rPr>
          <w:rFonts w:ascii="Arial" w:hAnsi="Arial" w:cs="Arial"/>
          <w:sz w:val="20"/>
          <w:szCs w:val="20"/>
        </w:rPr>
        <w:t>postupka; rok i način dostavljanja prijave.</w:t>
      </w:r>
    </w:p>
    <w:p w14:paraId="7202021D" w14:textId="77777777" w:rsidR="00891C97" w:rsidRDefault="00891C97" w:rsidP="00F96AC6">
      <w:pPr>
        <w:ind w:right="27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E62368F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 xml:space="preserve">Potrebni dokumenti: </w:t>
      </w:r>
    </w:p>
    <w:p w14:paraId="28D3E8A3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>I Ovjereni preslici</w:t>
      </w:r>
      <w:r w:rsidRPr="00E84626">
        <w:rPr>
          <w:rFonts w:ascii="Arial" w:hAnsi="Arial" w:cs="Arial"/>
          <w:sz w:val="20"/>
          <w:szCs w:val="20"/>
        </w:rPr>
        <w:t xml:space="preserve">: </w:t>
      </w:r>
    </w:p>
    <w:p w14:paraId="64908323" w14:textId="77777777" w:rsidR="00572832" w:rsidRPr="00E84626" w:rsidRDefault="00572832" w:rsidP="00572832">
      <w:pPr>
        <w:numPr>
          <w:ilvl w:val="0"/>
          <w:numId w:val="6"/>
        </w:numPr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>sveučilišne diplome</w:t>
      </w:r>
      <w:r w:rsidRPr="00E84626">
        <w:rPr>
          <w:rFonts w:ascii="Arial" w:hAnsi="Arial" w:cs="Arial"/>
          <w:b/>
          <w:sz w:val="20"/>
          <w:szCs w:val="20"/>
        </w:rPr>
        <w:t xml:space="preserve"> </w:t>
      </w:r>
      <w:r w:rsidRPr="00E84626">
        <w:rPr>
          <w:rFonts w:ascii="Arial" w:hAnsi="Arial" w:cs="Arial"/>
          <w:sz w:val="20"/>
          <w:szCs w:val="20"/>
        </w:rPr>
        <w:t>(nostrificirane/priznate diplome, ukoliko fakultet nije završen u BiH ili je diploma stečena u nekoj drugoj državi nakon 06.04.1992. godine);</w:t>
      </w:r>
      <w:r w:rsidRPr="00E84626">
        <w:rPr>
          <w:rFonts w:ascii="Arial" w:hAnsi="Arial" w:cs="Arial"/>
          <w:color w:val="000000"/>
          <w:sz w:val="20"/>
          <w:szCs w:val="20"/>
        </w:rPr>
        <w:t xml:space="preserve"> Kandidati su obvezni dostaviti diplomu prvog ciklusa (ili osnovnog dodiplomskog studija), bez obzira na uvjete oglasa, osim za integrirane studije kod kojih je potrebno dostaviti i dokaz da se radi o integriranom studiju, ako to nije vidljivo iz same osnovne diplome, dodatka diplomi ili rješenja o nostrificiranju/priznavanju.</w:t>
      </w:r>
    </w:p>
    <w:p w14:paraId="1703D253" w14:textId="77777777" w:rsidR="00572832" w:rsidRPr="00E84626" w:rsidRDefault="00572832" w:rsidP="00572832">
      <w:pPr>
        <w:pStyle w:val="ListParagraph"/>
        <w:numPr>
          <w:ilvl w:val="0"/>
          <w:numId w:val="6"/>
        </w:numPr>
        <w:tabs>
          <w:tab w:val="left" w:pos="0"/>
        </w:tabs>
        <w:ind w:left="0"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 xml:space="preserve">dodatka diplome za kandidate koji su visoko obrazovanje stekli po Bolonjskom sustavu studiranja; iznimno, samo u slučaju da visokoškolska ustanova dodatak diplomi nije uopće izdavala, niti za jednog diplomca, kandidat je dužan da uz ovjereni preslik </w:t>
      </w:r>
      <w:hyperlink r:id="rId11" w:anchor="FD" w:tgtFrame="_blank" w:history="1">
        <w:r w:rsidRPr="00E84626">
          <w:rPr>
            <w:rFonts w:ascii="Arial" w:hAnsi="Arial" w:cs="Arial"/>
            <w:sz w:val="20"/>
            <w:szCs w:val="20"/>
          </w:rPr>
          <w:t>sveučilišne diplome</w:t>
        </w:r>
      </w:hyperlink>
      <w:r w:rsidRPr="00E84626">
        <w:rPr>
          <w:rFonts w:ascii="Arial" w:hAnsi="Arial" w:cs="Arial"/>
          <w:sz w:val="20"/>
          <w:szCs w:val="20"/>
        </w:rPr>
        <w:t xml:space="preserve"> dostavi uvjerenje visokoškolske ustanove da dodatak diplomi nije uopće izdat niti za jednog diplomca;</w:t>
      </w:r>
    </w:p>
    <w:p w14:paraId="08A87041" w14:textId="77777777" w:rsidR="00572832" w:rsidRPr="00E84626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E84626">
        <w:rPr>
          <w:rFonts w:ascii="Arial" w:hAnsi="Arial" w:cs="Arial"/>
          <w:sz w:val="20"/>
          <w:szCs w:val="20"/>
          <w:lang w:val="hr-BA"/>
        </w:rPr>
        <w:t xml:space="preserve">uvjerenja o državljanstvu (ne starije od 6 mjeseci od dana izdavanja od strane nadležnog organa); </w:t>
      </w:r>
    </w:p>
    <w:p w14:paraId="40E726A2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t xml:space="preserve">uvjerenja o položenom stručnom upravnom ispitu odnosno javnom ispitu; </w:t>
      </w:r>
    </w:p>
    <w:p w14:paraId="7EC1F774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t>potvrde ili uvjerenja kao dokaza o traženoj vrsti radnog iskustva;</w:t>
      </w:r>
    </w:p>
    <w:p w14:paraId="1909D3DF" w14:textId="4F9C4781" w:rsidR="008D75A4" w:rsidRPr="001A3D78" w:rsidRDefault="008D75A4" w:rsidP="008D75A4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1A3D78">
        <w:rPr>
          <w:rFonts w:ascii="Arial" w:hAnsi="Arial" w:cs="Arial"/>
          <w:sz w:val="20"/>
          <w:szCs w:val="20"/>
          <w:lang w:val="hr-BA"/>
        </w:rPr>
        <w:t>dokaza o traženoj razini znanja stranog jezika;</w:t>
      </w:r>
    </w:p>
    <w:p w14:paraId="0EAC32D1" w14:textId="15098428" w:rsid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  <w:r w:rsidRPr="001A3D78">
        <w:rPr>
          <w:rFonts w:ascii="Arial" w:hAnsi="Arial" w:cs="Arial"/>
          <w:sz w:val="20"/>
          <w:szCs w:val="20"/>
          <w:lang w:val="hr-BA"/>
        </w:rPr>
        <w:t>dokaza o traženoj razini znanja rada na računalu</w:t>
      </w:r>
      <w:r>
        <w:rPr>
          <w:rFonts w:ascii="Arial" w:hAnsi="Arial" w:cs="Arial"/>
          <w:sz w:val="20"/>
          <w:szCs w:val="20"/>
          <w:lang w:val="sr-Cyrl-BA"/>
        </w:rPr>
        <w:t>.</w:t>
      </w:r>
    </w:p>
    <w:p w14:paraId="3EC5E5AD" w14:textId="77777777" w:rsidR="008D75A4" w:rsidRP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</w:p>
    <w:p w14:paraId="5B7482F9" w14:textId="77777777" w:rsidR="00F96AC6" w:rsidRPr="006D016C" w:rsidRDefault="00F96AC6" w:rsidP="00F96AC6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b/>
          <w:sz w:val="20"/>
          <w:szCs w:val="20"/>
          <w:u w:val="single"/>
        </w:rPr>
        <w:t xml:space="preserve">II </w:t>
      </w:r>
      <w:r w:rsidR="00E20848" w:rsidRPr="006D016C">
        <w:rPr>
          <w:rFonts w:ascii="Arial" w:hAnsi="Arial" w:cs="Arial"/>
          <w:b/>
          <w:sz w:val="20"/>
          <w:szCs w:val="20"/>
          <w:u w:val="single"/>
        </w:rPr>
        <w:t>Vlasto</w:t>
      </w:r>
      <w:r w:rsidRPr="006D016C">
        <w:rPr>
          <w:rFonts w:ascii="Arial" w:hAnsi="Arial" w:cs="Arial"/>
          <w:b/>
          <w:sz w:val="20"/>
          <w:szCs w:val="20"/>
          <w:u w:val="single"/>
        </w:rPr>
        <w:t>ručno potpisan</w:t>
      </w:r>
      <w:r w:rsidRPr="006D016C">
        <w:rPr>
          <w:rFonts w:ascii="Arial" w:hAnsi="Arial" w:cs="Arial"/>
          <w:sz w:val="20"/>
          <w:szCs w:val="20"/>
        </w:rPr>
        <w:t xml:space="preserve">: </w:t>
      </w:r>
    </w:p>
    <w:p w14:paraId="1FD16C17" w14:textId="4BF04B32" w:rsidR="00F96AC6" w:rsidRPr="006D016C" w:rsidRDefault="00F96AC6" w:rsidP="00F96AC6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popunjen obrazac Agencije za državnu službu BiH: isti možete preuzeti na </w:t>
      </w:r>
      <w:r w:rsidR="000A2F1C">
        <w:rPr>
          <w:rFonts w:ascii="Arial" w:hAnsi="Arial" w:cs="Arial"/>
          <w:sz w:val="20"/>
          <w:szCs w:val="20"/>
        </w:rPr>
        <w:t>sužbenoj internet</w:t>
      </w:r>
      <w:r w:rsidRPr="006D016C">
        <w:rPr>
          <w:rFonts w:ascii="Arial" w:hAnsi="Arial" w:cs="Arial"/>
          <w:sz w:val="20"/>
          <w:szCs w:val="20"/>
        </w:rPr>
        <w:t xml:space="preserve"> stranici Agencije: </w:t>
      </w:r>
      <w:hyperlink r:id="rId12" w:history="1">
        <w:r w:rsidR="00D4028F" w:rsidRPr="006D016C">
          <w:rPr>
            <w:rStyle w:val="Hyperlink"/>
            <w:rFonts w:ascii="Arial" w:hAnsi="Arial" w:cs="Arial"/>
            <w:sz w:val="20"/>
            <w:szCs w:val="20"/>
          </w:rPr>
          <w:t>www.ads.gov.ba</w:t>
        </w:r>
      </w:hyperlink>
      <w:r w:rsidRPr="006D016C">
        <w:rPr>
          <w:rFonts w:ascii="Arial" w:hAnsi="Arial" w:cs="Arial"/>
          <w:sz w:val="20"/>
          <w:szCs w:val="20"/>
        </w:rPr>
        <w:t>.</w:t>
      </w:r>
      <w:r w:rsidR="001109C9" w:rsidRPr="006D016C">
        <w:rPr>
          <w:rFonts w:ascii="Arial" w:hAnsi="Arial" w:cs="Arial"/>
          <w:sz w:val="20"/>
          <w:szCs w:val="20"/>
        </w:rPr>
        <w:t xml:space="preserve"> </w:t>
      </w:r>
      <w:r w:rsidRPr="006D016C">
        <w:rPr>
          <w:rFonts w:ascii="Arial" w:hAnsi="Arial" w:cs="Arial"/>
          <w:sz w:val="20"/>
          <w:szCs w:val="20"/>
        </w:rPr>
        <w:t xml:space="preserve">Napominjemo da potpisan i </w:t>
      </w:r>
      <w:hyperlink r:id="rId13" w:anchor="PO" w:tgtFrame="_blank" w:history="1">
        <w:r w:rsidRPr="006D016C">
          <w:rPr>
            <w:rFonts w:ascii="Arial" w:hAnsi="Arial" w:cs="Arial"/>
            <w:sz w:val="20"/>
            <w:szCs w:val="20"/>
          </w:rPr>
          <w:t>popunjen obrazac</w:t>
        </w:r>
      </w:hyperlink>
      <w:r w:rsidRPr="006D016C">
        <w:rPr>
          <w:rFonts w:ascii="Arial" w:hAnsi="Arial" w:cs="Arial"/>
          <w:sz w:val="20"/>
          <w:szCs w:val="20"/>
        </w:rPr>
        <w:t xml:space="preserve"> ne može služiti kao dokaz bilo kog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iz teksta </w:t>
      </w:r>
      <w:r w:rsidR="00AA5505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isti olakšava rad </w:t>
      </w:r>
      <w:r w:rsidR="00D84E03" w:rsidRPr="006D016C">
        <w:rPr>
          <w:rFonts w:ascii="Arial" w:hAnsi="Arial" w:cs="Arial"/>
          <w:sz w:val="20"/>
          <w:szCs w:val="20"/>
        </w:rPr>
        <w:t>tijelu</w:t>
      </w:r>
      <w:r w:rsidRPr="006D016C">
        <w:rPr>
          <w:rFonts w:ascii="Arial" w:hAnsi="Arial" w:cs="Arial"/>
          <w:sz w:val="20"/>
          <w:szCs w:val="20"/>
        </w:rPr>
        <w:t xml:space="preserve"> koji vrši izbor i imenovanje, te predstavlja samo informacije o kandidatu, koje je potrebno dokazati traženom dokumentacijom.</w:t>
      </w:r>
    </w:p>
    <w:p w14:paraId="402C7BD5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</w:p>
    <w:p w14:paraId="05976D2E" w14:textId="77777777" w:rsidR="00F96AC6" w:rsidRPr="006D016C" w:rsidRDefault="00D84E03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Ovjereni preslici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dokumenata nemaju ograničen rok važenja, pod </w:t>
      </w:r>
      <w:r w:rsidRPr="006D016C">
        <w:rPr>
          <w:rFonts w:ascii="Arial" w:hAnsi="Arial" w:cs="Arial"/>
          <w:sz w:val="20"/>
          <w:szCs w:val="20"/>
          <w:lang w:val="hr-BA"/>
        </w:rPr>
        <w:t>uvjetom da ni dokumenti čiji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su </w:t>
      </w:r>
      <w:r w:rsidRPr="006D016C">
        <w:rPr>
          <w:rFonts w:ascii="Arial" w:hAnsi="Arial" w:cs="Arial"/>
          <w:sz w:val="20"/>
          <w:szCs w:val="20"/>
          <w:lang w:val="hr-BA"/>
        </w:rPr>
        <w:t>preslici ovjereni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nemaju naznačen (preciziran) rok važenja.</w:t>
      </w:r>
    </w:p>
    <w:p w14:paraId="5A79431E" w14:textId="77777777" w:rsidR="00241601" w:rsidRPr="006D016C" w:rsidRDefault="00241601" w:rsidP="00F96AC6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910CDA1" w14:textId="0AEE893C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>Sve tražene dokumente treba dostaviti najkasnije do</w:t>
      </w:r>
      <w:r w:rsidR="00A12163">
        <w:rPr>
          <w:rFonts w:ascii="Arial" w:hAnsi="Arial" w:cs="Arial"/>
          <w:b/>
          <w:sz w:val="20"/>
          <w:szCs w:val="20"/>
        </w:rPr>
        <w:t xml:space="preserve"> </w:t>
      </w:r>
      <w:r w:rsidR="00043FA5" w:rsidRPr="00043FA5">
        <w:rPr>
          <w:rFonts w:ascii="Arial" w:hAnsi="Arial" w:cs="Arial"/>
          <w:b/>
          <w:sz w:val="20"/>
          <w:szCs w:val="20"/>
          <w:u w:val="single"/>
        </w:rPr>
        <w:t>01.10.</w:t>
      </w:r>
      <w:r w:rsidR="00516E06" w:rsidRPr="00043FA5">
        <w:rPr>
          <w:rFonts w:ascii="Arial" w:hAnsi="Arial" w:cs="Arial"/>
          <w:b/>
          <w:sz w:val="20"/>
          <w:szCs w:val="20"/>
          <w:u w:val="single"/>
        </w:rPr>
        <w:t>2026</w:t>
      </w:r>
      <w:r w:rsidRPr="00620CFF">
        <w:rPr>
          <w:rFonts w:ascii="Arial" w:hAnsi="Arial" w:cs="Arial"/>
          <w:b/>
          <w:sz w:val="20"/>
          <w:szCs w:val="20"/>
        </w:rPr>
        <w:t>. godine</w:t>
      </w:r>
      <w:r w:rsidRPr="006D016C">
        <w:rPr>
          <w:rFonts w:ascii="Arial" w:hAnsi="Arial" w:cs="Arial"/>
          <w:sz w:val="20"/>
          <w:szCs w:val="20"/>
        </w:rPr>
        <w:t xml:space="preserve"> putem poštanske službe preporučenom pošiljkom na adresu: </w:t>
      </w:r>
    </w:p>
    <w:p w14:paraId="16888FBE" w14:textId="77777777" w:rsidR="00FC3E92" w:rsidRPr="006D016C" w:rsidRDefault="00FC3E92" w:rsidP="00FC3E9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eastAsia="bs-Latn-BA"/>
        </w:rPr>
      </w:pPr>
    </w:p>
    <w:p w14:paraId="7FD1DD74" w14:textId="77777777" w:rsidR="001606F7" w:rsidRPr="00C94541" w:rsidRDefault="001606F7" w:rsidP="001606F7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bookmarkStart w:id="2" w:name="_Hlk125966482"/>
      <w:bookmarkStart w:id="3" w:name="_Hlk140150970"/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Komisija za koncesije Bosne i Hercegovine</w:t>
      </w:r>
    </w:p>
    <w:bookmarkEnd w:id="2"/>
    <w:p w14:paraId="3129BA54" w14:textId="1258195F" w:rsidR="001606F7" w:rsidRPr="00C94541" w:rsidRDefault="001606F7" w:rsidP="001606F7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„Interni </w:t>
      </w:r>
      <w:r w:rsidR="00F61C2C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natječaj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za 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popun</w:t>
      </w:r>
      <w:r w:rsidR="00F61C2C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u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4" w:name="_Hlk140231523"/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radn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og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mjesta državn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og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službenika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u 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Komisiji za koncesije Bosne i Hercegovine</w:t>
      </w:r>
      <w:r w:rsidRPr="00C94541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C94541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28DE06DA" w14:textId="77777777" w:rsidR="001606F7" w:rsidRPr="002A4864" w:rsidRDefault="001606F7" w:rsidP="001606F7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Bulevar Srpske vojske 13, 78000 Banja Luka</w:t>
      </w:r>
    </w:p>
    <w:bookmarkEnd w:id="3"/>
    <w:bookmarkEnd w:id="4"/>
    <w:p w14:paraId="6EBF89CD" w14:textId="77777777" w:rsidR="00C86B3E" w:rsidRPr="006D016C" w:rsidRDefault="00C86B3E" w:rsidP="00C86B3E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D020AD9" w14:textId="0FFF37A1" w:rsidR="00F96AC6" w:rsidRPr="006D016C" w:rsidRDefault="00F96AC6" w:rsidP="00F96AC6">
      <w:pPr>
        <w:ind w:right="27"/>
        <w:jc w:val="both"/>
        <w:rPr>
          <w:rFonts w:ascii="Arial" w:hAnsi="Arial" w:cs="Arial"/>
          <w:b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Ispunjavanje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utvrđenih ovim </w:t>
      </w:r>
      <w:r w:rsidR="00D84E03" w:rsidRPr="006D016C">
        <w:rPr>
          <w:rFonts w:ascii="Arial" w:hAnsi="Arial" w:cs="Arial"/>
          <w:sz w:val="20"/>
          <w:szCs w:val="20"/>
        </w:rPr>
        <w:t>natječajem</w:t>
      </w:r>
      <w:r w:rsidRPr="006D016C">
        <w:rPr>
          <w:rFonts w:ascii="Arial" w:hAnsi="Arial" w:cs="Arial"/>
          <w:sz w:val="20"/>
          <w:szCs w:val="20"/>
        </w:rPr>
        <w:t xml:space="preserve"> računa se sa danom predavanja prijave.</w:t>
      </w:r>
    </w:p>
    <w:p w14:paraId="526716D9" w14:textId="77777777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Nepotpune, neblagovremene i neuredne prijave, prijave kandidata koji ne ispunjavaju </w:t>
      </w:r>
      <w:r w:rsidR="00D84E03" w:rsidRPr="006D016C">
        <w:rPr>
          <w:rFonts w:ascii="Arial" w:hAnsi="Arial" w:cs="Arial"/>
          <w:sz w:val="20"/>
          <w:szCs w:val="20"/>
        </w:rPr>
        <w:t>uvjete</w:t>
      </w:r>
      <w:r w:rsidRPr="006D016C">
        <w:rPr>
          <w:rFonts w:ascii="Arial" w:hAnsi="Arial" w:cs="Arial"/>
          <w:sz w:val="20"/>
          <w:szCs w:val="20"/>
        </w:rPr>
        <w:t xml:space="preserve"> ovog </w:t>
      </w:r>
      <w:r w:rsidR="00D84E03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kao i </w:t>
      </w:r>
      <w:r w:rsidR="00AA5505" w:rsidRPr="006D016C">
        <w:rPr>
          <w:rFonts w:ascii="Arial" w:hAnsi="Arial" w:cs="Arial"/>
          <w:sz w:val="20"/>
          <w:szCs w:val="20"/>
        </w:rPr>
        <w:t>preslici</w:t>
      </w:r>
      <w:r w:rsidRPr="006D016C">
        <w:rPr>
          <w:rFonts w:ascii="Arial" w:hAnsi="Arial" w:cs="Arial"/>
          <w:sz w:val="20"/>
          <w:szCs w:val="20"/>
        </w:rPr>
        <w:t xml:space="preserve"> tražene dokumentacije </w:t>
      </w:r>
      <w:r w:rsidR="00AA5505" w:rsidRPr="006D016C">
        <w:rPr>
          <w:rFonts w:ascii="Arial" w:hAnsi="Arial" w:cs="Arial"/>
          <w:sz w:val="20"/>
          <w:szCs w:val="20"/>
        </w:rPr>
        <w:t>koji nisu ovjereni</w:t>
      </w:r>
      <w:r w:rsidRPr="006D016C">
        <w:rPr>
          <w:rFonts w:ascii="Arial" w:hAnsi="Arial" w:cs="Arial"/>
          <w:sz w:val="20"/>
          <w:szCs w:val="20"/>
        </w:rPr>
        <w:t>, neće se uzimati u razmatranje.</w:t>
      </w:r>
    </w:p>
    <w:p w14:paraId="57E471F3" w14:textId="77777777" w:rsidR="00C4461C" w:rsidRPr="006D016C" w:rsidRDefault="00C4461C">
      <w:pPr>
        <w:rPr>
          <w:rFonts w:ascii="Arial" w:hAnsi="Arial" w:cs="Arial"/>
          <w:sz w:val="20"/>
          <w:szCs w:val="20"/>
        </w:rPr>
      </w:pPr>
    </w:p>
    <w:sectPr w:rsidR="00C4461C" w:rsidRPr="006D016C" w:rsidSect="00843F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E4792" w14:textId="77777777" w:rsidR="002E460F" w:rsidRDefault="002E460F" w:rsidP="002030AE">
      <w:r>
        <w:separator/>
      </w:r>
    </w:p>
  </w:endnote>
  <w:endnote w:type="continuationSeparator" w:id="0">
    <w:p w14:paraId="0857081B" w14:textId="77777777" w:rsidR="002E460F" w:rsidRDefault="002E460F" w:rsidP="002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DBB" w14:textId="77777777" w:rsidR="002030AE" w:rsidRDefault="00203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6926" w14:textId="77777777" w:rsidR="002030AE" w:rsidRDefault="002030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96D4" w14:textId="77777777" w:rsidR="002030AE" w:rsidRDefault="00203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E9B4" w14:textId="77777777" w:rsidR="002E460F" w:rsidRDefault="002E460F" w:rsidP="002030AE">
      <w:r>
        <w:separator/>
      </w:r>
    </w:p>
  </w:footnote>
  <w:footnote w:type="continuationSeparator" w:id="0">
    <w:p w14:paraId="68F5F162" w14:textId="77777777" w:rsidR="002E460F" w:rsidRDefault="002E460F" w:rsidP="0020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BA46" w14:textId="77777777" w:rsidR="002030AE" w:rsidRDefault="00203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8C47" w14:textId="77777777" w:rsidR="002030AE" w:rsidRDefault="00203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247A" w14:textId="77777777" w:rsidR="002030AE" w:rsidRDefault="00203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579BB"/>
    <w:multiLevelType w:val="hybridMultilevel"/>
    <w:tmpl w:val="4516F436"/>
    <w:lvl w:ilvl="0" w:tplc="82FA5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153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68855">
    <w:abstractNumId w:val="5"/>
  </w:num>
  <w:num w:numId="3" w16cid:durableId="683241835">
    <w:abstractNumId w:val="0"/>
  </w:num>
  <w:num w:numId="4" w16cid:durableId="1509902059">
    <w:abstractNumId w:val="2"/>
  </w:num>
  <w:num w:numId="5" w16cid:durableId="898904397">
    <w:abstractNumId w:val="3"/>
  </w:num>
  <w:num w:numId="6" w16cid:durableId="1748070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20408"/>
    <w:rsid w:val="00023C3C"/>
    <w:rsid w:val="00025D8C"/>
    <w:rsid w:val="0003055F"/>
    <w:rsid w:val="00031EA6"/>
    <w:rsid w:val="00033640"/>
    <w:rsid w:val="00043FA5"/>
    <w:rsid w:val="00050505"/>
    <w:rsid w:val="00064565"/>
    <w:rsid w:val="00066584"/>
    <w:rsid w:val="000706E0"/>
    <w:rsid w:val="000744E9"/>
    <w:rsid w:val="00080C68"/>
    <w:rsid w:val="00083188"/>
    <w:rsid w:val="000947B6"/>
    <w:rsid w:val="00095E65"/>
    <w:rsid w:val="00095F5C"/>
    <w:rsid w:val="000A2F1C"/>
    <w:rsid w:val="000A6456"/>
    <w:rsid w:val="000B4469"/>
    <w:rsid w:val="000C1D68"/>
    <w:rsid w:val="000D1AA8"/>
    <w:rsid w:val="000D35F9"/>
    <w:rsid w:val="000D5615"/>
    <w:rsid w:val="00102B0C"/>
    <w:rsid w:val="00106F18"/>
    <w:rsid w:val="00110747"/>
    <w:rsid w:val="001109C9"/>
    <w:rsid w:val="00132672"/>
    <w:rsid w:val="001517C8"/>
    <w:rsid w:val="001559B6"/>
    <w:rsid w:val="001606F7"/>
    <w:rsid w:val="001949F2"/>
    <w:rsid w:val="001A4736"/>
    <w:rsid w:val="001A7723"/>
    <w:rsid w:val="001C517F"/>
    <w:rsid w:val="001D46D9"/>
    <w:rsid w:val="002030AE"/>
    <w:rsid w:val="0020755D"/>
    <w:rsid w:val="00210A67"/>
    <w:rsid w:val="00214696"/>
    <w:rsid w:val="00214736"/>
    <w:rsid w:val="002149AF"/>
    <w:rsid w:val="00232586"/>
    <w:rsid w:val="00241601"/>
    <w:rsid w:val="00245C37"/>
    <w:rsid w:val="0026725A"/>
    <w:rsid w:val="002874A2"/>
    <w:rsid w:val="0029341D"/>
    <w:rsid w:val="00295EBC"/>
    <w:rsid w:val="002A4B5F"/>
    <w:rsid w:val="002A558A"/>
    <w:rsid w:val="002B085B"/>
    <w:rsid w:val="002B4172"/>
    <w:rsid w:val="002B5AF6"/>
    <w:rsid w:val="002D64C2"/>
    <w:rsid w:val="002E460F"/>
    <w:rsid w:val="00310758"/>
    <w:rsid w:val="003514AB"/>
    <w:rsid w:val="00363EBA"/>
    <w:rsid w:val="0038097C"/>
    <w:rsid w:val="00384E79"/>
    <w:rsid w:val="003B3139"/>
    <w:rsid w:val="003B3F25"/>
    <w:rsid w:val="003C0AAB"/>
    <w:rsid w:val="003C3971"/>
    <w:rsid w:val="003E48A7"/>
    <w:rsid w:val="003F4744"/>
    <w:rsid w:val="003F626B"/>
    <w:rsid w:val="0041462F"/>
    <w:rsid w:val="004172D6"/>
    <w:rsid w:val="004426E4"/>
    <w:rsid w:val="00462379"/>
    <w:rsid w:val="0046545D"/>
    <w:rsid w:val="004C68DB"/>
    <w:rsid w:val="004E063F"/>
    <w:rsid w:val="004F32E8"/>
    <w:rsid w:val="00516E06"/>
    <w:rsid w:val="00524959"/>
    <w:rsid w:val="00525B1B"/>
    <w:rsid w:val="00535482"/>
    <w:rsid w:val="00542DC5"/>
    <w:rsid w:val="005677E4"/>
    <w:rsid w:val="00572832"/>
    <w:rsid w:val="005816AE"/>
    <w:rsid w:val="0058371D"/>
    <w:rsid w:val="005845BA"/>
    <w:rsid w:val="0058682F"/>
    <w:rsid w:val="005B65BB"/>
    <w:rsid w:val="005C75D8"/>
    <w:rsid w:val="005C7BF2"/>
    <w:rsid w:val="005D121C"/>
    <w:rsid w:val="00601EE0"/>
    <w:rsid w:val="00604193"/>
    <w:rsid w:val="00607F94"/>
    <w:rsid w:val="00610A93"/>
    <w:rsid w:val="00614176"/>
    <w:rsid w:val="00620CFF"/>
    <w:rsid w:val="00637024"/>
    <w:rsid w:val="006427FD"/>
    <w:rsid w:val="00643B72"/>
    <w:rsid w:val="0064409D"/>
    <w:rsid w:val="006752C4"/>
    <w:rsid w:val="00683FC4"/>
    <w:rsid w:val="00684693"/>
    <w:rsid w:val="00687BAA"/>
    <w:rsid w:val="006A66B1"/>
    <w:rsid w:val="006B3984"/>
    <w:rsid w:val="006D016C"/>
    <w:rsid w:val="006E7FAE"/>
    <w:rsid w:val="006F38E5"/>
    <w:rsid w:val="006F4D0D"/>
    <w:rsid w:val="00700FFD"/>
    <w:rsid w:val="00711990"/>
    <w:rsid w:val="00717A99"/>
    <w:rsid w:val="007248FB"/>
    <w:rsid w:val="00744781"/>
    <w:rsid w:val="0077255B"/>
    <w:rsid w:val="00781C46"/>
    <w:rsid w:val="007856E3"/>
    <w:rsid w:val="007873D6"/>
    <w:rsid w:val="00797A37"/>
    <w:rsid w:val="007A7261"/>
    <w:rsid w:val="007A7EA9"/>
    <w:rsid w:val="007B38BC"/>
    <w:rsid w:val="007D0AC3"/>
    <w:rsid w:val="007D68DC"/>
    <w:rsid w:val="0082640A"/>
    <w:rsid w:val="00843551"/>
    <w:rsid w:val="00843FEE"/>
    <w:rsid w:val="00854662"/>
    <w:rsid w:val="00871A41"/>
    <w:rsid w:val="0087543C"/>
    <w:rsid w:val="00891C97"/>
    <w:rsid w:val="008D547D"/>
    <w:rsid w:val="008D75A4"/>
    <w:rsid w:val="008F28CF"/>
    <w:rsid w:val="00905E12"/>
    <w:rsid w:val="009237DB"/>
    <w:rsid w:val="0092741E"/>
    <w:rsid w:val="0095111C"/>
    <w:rsid w:val="009706AD"/>
    <w:rsid w:val="00984CA0"/>
    <w:rsid w:val="009B2B39"/>
    <w:rsid w:val="009C303B"/>
    <w:rsid w:val="009C419F"/>
    <w:rsid w:val="009E08F2"/>
    <w:rsid w:val="009E2DFE"/>
    <w:rsid w:val="009F0A34"/>
    <w:rsid w:val="00A0533F"/>
    <w:rsid w:val="00A07F7E"/>
    <w:rsid w:val="00A12163"/>
    <w:rsid w:val="00A15ED0"/>
    <w:rsid w:val="00A30E78"/>
    <w:rsid w:val="00A3349C"/>
    <w:rsid w:val="00A34B19"/>
    <w:rsid w:val="00A44050"/>
    <w:rsid w:val="00AA4138"/>
    <w:rsid w:val="00AA5505"/>
    <w:rsid w:val="00AC603C"/>
    <w:rsid w:val="00AC689B"/>
    <w:rsid w:val="00AD6DF7"/>
    <w:rsid w:val="00B212C1"/>
    <w:rsid w:val="00B2342F"/>
    <w:rsid w:val="00B3458F"/>
    <w:rsid w:val="00B43C28"/>
    <w:rsid w:val="00B703D0"/>
    <w:rsid w:val="00B72293"/>
    <w:rsid w:val="00B80EEC"/>
    <w:rsid w:val="00B920D1"/>
    <w:rsid w:val="00B973E5"/>
    <w:rsid w:val="00BB7046"/>
    <w:rsid w:val="00BC62E3"/>
    <w:rsid w:val="00BD2B1B"/>
    <w:rsid w:val="00BD6507"/>
    <w:rsid w:val="00C27036"/>
    <w:rsid w:val="00C43FDC"/>
    <w:rsid w:val="00C4461C"/>
    <w:rsid w:val="00C655C0"/>
    <w:rsid w:val="00C74DA5"/>
    <w:rsid w:val="00C75B6D"/>
    <w:rsid w:val="00C82E0B"/>
    <w:rsid w:val="00C85D5A"/>
    <w:rsid w:val="00C86B3E"/>
    <w:rsid w:val="00CA48DB"/>
    <w:rsid w:val="00CB37EF"/>
    <w:rsid w:val="00CB654E"/>
    <w:rsid w:val="00CD54B1"/>
    <w:rsid w:val="00CF1994"/>
    <w:rsid w:val="00CF7B5E"/>
    <w:rsid w:val="00D02D0F"/>
    <w:rsid w:val="00D311F5"/>
    <w:rsid w:val="00D4028F"/>
    <w:rsid w:val="00D4143C"/>
    <w:rsid w:val="00D44771"/>
    <w:rsid w:val="00D575B2"/>
    <w:rsid w:val="00D84E03"/>
    <w:rsid w:val="00DA6CD6"/>
    <w:rsid w:val="00DC2CD3"/>
    <w:rsid w:val="00DC5A5E"/>
    <w:rsid w:val="00DC6898"/>
    <w:rsid w:val="00DF2939"/>
    <w:rsid w:val="00E200B8"/>
    <w:rsid w:val="00E20848"/>
    <w:rsid w:val="00E25268"/>
    <w:rsid w:val="00E4343B"/>
    <w:rsid w:val="00E65ACB"/>
    <w:rsid w:val="00E82A0B"/>
    <w:rsid w:val="00E83CEE"/>
    <w:rsid w:val="00E96E54"/>
    <w:rsid w:val="00EA473F"/>
    <w:rsid w:val="00EC6DBA"/>
    <w:rsid w:val="00ED2098"/>
    <w:rsid w:val="00EE2651"/>
    <w:rsid w:val="00EE67D2"/>
    <w:rsid w:val="00F203FA"/>
    <w:rsid w:val="00F26602"/>
    <w:rsid w:val="00F33746"/>
    <w:rsid w:val="00F41D26"/>
    <w:rsid w:val="00F53A8F"/>
    <w:rsid w:val="00F61C2C"/>
    <w:rsid w:val="00F740EA"/>
    <w:rsid w:val="00F748EA"/>
    <w:rsid w:val="00F810DA"/>
    <w:rsid w:val="00F81E0C"/>
    <w:rsid w:val="00F96AC6"/>
    <w:rsid w:val="00F97815"/>
    <w:rsid w:val="00FB2179"/>
    <w:rsid w:val="00FC3E92"/>
    <w:rsid w:val="00FE7587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DC4DE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2030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nhideWhenUsed/>
    <w:rsid w:val="002030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BodyTextIndent">
    <w:name w:val="Body Text Indent"/>
    <w:basedOn w:val="Normal"/>
    <w:link w:val="BodyTextIndentChar"/>
    <w:rsid w:val="003C3971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3C3971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3" Type="http://schemas.openxmlformats.org/officeDocument/2006/relationships/hyperlink" Target="http://www.ads.gov.ba/v2/index.php?option=com_content&amp;view=article&amp;id=149&amp;Itemid=65&amp;lang=bs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ads.gov.ba" TargetMode="External"/><Relationship Id="rId12" Type="http://schemas.openxmlformats.org/officeDocument/2006/relationships/hyperlink" Target="http://www.ads.gov.b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ads.gov.ba/v2/index.php?option=com_content&amp;view=article&amp;id=149&amp;Itemid=65&amp;lang=b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ads.gov.ba/bs-Latn-BA/articles/69/stop-greskama-u-prijavam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1225</Words>
  <Characters>6984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149</cp:revision>
  <cp:lastPrinted>2026-08-06T10:13:00Z</cp:lastPrinted>
  <dcterms:created xsi:type="dcterms:W3CDTF">2021-11-17T13:06:00Z</dcterms:created>
  <dcterms:modified xsi:type="dcterms:W3CDTF">2026-09-16T07:54:00Z</dcterms:modified>
</cp:coreProperties>
</file>