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6270F528" w:rsidR="00DB17F0" w:rsidRDefault="009B37A3" w:rsidP="00DB17F0">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r w:rsidR="00F231D7">
        <w:rPr>
          <w:rFonts w:ascii="Arial" w:eastAsia="Calibri" w:hAnsi="Arial" w:cs="Arial"/>
          <w:sz w:val="20"/>
          <w:szCs w:val="20"/>
          <w:lang w:val="sr-Latn-BA" w:eastAsia="en-US"/>
        </w:rPr>
        <w:t>Ministarstva pravde</w:t>
      </w:r>
      <w:r w:rsidR="00DB17F0">
        <w:rPr>
          <w:rFonts w:ascii="Arial" w:eastAsia="Calibri" w:hAnsi="Arial" w:cs="Arial"/>
          <w:sz w:val="20"/>
          <w:szCs w:val="20"/>
          <w:lang w:val="sr-Latn-BA" w:eastAsia="en-US"/>
        </w:rPr>
        <w:t xml:space="preserve"> Bosne i Hercegovine,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65665216"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DB17F0">
        <w:rPr>
          <w:rStyle w:val="Strong"/>
          <w:rFonts w:ascii="Arial" w:hAnsi="Arial" w:cs="Arial"/>
          <w:sz w:val="20"/>
          <w:szCs w:val="20"/>
          <w:lang w:val="bs-Latn-BA"/>
        </w:rPr>
        <w:t>ih</w:t>
      </w:r>
      <w:r w:rsidR="004D6D6B">
        <w:rPr>
          <w:rStyle w:val="Strong"/>
          <w:rFonts w:ascii="Arial" w:hAnsi="Arial" w:cs="Arial"/>
          <w:sz w:val="20"/>
          <w:szCs w:val="20"/>
          <w:lang w:val="bs-Latn-BA"/>
        </w:rPr>
        <w:t xml:space="preserve"> </w:t>
      </w:r>
      <w:r w:rsidRPr="004D6D6B">
        <w:rPr>
          <w:rStyle w:val="Strong"/>
          <w:rFonts w:ascii="Arial" w:hAnsi="Arial" w:cs="Arial"/>
          <w:sz w:val="20"/>
          <w:szCs w:val="20"/>
          <w:lang w:val="bs-Latn-BA"/>
        </w:rPr>
        <w:t>mjesta državn</w:t>
      </w:r>
      <w:r w:rsidR="00DB17F0">
        <w:rPr>
          <w:rStyle w:val="Strong"/>
          <w:rFonts w:ascii="Arial" w:hAnsi="Arial" w:cs="Arial"/>
          <w:sz w:val="20"/>
          <w:szCs w:val="20"/>
          <w:lang w:val="bs-Latn-BA"/>
        </w:rPr>
        <w:t>ih</w:t>
      </w:r>
      <w:r w:rsidRPr="004D6D6B">
        <w:rPr>
          <w:rStyle w:val="Strong"/>
          <w:rFonts w:ascii="Arial" w:hAnsi="Arial" w:cs="Arial"/>
          <w:sz w:val="20"/>
          <w:szCs w:val="20"/>
          <w:lang w:val="bs-Latn-BA"/>
        </w:rPr>
        <w:t xml:space="preserve"> službenika</w:t>
      </w:r>
    </w:p>
    <w:p w14:paraId="03039C38" w14:textId="31788117" w:rsidR="00DB17F0" w:rsidRDefault="00CD4742" w:rsidP="00CD4742">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u</w:t>
      </w:r>
      <w:r w:rsidRPr="00CD4742">
        <w:rPr>
          <w:rStyle w:val="Strong"/>
          <w:rFonts w:ascii="Arial" w:hAnsi="Arial" w:cs="Arial"/>
          <w:sz w:val="20"/>
          <w:szCs w:val="20"/>
          <w:lang w:val="bs-Latn-BA"/>
        </w:rPr>
        <w:t xml:space="preserve"> </w:t>
      </w:r>
      <w:r w:rsidR="00F231D7">
        <w:rPr>
          <w:rStyle w:val="Strong"/>
          <w:rFonts w:ascii="Arial" w:hAnsi="Arial" w:cs="Arial"/>
          <w:sz w:val="20"/>
          <w:szCs w:val="20"/>
          <w:lang w:val="bs-Latn-BA"/>
        </w:rPr>
        <w:t xml:space="preserve">Ministarstvu pravde </w:t>
      </w:r>
      <w:r>
        <w:rPr>
          <w:rStyle w:val="Strong"/>
          <w:rFonts w:ascii="Arial" w:hAnsi="Arial" w:cs="Arial"/>
          <w:sz w:val="20"/>
          <w:szCs w:val="20"/>
          <w:lang w:val="bs-Latn-BA"/>
        </w:rPr>
        <w:t>B</w:t>
      </w:r>
      <w:r w:rsidR="00DB17F0">
        <w:rPr>
          <w:rStyle w:val="Strong"/>
          <w:rFonts w:ascii="Arial" w:hAnsi="Arial" w:cs="Arial"/>
          <w:sz w:val="20"/>
          <w:szCs w:val="20"/>
          <w:lang w:val="bs-Latn-BA"/>
        </w:rPr>
        <w:t xml:space="preserve">osne </w:t>
      </w:r>
      <w:r>
        <w:rPr>
          <w:rStyle w:val="Strong"/>
          <w:rFonts w:ascii="Arial" w:hAnsi="Arial" w:cs="Arial"/>
          <w:sz w:val="20"/>
          <w:szCs w:val="20"/>
          <w:lang w:val="bs-Latn-BA"/>
        </w:rPr>
        <w:t>i</w:t>
      </w:r>
      <w:r w:rsidR="00DB17F0">
        <w:rPr>
          <w:rStyle w:val="Strong"/>
          <w:rFonts w:ascii="Arial" w:hAnsi="Arial" w:cs="Arial"/>
          <w:sz w:val="20"/>
          <w:szCs w:val="20"/>
          <w:lang w:val="bs-Latn-BA"/>
        </w:rPr>
        <w:t xml:space="preserve"> </w:t>
      </w:r>
      <w:r>
        <w:rPr>
          <w:rStyle w:val="Strong"/>
          <w:rFonts w:ascii="Arial" w:hAnsi="Arial" w:cs="Arial"/>
          <w:sz w:val="20"/>
          <w:szCs w:val="20"/>
          <w:lang w:val="bs-Latn-BA"/>
        </w:rPr>
        <w:t>H</w:t>
      </w:r>
      <w:r w:rsidR="00DB17F0">
        <w:rPr>
          <w:rStyle w:val="Strong"/>
          <w:rFonts w:ascii="Arial" w:hAnsi="Arial" w:cs="Arial"/>
          <w:sz w:val="20"/>
          <w:szCs w:val="20"/>
          <w:lang w:val="bs-Latn-BA"/>
        </w:rPr>
        <w:t>ercegovine</w:t>
      </w:r>
    </w:p>
    <w:p w14:paraId="042D908A"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8DF7674" w14:textId="2517A993" w:rsidR="00DB17F0"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bookmarkStart w:id="3" w:name="_Hlk164155377"/>
      <w:r>
        <w:rPr>
          <w:rStyle w:val="Strong"/>
          <w:rFonts w:ascii="Arial" w:hAnsi="Arial" w:cs="Arial"/>
          <w:sz w:val="20"/>
          <w:szCs w:val="20"/>
          <w:lang w:val="bs-Latn-BA"/>
        </w:rPr>
        <w:t xml:space="preserve">Stručni savjetnik </w:t>
      </w:r>
      <w:bookmarkEnd w:id="3"/>
      <w:r w:rsidR="00F231D7">
        <w:rPr>
          <w:rStyle w:val="Strong"/>
          <w:rFonts w:ascii="Arial" w:hAnsi="Arial" w:cs="Arial"/>
          <w:sz w:val="20"/>
          <w:szCs w:val="20"/>
          <w:lang w:val="bs-Latn-BA"/>
        </w:rPr>
        <w:t>za protokolarne poslove i odnose sa javnošću</w:t>
      </w:r>
    </w:p>
    <w:p w14:paraId="1AE8515B" w14:textId="4A9E1A4E" w:rsidR="00DB17F0"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1/02 </w:t>
      </w:r>
      <w:r w:rsidR="00F231D7">
        <w:rPr>
          <w:rStyle w:val="Strong"/>
          <w:rFonts w:ascii="Arial" w:hAnsi="Arial" w:cs="Arial"/>
          <w:sz w:val="20"/>
          <w:szCs w:val="20"/>
          <w:lang w:val="bs-Latn-BA"/>
        </w:rPr>
        <w:t>Stručni savjetnik za planiranje i prov</w:t>
      </w:r>
      <w:r w:rsidR="00A46E3A">
        <w:rPr>
          <w:rStyle w:val="Strong"/>
          <w:rFonts w:ascii="Arial" w:hAnsi="Arial" w:cs="Arial"/>
          <w:sz w:val="20"/>
          <w:szCs w:val="20"/>
          <w:lang w:val="bs-Latn-BA"/>
        </w:rPr>
        <w:t>ođenje</w:t>
      </w:r>
      <w:r w:rsidR="00F231D7">
        <w:rPr>
          <w:rStyle w:val="Strong"/>
          <w:rFonts w:ascii="Arial" w:hAnsi="Arial" w:cs="Arial"/>
          <w:sz w:val="20"/>
          <w:szCs w:val="20"/>
          <w:lang w:val="bs-Latn-BA"/>
        </w:rPr>
        <w:t xml:space="preserve"> postupka javnih nabavki</w:t>
      </w:r>
    </w:p>
    <w:p w14:paraId="6BB96A77" w14:textId="7FC0EDDE" w:rsidR="00F231D7" w:rsidRDefault="00F231D7"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1/03 Stručni savjetnik za registar</w:t>
      </w:r>
    </w:p>
    <w:p w14:paraId="6AB7F83B" w14:textId="666E36FD" w:rsidR="00F231D7" w:rsidRDefault="00F231D7"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1/04 Stručni sa</w:t>
      </w:r>
      <w:r w:rsidR="00D47039">
        <w:rPr>
          <w:rStyle w:val="Strong"/>
          <w:rFonts w:ascii="Arial" w:hAnsi="Arial" w:cs="Arial"/>
          <w:sz w:val="20"/>
          <w:szCs w:val="20"/>
          <w:lang w:val="bs-Latn-BA"/>
        </w:rPr>
        <w:t>radnik</w:t>
      </w:r>
      <w:r>
        <w:rPr>
          <w:rStyle w:val="Strong"/>
          <w:rFonts w:ascii="Arial" w:hAnsi="Arial" w:cs="Arial"/>
          <w:sz w:val="20"/>
          <w:szCs w:val="20"/>
          <w:lang w:val="bs-Latn-BA"/>
        </w:rPr>
        <w:t xml:space="preserve"> za registar i obrazovanje</w:t>
      </w:r>
    </w:p>
    <w:p w14:paraId="31C0FD57" w14:textId="3C1AF601" w:rsidR="00F231D7" w:rsidRDefault="00F231D7"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1/05 Stručni saradnik za strateška planiranja</w:t>
      </w:r>
    </w:p>
    <w:p w14:paraId="1E4762BF" w14:textId="5382848B" w:rsidR="00CD4742" w:rsidRPr="00CD4742" w:rsidRDefault="00CD4742" w:rsidP="00DB17F0">
      <w:pPr>
        <w:pStyle w:val="NormalWeb"/>
        <w:spacing w:before="0" w:beforeAutospacing="0" w:after="0" w:afterAutospacing="0"/>
        <w:rPr>
          <w:rFonts w:ascii="Arial" w:hAnsi="Arial" w:cs="Arial"/>
          <w:sz w:val="20"/>
          <w:szCs w:val="20"/>
          <w:lang w:val="bs-Latn-BA"/>
        </w:rPr>
      </w:pPr>
      <w:r w:rsidRPr="00CD4742">
        <w:rPr>
          <w:rStyle w:val="Strong"/>
          <w:rFonts w:ascii="Arial" w:hAnsi="Arial" w:cs="Arial"/>
          <w:sz w:val="20"/>
          <w:szCs w:val="20"/>
          <w:lang w:val="bs-Latn-BA"/>
        </w:rPr>
        <w:t xml:space="preserve"> </w:t>
      </w:r>
    </w:p>
    <w:p w14:paraId="33A3E8F8" w14:textId="77777777" w:rsid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0FA23887" w14:textId="24B7ABAD" w:rsidR="004726FB" w:rsidRPr="004726FB" w:rsidRDefault="004726FB" w:rsidP="009C3266">
      <w:pPr>
        <w:jc w:val="both"/>
        <w:rPr>
          <w:rStyle w:val="Strong"/>
          <w:rFonts w:ascii="Arial" w:hAnsi="Arial" w:cs="Arial"/>
          <w:b w:val="0"/>
          <w:bCs w:val="0"/>
          <w:sz w:val="20"/>
          <w:szCs w:val="20"/>
          <w:lang w:val="bs-Latn-BA"/>
        </w:rPr>
      </w:pPr>
      <w:bookmarkStart w:id="4" w:name="_Hlk164155636"/>
      <w:r w:rsidRPr="004726FB">
        <w:rPr>
          <w:rStyle w:val="Strong"/>
          <w:rFonts w:ascii="Arial" w:hAnsi="Arial" w:cs="Arial"/>
          <w:b w:val="0"/>
          <w:bCs w:val="0"/>
          <w:sz w:val="20"/>
          <w:szCs w:val="20"/>
          <w:lang w:val="bs-Latn-BA"/>
        </w:rPr>
        <w:t>URED SEKRETARA</w:t>
      </w:r>
    </w:p>
    <w:p w14:paraId="29B429EA" w14:textId="77777777" w:rsidR="004726FB" w:rsidRDefault="004726FB" w:rsidP="009C3266">
      <w:pPr>
        <w:jc w:val="both"/>
        <w:rPr>
          <w:rStyle w:val="Strong"/>
          <w:rFonts w:ascii="Arial" w:hAnsi="Arial" w:cs="Arial"/>
          <w:sz w:val="20"/>
          <w:szCs w:val="20"/>
          <w:u w:val="single"/>
          <w:lang w:val="bs-Latn-BA"/>
        </w:rPr>
      </w:pPr>
    </w:p>
    <w:p w14:paraId="1C350359" w14:textId="5D5F3D01" w:rsidR="009C3266" w:rsidRPr="004465F1" w:rsidRDefault="009C3266" w:rsidP="009C3266">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 xml:space="preserve">1/01 </w:t>
      </w:r>
      <w:r w:rsidRPr="001664A7">
        <w:rPr>
          <w:rStyle w:val="Strong"/>
          <w:rFonts w:ascii="Arial" w:hAnsi="Arial" w:cs="Arial"/>
          <w:sz w:val="20"/>
          <w:szCs w:val="20"/>
          <w:u w:val="single"/>
          <w:lang w:val="bs-Latn-BA"/>
        </w:rPr>
        <w:t>Stručni savjetnik za protokolarne poslove i odnose sa javnošću</w:t>
      </w:r>
    </w:p>
    <w:p w14:paraId="38CE2694" w14:textId="77777777" w:rsidR="009C3266" w:rsidRPr="004465F1" w:rsidRDefault="009C3266" w:rsidP="009C3266">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Pr="00B365FE">
        <w:rPr>
          <w:rFonts w:ascii="Arial" w:hAnsi="Arial" w:cs="Arial"/>
          <w:bCs/>
          <w:sz w:val="20"/>
          <w:szCs w:val="20"/>
        </w:rPr>
        <w:t>Savjetuje u pitanjima koja se tiču informi</w:t>
      </w:r>
      <w:r>
        <w:rPr>
          <w:rFonts w:ascii="Arial" w:hAnsi="Arial" w:cs="Arial"/>
          <w:bCs/>
          <w:sz w:val="20"/>
          <w:szCs w:val="20"/>
        </w:rPr>
        <w:t>s</w:t>
      </w:r>
      <w:r w:rsidRPr="00B365FE">
        <w:rPr>
          <w:rFonts w:ascii="Arial" w:hAnsi="Arial" w:cs="Arial"/>
          <w:bCs/>
          <w:sz w:val="20"/>
          <w:szCs w:val="20"/>
        </w:rPr>
        <w:t>anja javnosti o radu institucije; Kontaktira sa predstavnicima domaćih i stranih sredstava javnog informiranja; Organiz</w:t>
      </w:r>
      <w:r>
        <w:rPr>
          <w:rFonts w:ascii="Arial" w:hAnsi="Arial" w:cs="Arial"/>
          <w:bCs/>
          <w:sz w:val="20"/>
          <w:szCs w:val="20"/>
        </w:rPr>
        <w:t>uje</w:t>
      </w:r>
      <w:r w:rsidRPr="00B365FE">
        <w:rPr>
          <w:rFonts w:ascii="Arial" w:hAnsi="Arial" w:cs="Arial"/>
          <w:bCs/>
          <w:sz w:val="20"/>
          <w:szCs w:val="20"/>
        </w:rPr>
        <w:t xml:space="preserve"> press konferencije institucije i istupe u javnosti ovlaštenih osoba institucije; Priprema </w:t>
      </w:r>
      <w:r>
        <w:rPr>
          <w:rFonts w:ascii="Arial" w:hAnsi="Arial" w:cs="Arial"/>
          <w:bCs/>
          <w:sz w:val="20"/>
          <w:szCs w:val="20"/>
        </w:rPr>
        <w:t>saopštenja</w:t>
      </w:r>
      <w:r w:rsidRPr="00B365FE">
        <w:rPr>
          <w:rFonts w:ascii="Arial" w:hAnsi="Arial" w:cs="Arial"/>
          <w:bCs/>
          <w:sz w:val="20"/>
          <w:szCs w:val="20"/>
        </w:rPr>
        <w:t xml:space="preserve"> za javnost i sredstva javnog informi</w:t>
      </w:r>
      <w:r>
        <w:rPr>
          <w:rFonts w:ascii="Arial" w:hAnsi="Arial" w:cs="Arial"/>
          <w:bCs/>
          <w:sz w:val="20"/>
          <w:szCs w:val="20"/>
        </w:rPr>
        <w:t>s</w:t>
      </w:r>
      <w:r w:rsidRPr="00B365FE">
        <w:rPr>
          <w:rFonts w:ascii="Arial" w:hAnsi="Arial" w:cs="Arial"/>
          <w:bCs/>
          <w:sz w:val="20"/>
          <w:szCs w:val="20"/>
        </w:rPr>
        <w:t>anja iz</w:t>
      </w:r>
      <w:r>
        <w:rPr>
          <w:rFonts w:ascii="Arial" w:hAnsi="Arial" w:cs="Arial"/>
          <w:bCs/>
          <w:sz w:val="20"/>
          <w:szCs w:val="20"/>
        </w:rPr>
        <w:t xml:space="preserve"> </w:t>
      </w:r>
      <w:r w:rsidRPr="00B365FE">
        <w:rPr>
          <w:rFonts w:ascii="Arial" w:hAnsi="Arial" w:cs="Arial"/>
          <w:bCs/>
          <w:sz w:val="20"/>
          <w:szCs w:val="20"/>
        </w:rPr>
        <w:t>nadležnosti Institucije i rеаgоvаnjа nа izvjеštаје mеdiја; Obavlja poslove službenika za informisanje u skladu sa Zakonom o slobodi pristupa BiH; Izrađuje i provodi Komunikacijsku strategiju institucije; po nalogu rukovodi</w:t>
      </w:r>
      <w:r>
        <w:rPr>
          <w:rFonts w:ascii="Arial" w:hAnsi="Arial" w:cs="Arial"/>
          <w:bCs/>
          <w:sz w:val="20"/>
          <w:szCs w:val="20"/>
        </w:rPr>
        <w:t xml:space="preserve">oca </w:t>
      </w:r>
      <w:r w:rsidRPr="00B365FE">
        <w:rPr>
          <w:rFonts w:ascii="Arial" w:hAnsi="Arial" w:cs="Arial"/>
          <w:bCs/>
          <w:sz w:val="20"/>
          <w:szCs w:val="20"/>
        </w:rPr>
        <w:t xml:space="preserve">istupa u ime institucije u javnosti i medijima; priprema i vodi medijsku kampanju za projekte institucije; priprema kratki podsjetnik za ministre ili druge osobe određene za </w:t>
      </w:r>
      <w:r>
        <w:rPr>
          <w:rFonts w:ascii="Arial" w:hAnsi="Arial" w:cs="Arial"/>
          <w:bCs/>
          <w:sz w:val="20"/>
          <w:szCs w:val="20"/>
        </w:rPr>
        <w:t>učestvovanje</w:t>
      </w:r>
      <w:r w:rsidRPr="00B365FE">
        <w:rPr>
          <w:rFonts w:ascii="Arial" w:hAnsi="Arial" w:cs="Arial"/>
          <w:bCs/>
          <w:sz w:val="20"/>
          <w:szCs w:val="20"/>
        </w:rPr>
        <w:t xml:space="preserve"> na konferenciji za novinare; priprema posebne informacije o radu institucije; kontinuirano priprema monitoringe domaće i ino</w:t>
      </w:r>
      <w:r>
        <w:rPr>
          <w:rFonts w:ascii="Arial" w:hAnsi="Arial" w:cs="Arial"/>
          <w:bCs/>
          <w:sz w:val="20"/>
          <w:szCs w:val="20"/>
        </w:rPr>
        <w:t>strane</w:t>
      </w:r>
      <w:r w:rsidRPr="00B365FE">
        <w:rPr>
          <w:rFonts w:ascii="Arial" w:hAnsi="Arial" w:cs="Arial"/>
          <w:bCs/>
          <w:sz w:val="20"/>
          <w:szCs w:val="20"/>
        </w:rPr>
        <w:t xml:space="preserve"> štampe i web portala te na bazi monitoringa priprema šestomjesečne analize; sarađuje sa drugim službenicima na istim poslovima u drugim institucijama na nivou </w:t>
      </w:r>
      <w:r>
        <w:rPr>
          <w:rFonts w:ascii="Arial" w:hAnsi="Arial" w:cs="Arial"/>
          <w:bCs/>
          <w:sz w:val="20"/>
          <w:szCs w:val="20"/>
        </w:rPr>
        <w:t>B</w:t>
      </w:r>
      <w:r w:rsidRPr="00B365FE">
        <w:rPr>
          <w:rFonts w:ascii="Arial" w:hAnsi="Arial" w:cs="Arial"/>
          <w:bCs/>
          <w:sz w:val="20"/>
          <w:szCs w:val="20"/>
        </w:rPr>
        <w:t>i</w:t>
      </w:r>
      <w:r>
        <w:rPr>
          <w:rFonts w:ascii="Arial" w:hAnsi="Arial" w:cs="Arial"/>
          <w:bCs/>
          <w:sz w:val="20"/>
          <w:szCs w:val="20"/>
        </w:rPr>
        <w:t>H</w:t>
      </w:r>
      <w:r w:rsidRPr="00B365FE">
        <w:rPr>
          <w:rFonts w:ascii="Arial" w:hAnsi="Arial" w:cs="Arial"/>
          <w:bCs/>
          <w:sz w:val="20"/>
          <w:szCs w:val="20"/>
        </w:rPr>
        <w:t xml:space="preserve"> i nižih nivoa vlasti, te predstavnicima nvo; ostvaruje međunarodnu saradnju sa organizacijama i službama u ino</w:t>
      </w:r>
      <w:r>
        <w:rPr>
          <w:rFonts w:ascii="Arial" w:hAnsi="Arial" w:cs="Arial"/>
          <w:bCs/>
          <w:sz w:val="20"/>
          <w:szCs w:val="20"/>
        </w:rPr>
        <w:t>stranstvu</w:t>
      </w:r>
      <w:r w:rsidRPr="00B365FE">
        <w:rPr>
          <w:rFonts w:ascii="Arial" w:hAnsi="Arial" w:cs="Arial"/>
          <w:bCs/>
          <w:sz w:val="20"/>
          <w:szCs w:val="20"/>
        </w:rPr>
        <w:t xml:space="preserve"> koje se bave poslovima javnog komuniciranja; priprema i učestvuje u izradi istraživanja javnog mnijenja o određenim projektima i radu institucije; </w:t>
      </w:r>
      <w:r>
        <w:rPr>
          <w:rFonts w:ascii="Arial" w:hAnsi="Arial" w:cs="Arial"/>
          <w:bCs/>
          <w:sz w:val="20"/>
          <w:szCs w:val="20"/>
        </w:rPr>
        <w:t>neposredno</w:t>
      </w:r>
      <w:r w:rsidRPr="00B365FE">
        <w:rPr>
          <w:rFonts w:ascii="Arial" w:hAnsi="Arial" w:cs="Arial"/>
          <w:bCs/>
          <w:sz w:val="20"/>
          <w:szCs w:val="20"/>
        </w:rPr>
        <w:t xml:space="preserve"> komunicira sa građanima putem upita, </w:t>
      </w:r>
      <w:r>
        <w:rPr>
          <w:rFonts w:ascii="Arial" w:hAnsi="Arial" w:cs="Arial"/>
          <w:bCs/>
          <w:sz w:val="20"/>
          <w:szCs w:val="20"/>
        </w:rPr>
        <w:t>predstavki</w:t>
      </w:r>
      <w:r w:rsidRPr="00B365FE">
        <w:rPr>
          <w:rFonts w:ascii="Arial" w:hAnsi="Arial" w:cs="Arial"/>
          <w:bCs/>
          <w:sz w:val="20"/>
          <w:szCs w:val="20"/>
        </w:rPr>
        <w:t>, žalbi, pisama, elektronske pošte i dr. i analizira podatke dobivene u komuniciranju sa građanima; uređuje, izdaje, te distribuira biltene, brošure, letke i druge publikacije koje informi</w:t>
      </w:r>
      <w:r>
        <w:rPr>
          <w:rFonts w:ascii="Arial" w:hAnsi="Arial" w:cs="Arial"/>
          <w:bCs/>
          <w:sz w:val="20"/>
          <w:szCs w:val="20"/>
        </w:rPr>
        <w:t>šu</w:t>
      </w:r>
      <w:r w:rsidRPr="00B365FE">
        <w:rPr>
          <w:rFonts w:ascii="Arial" w:hAnsi="Arial" w:cs="Arial"/>
          <w:bCs/>
          <w:sz w:val="20"/>
          <w:szCs w:val="20"/>
        </w:rPr>
        <w:t xml:space="preserve"> javnost o radu i aktivnostima institucije; obavlja poslove koordinacije između više sektora Ministarstva prilikom dolaska inostrane delegacije; pomaže u koordinaciji sektora s ciljem osiguranja svih neophodnih elemenata za prijem inostrane delegacije (nabavka poklona, rezervacija restorana); obavlja i druge poslove po ovlaštenju i nalogu ministra, zamjenika ministra, u s</w:t>
      </w:r>
      <w:r>
        <w:rPr>
          <w:rFonts w:ascii="Arial" w:hAnsi="Arial" w:cs="Arial"/>
          <w:bCs/>
          <w:sz w:val="20"/>
          <w:szCs w:val="20"/>
        </w:rPr>
        <w:t>a</w:t>
      </w:r>
      <w:r w:rsidRPr="00B365FE">
        <w:rPr>
          <w:rFonts w:ascii="Arial" w:hAnsi="Arial" w:cs="Arial"/>
          <w:bCs/>
          <w:sz w:val="20"/>
          <w:szCs w:val="20"/>
        </w:rPr>
        <w:t xml:space="preserve">radnji sa </w:t>
      </w:r>
      <w:r>
        <w:rPr>
          <w:rFonts w:ascii="Arial" w:hAnsi="Arial" w:cs="Arial"/>
          <w:bCs/>
          <w:sz w:val="20"/>
          <w:szCs w:val="20"/>
        </w:rPr>
        <w:t>sekretarom</w:t>
      </w:r>
      <w:r w:rsidRPr="00B365FE">
        <w:rPr>
          <w:rFonts w:ascii="Arial" w:hAnsi="Arial" w:cs="Arial"/>
          <w:bCs/>
          <w:sz w:val="20"/>
          <w:szCs w:val="20"/>
        </w:rPr>
        <w:t xml:space="preserve"> Ministarstva, kome podnosi izvje</w:t>
      </w:r>
      <w:r>
        <w:rPr>
          <w:rFonts w:ascii="Arial" w:hAnsi="Arial" w:cs="Arial"/>
          <w:bCs/>
          <w:sz w:val="20"/>
          <w:szCs w:val="20"/>
        </w:rPr>
        <w:t>štaj</w:t>
      </w:r>
      <w:r w:rsidRPr="00B365FE">
        <w:rPr>
          <w:rFonts w:ascii="Arial" w:hAnsi="Arial" w:cs="Arial"/>
          <w:bCs/>
          <w:sz w:val="20"/>
          <w:szCs w:val="20"/>
        </w:rPr>
        <w:t xml:space="preserve"> o svome radu.</w:t>
      </w:r>
    </w:p>
    <w:p w14:paraId="57AACCE9" w14:textId="77777777" w:rsidR="009C3266" w:rsidRPr="004465F1" w:rsidRDefault="009C3266" w:rsidP="009C3266">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Pr="007669C2">
        <w:rPr>
          <w:rFonts w:ascii="Arial" w:hAnsi="Arial" w:cs="Arial"/>
          <w:bCs/>
          <w:sz w:val="20"/>
          <w:szCs w:val="20"/>
        </w:rPr>
        <w:t>završen fakultet društvenog smjera VII st</w:t>
      </w:r>
      <w:r>
        <w:rPr>
          <w:rFonts w:ascii="Arial" w:hAnsi="Arial" w:cs="Arial"/>
          <w:bCs/>
          <w:sz w:val="20"/>
          <w:szCs w:val="20"/>
        </w:rPr>
        <w:t>epen</w:t>
      </w:r>
      <w:r w:rsidRPr="007669C2">
        <w:rPr>
          <w:rFonts w:ascii="Arial" w:hAnsi="Arial" w:cs="Arial"/>
          <w:bCs/>
          <w:sz w:val="20"/>
          <w:szCs w:val="20"/>
        </w:rPr>
        <w:t xml:space="preserve"> ili ekvivalent Bolonjskog sistema sa ostvarenih 240 ECTS bodova</w:t>
      </w:r>
      <w:r>
        <w:rPr>
          <w:rFonts w:ascii="Arial" w:hAnsi="Arial" w:cs="Arial"/>
          <w:bCs/>
          <w:sz w:val="20"/>
          <w:szCs w:val="20"/>
        </w:rPr>
        <w:t xml:space="preserve">; </w:t>
      </w:r>
      <w:r w:rsidRPr="007669C2">
        <w:rPr>
          <w:rFonts w:ascii="Arial" w:hAnsi="Arial" w:cs="Arial"/>
          <w:bCs/>
          <w:sz w:val="20"/>
          <w:szCs w:val="20"/>
        </w:rPr>
        <w:t>najmanje 3 godine radnog iskustva u struci</w:t>
      </w:r>
      <w:r>
        <w:rPr>
          <w:rFonts w:ascii="Arial" w:hAnsi="Arial" w:cs="Arial"/>
          <w:bCs/>
          <w:sz w:val="20"/>
          <w:szCs w:val="20"/>
        </w:rPr>
        <w:t xml:space="preserve">; </w:t>
      </w:r>
      <w:r w:rsidRPr="007669C2">
        <w:rPr>
          <w:rFonts w:ascii="Arial" w:hAnsi="Arial" w:cs="Arial"/>
          <w:bCs/>
          <w:sz w:val="20"/>
          <w:szCs w:val="20"/>
        </w:rPr>
        <w:t>položen stručni upravni ispit</w:t>
      </w:r>
      <w:r>
        <w:rPr>
          <w:rFonts w:ascii="Arial" w:hAnsi="Arial" w:cs="Arial"/>
          <w:bCs/>
          <w:sz w:val="20"/>
          <w:szCs w:val="20"/>
        </w:rPr>
        <w:t xml:space="preserve">; </w:t>
      </w:r>
      <w:r w:rsidRPr="007669C2">
        <w:rPr>
          <w:rFonts w:ascii="Arial" w:hAnsi="Arial" w:cs="Arial"/>
          <w:bCs/>
          <w:sz w:val="20"/>
          <w:szCs w:val="20"/>
        </w:rPr>
        <w:t>znanje rada na računalu</w:t>
      </w:r>
      <w:r>
        <w:rPr>
          <w:rFonts w:ascii="Arial" w:hAnsi="Arial" w:cs="Arial"/>
          <w:bCs/>
          <w:sz w:val="20"/>
          <w:szCs w:val="20"/>
        </w:rPr>
        <w:t xml:space="preserve">; </w:t>
      </w:r>
      <w:r w:rsidRPr="007669C2">
        <w:rPr>
          <w:rFonts w:ascii="Arial" w:hAnsi="Arial" w:cs="Arial"/>
          <w:bCs/>
          <w:sz w:val="20"/>
          <w:szCs w:val="20"/>
        </w:rPr>
        <w:t>znanje engleskog jezika.</w:t>
      </w:r>
    </w:p>
    <w:p w14:paraId="4E83FBFB" w14:textId="0EF5C26F" w:rsidR="009C3266" w:rsidRPr="004465F1" w:rsidRDefault="009C3266" w:rsidP="009C3266">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 – stručni savjetnik</w:t>
      </w:r>
    </w:p>
    <w:p w14:paraId="3866B742" w14:textId="335E8A9B" w:rsidR="009C3266" w:rsidRPr="004465F1" w:rsidRDefault="009C3266" w:rsidP="009C3266">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1.758,00 KM</w:t>
      </w:r>
    </w:p>
    <w:p w14:paraId="5791281B" w14:textId="77777777" w:rsidR="009C3266" w:rsidRPr="004465F1" w:rsidRDefault="009C3266" w:rsidP="009C3266">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76BC786F" w:rsidR="00CD4742" w:rsidRDefault="009C3266" w:rsidP="009C3266">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4"/>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41F1DEA0" w14:textId="77777777" w:rsidR="00AB491A" w:rsidRDefault="00AB491A" w:rsidP="006E144E">
      <w:pPr>
        <w:jc w:val="both"/>
        <w:rPr>
          <w:rFonts w:ascii="Arial" w:hAnsi="Arial" w:cs="Arial"/>
          <w:sz w:val="20"/>
          <w:szCs w:val="20"/>
        </w:rPr>
      </w:pPr>
    </w:p>
    <w:p w14:paraId="4916C07E" w14:textId="3CE1EA9A" w:rsidR="004465F1" w:rsidRDefault="008D1F92" w:rsidP="006E144E">
      <w:pPr>
        <w:jc w:val="both"/>
        <w:rPr>
          <w:rFonts w:ascii="Arial" w:hAnsi="Arial" w:cs="Arial"/>
          <w:sz w:val="20"/>
          <w:szCs w:val="20"/>
        </w:rPr>
      </w:pPr>
      <w:r>
        <w:rPr>
          <w:rFonts w:ascii="Arial" w:hAnsi="Arial" w:cs="Arial"/>
          <w:sz w:val="20"/>
          <w:szCs w:val="20"/>
        </w:rPr>
        <w:t>SEKTOR ZA KADROVSKE, OPĆE I FINANSIJSKO-MATERIJALNE POSLOVE</w:t>
      </w:r>
    </w:p>
    <w:p w14:paraId="3A1EDB39" w14:textId="1C9ADE73" w:rsidR="008D1F92" w:rsidRPr="006E144E" w:rsidRDefault="008D1F92" w:rsidP="006E144E">
      <w:pPr>
        <w:jc w:val="both"/>
        <w:rPr>
          <w:rFonts w:ascii="Arial" w:hAnsi="Arial" w:cs="Arial"/>
          <w:sz w:val="20"/>
          <w:szCs w:val="20"/>
        </w:rPr>
      </w:pPr>
      <w:r>
        <w:rPr>
          <w:rFonts w:ascii="Arial" w:hAnsi="Arial" w:cs="Arial"/>
          <w:sz w:val="20"/>
          <w:szCs w:val="20"/>
        </w:rPr>
        <w:t>Odsjek za finansijsko-materijalne poslove i javne nabavke</w:t>
      </w:r>
    </w:p>
    <w:p w14:paraId="6DD88A41" w14:textId="77777777" w:rsidR="004465F1" w:rsidRPr="006E144E" w:rsidRDefault="004465F1" w:rsidP="006E144E">
      <w:pPr>
        <w:pStyle w:val="NormalWeb"/>
        <w:spacing w:before="0" w:beforeAutospacing="0" w:after="0" w:afterAutospacing="0"/>
        <w:jc w:val="both"/>
        <w:rPr>
          <w:rFonts w:ascii="Arial" w:hAnsi="Arial" w:cs="Arial"/>
          <w:sz w:val="20"/>
          <w:szCs w:val="20"/>
          <w:lang w:val="bs-Latn-BA"/>
        </w:rPr>
      </w:pPr>
    </w:p>
    <w:p w14:paraId="6540528D" w14:textId="36379C72" w:rsidR="004465F1" w:rsidRPr="006E144E" w:rsidRDefault="004465F1" w:rsidP="006E144E">
      <w:pPr>
        <w:jc w:val="both"/>
        <w:rPr>
          <w:rStyle w:val="Strong"/>
          <w:rFonts w:ascii="Arial" w:hAnsi="Arial" w:cs="Arial"/>
          <w:bCs w:val="0"/>
          <w:sz w:val="20"/>
          <w:szCs w:val="20"/>
          <w:u w:val="single"/>
        </w:rPr>
      </w:pPr>
      <w:r w:rsidRPr="006E144E">
        <w:rPr>
          <w:rStyle w:val="Strong"/>
          <w:rFonts w:ascii="Arial" w:hAnsi="Arial" w:cs="Arial"/>
          <w:sz w:val="20"/>
          <w:szCs w:val="20"/>
          <w:u w:val="single"/>
          <w:lang w:val="bs-Latn-BA"/>
        </w:rPr>
        <w:t>1/0</w:t>
      </w:r>
      <w:r w:rsidR="006710D2" w:rsidRPr="006E144E">
        <w:rPr>
          <w:rStyle w:val="Strong"/>
          <w:rFonts w:ascii="Arial" w:hAnsi="Arial" w:cs="Arial"/>
          <w:sz w:val="20"/>
          <w:szCs w:val="20"/>
          <w:u w:val="single"/>
          <w:lang w:val="bs-Latn-BA"/>
        </w:rPr>
        <w:t>2</w:t>
      </w:r>
      <w:r w:rsidRPr="006E144E">
        <w:rPr>
          <w:rStyle w:val="Strong"/>
          <w:rFonts w:ascii="Arial" w:hAnsi="Arial" w:cs="Arial"/>
          <w:sz w:val="20"/>
          <w:szCs w:val="20"/>
          <w:u w:val="single"/>
          <w:lang w:val="bs-Latn-BA"/>
        </w:rPr>
        <w:t xml:space="preserve"> </w:t>
      </w:r>
      <w:r w:rsidR="00A325B9" w:rsidRPr="00A325B9">
        <w:rPr>
          <w:rStyle w:val="Strong"/>
          <w:rFonts w:ascii="Arial" w:hAnsi="Arial" w:cs="Arial"/>
          <w:sz w:val="20"/>
          <w:szCs w:val="20"/>
          <w:u w:val="single"/>
          <w:lang w:val="bs-Latn-BA"/>
        </w:rPr>
        <w:t>Stručni savjetnik za planiranje i provođenje postupka javnih nabavki</w:t>
      </w:r>
    </w:p>
    <w:p w14:paraId="290B696A" w14:textId="3CD287C3" w:rsidR="006710D2" w:rsidRPr="006E144E" w:rsidRDefault="004465F1" w:rsidP="006E144E">
      <w:pPr>
        <w:jc w:val="both"/>
        <w:rPr>
          <w:rFonts w:ascii="Arial" w:hAnsi="Arial" w:cs="Arial"/>
          <w:b/>
          <w:sz w:val="20"/>
          <w:szCs w:val="20"/>
          <w:u w:val="single"/>
          <w:lang w:val="en-US"/>
        </w:rPr>
      </w:pPr>
      <w:r w:rsidRPr="006E144E">
        <w:rPr>
          <w:rStyle w:val="Strong"/>
          <w:rFonts w:ascii="Arial" w:hAnsi="Arial" w:cs="Arial"/>
          <w:sz w:val="20"/>
          <w:szCs w:val="20"/>
          <w:lang w:val="bs-Latn-BA"/>
        </w:rPr>
        <w:t>Opis poslova i radnih zadataka:</w:t>
      </w:r>
      <w:r w:rsidRPr="006E144E">
        <w:rPr>
          <w:rFonts w:ascii="Arial" w:hAnsi="Arial" w:cs="Arial"/>
          <w:sz w:val="20"/>
          <w:szCs w:val="20"/>
          <w:lang w:val="bs-Latn-BA"/>
        </w:rPr>
        <w:t xml:space="preserve"> </w:t>
      </w:r>
      <w:r w:rsidR="00AB491A" w:rsidRPr="00AB491A">
        <w:rPr>
          <w:rFonts w:ascii="Arial" w:hAnsi="Arial" w:cs="Arial"/>
          <w:sz w:val="20"/>
          <w:szCs w:val="20"/>
          <w:lang w:eastAsia="ar-SA"/>
        </w:rPr>
        <w:t>Provodi postupke javnih nabavki u skladu sa zakonom, posebnim procedurama međunarodnih, kreditnih i donatorskih organizacija ili međunarodnim dokumentima; Izrađuje tendersku dokumentaciju u s</w:t>
      </w:r>
      <w:r w:rsidR="00AB491A">
        <w:rPr>
          <w:rFonts w:ascii="Arial" w:hAnsi="Arial" w:cs="Arial"/>
          <w:sz w:val="20"/>
          <w:szCs w:val="20"/>
          <w:lang w:eastAsia="ar-SA"/>
        </w:rPr>
        <w:t>a</w:t>
      </w:r>
      <w:r w:rsidR="00AB491A" w:rsidRPr="00AB491A">
        <w:rPr>
          <w:rFonts w:ascii="Arial" w:hAnsi="Arial" w:cs="Arial"/>
          <w:sz w:val="20"/>
          <w:szCs w:val="20"/>
          <w:lang w:eastAsia="ar-SA"/>
        </w:rPr>
        <w:t>radnji sa stručnim osobljem; Izrađuje ugovore i ostalu prateću dokumentaciju u okviru postupka javnih nabavki; Komunicira, sačinjava  i dostavlja izvješ</w:t>
      </w:r>
      <w:r w:rsidR="00FD3807">
        <w:rPr>
          <w:rFonts w:ascii="Arial" w:hAnsi="Arial" w:cs="Arial"/>
          <w:sz w:val="20"/>
          <w:szCs w:val="20"/>
          <w:lang w:eastAsia="ar-SA"/>
        </w:rPr>
        <w:t>taj</w:t>
      </w:r>
      <w:r w:rsidR="00AB491A" w:rsidRPr="00AB491A">
        <w:rPr>
          <w:rFonts w:ascii="Arial" w:hAnsi="Arial" w:cs="Arial"/>
          <w:sz w:val="20"/>
          <w:szCs w:val="20"/>
          <w:lang w:eastAsia="ar-SA"/>
        </w:rPr>
        <w:t xml:space="preserve"> u propisanom roku Agenciji za javne nabavke o provedenim postupcima (WISPA), komunicira sa Pravobranilaštvom BiH, dobavljačima, ponuđačima, Službenim glasnikom BiH, i drugim nadležnim institucijama;</w:t>
      </w:r>
      <w:r w:rsidR="00FD3807">
        <w:rPr>
          <w:rFonts w:ascii="Arial" w:hAnsi="Arial" w:cs="Arial"/>
          <w:sz w:val="20"/>
          <w:szCs w:val="20"/>
          <w:lang w:eastAsia="ar-SA"/>
        </w:rPr>
        <w:t xml:space="preserve"> </w:t>
      </w:r>
      <w:r w:rsidR="00AB491A" w:rsidRPr="00AB491A">
        <w:rPr>
          <w:rFonts w:ascii="Arial" w:hAnsi="Arial" w:cs="Arial"/>
          <w:sz w:val="20"/>
          <w:szCs w:val="20"/>
          <w:lang w:eastAsia="ar-SA"/>
        </w:rPr>
        <w:t>Izrađuje odgovore na prigovore/žalbe ponuđača, zajedno sa stručnim savjetnikom za pravne poslove i rješavanje u drugom st</w:t>
      </w:r>
      <w:r w:rsidR="00D0454B">
        <w:rPr>
          <w:rFonts w:ascii="Arial" w:hAnsi="Arial" w:cs="Arial"/>
          <w:sz w:val="20"/>
          <w:szCs w:val="20"/>
          <w:lang w:eastAsia="ar-SA"/>
        </w:rPr>
        <w:t xml:space="preserve">epenu, </w:t>
      </w:r>
      <w:r w:rsidR="00AB491A" w:rsidRPr="00AB491A">
        <w:rPr>
          <w:rFonts w:ascii="Arial" w:hAnsi="Arial" w:cs="Arial"/>
          <w:sz w:val="20"/>
          <w:szCs w:val="20"/>
          <w:lang w:eastAsia="ar-SA"/>
        </w:rPr>
        <w:t>sačinjava odgovore na tužbe u postupcima javnih nabav</w:t>
      </w:r>
      <w:r w:rsidR="009E4E9E">
        <w:rPr>
          <w:rFonts w:ascii="Arial" w:hAnsi="Arial" w:cs="Arial"/>
          <w:sz w:val="20"/>
          <w:szCs w:val="20"/>
          <w:lang w:eastAsia="ar-SA"/>
        </w:rPr>
        <w:t>ki</w:t>
      </w:r>
      <w:r w:rsidR="00AB491A" w:rsidRPr="00AB491A">
        <w:rPr>
          <w:rFonts w:ascii="Arial" w:hAnsi="Arial" w:cs="Arial"/>
          <w:sz w:val="20"/>
          <w:szCs w:val="20"/>
          <w:lang w:eastAsia="ar-SA"/>
        </w:rPr>
        <w:t xml:space="preserve"> i tužbe, te kompletira dokumentaciju </w:t>
      </w:r>
      <w:r w:rsidR="009E4E9E">
        <w:rPr>
          <w:rFonts w:ascii="Arial" w:hAnsi="Arial" w:cs="Arial"/>
          <w:sz w:val="20"/>
          <w:szCs w:val="20"/>
          <w:lang w:eastAsia="ar-SA"/>
        </w:rPr>
        <w:t>na osnovu</w:t>
      </w:r>
      <w:r w:rsidR="00AB491A" w:rsidRPr="00AB491A">
        <w:rPr>
          <w:rFonts w:ascii="Arial" w:hAnsi="Arial" w:cs="Arial"/>
          <w:sz w:val="20"/>
          <w:szCs w:val="20"/>
          <w:lang w:eastAsia="ar-SA"/>
        </w:rPr>
        <w:t xml:space="preserve"> koje se sačinjava odgovor na tužbu i tužba, prati i istražuje tržište roba i usluga od interesa za javnu nabav</w:t>
      </w:r>
      <w:r w:rsidR="009E4E9E">
        <w:rPr>
          <w:rFonts w:ascii="Arial" w:hAnsi="Arial" w:cs="Arial"/>
          <w:sz w:val="20"/>
          <w:szCs w:val="20"/>
          <w:lang w:eastAsia="ar-SA"/>
        </w:rPr>
        <w:t>k</w:t>
      </w:r>
      <w:r w:rsidR="00AB491A" w:rsidRPr="00AB491A">
        <w:rPr>
          <w:rFonts w:ascii="Arial" w:hAnsi="Arial" w:cs="Arial"/>
          <w:sz w:val="20"/>
          <w:szCs w:val="20"/>
          <w:lang w:eastAsia="ar-SA"/>
        </w:rPr>
        <w:t>u, Izrađuje godišnji i višegodišnji plan tekućih i kapitalnih javnih nabavki i s tim u vezi  s</w:t>
      </w:r>
      <w:r w:rsidR="009E4E9E">
        <w:rPr>
          <w:rFonts w:ascii="Arial" w:hAnsi="Arial" w:cs="Arial"/>
          <w:sz w:val="20"/>
          <w:szCs w:val="20"/>
          <w:lang w:eastAsia="ar-SA"/>
        </w:rPr>
        <w:t>a</w:t>
      </w:r>
      <w:r w:rsidR="00AB491A" w:rsidRPr="00AB491A">
        <w:rPr>
          <w:rFonts w:ascii="Arial" w:hAnsi="Arial" w:cs="Arial"/>
          <w:sz w:val="20"/>
          <w:szCs w:val="20"/>
          <w:lang w:eastAsia="ar-SA"/>
        </w:rPr>
        <w:t xml:space="preserve">rađuje sa organizacionim </w:t>
      </w:r>
      <w:r w:rsidR="00AB491A" w:rsidRPr="00AB491A">
        <w:rPr>
          <w:rFonts w:ascii="Arial" w:hAnsi="Arial" w:cs="Arial"/>
          <w:sz w:val="20"/>
          <w:szCs w:val="20"/>
          <w:lang w:eastAsia="ar-SA"/>
        </w:rPr>
        <w:lastRenderedPageBreak/>
        <w:t xml:space="preserve">jedinicama Ministarstva, prati realizaciju sačinjenih planova, Vrši eventualne izmjene plana nabavki nakon dobijenih podataka iz Dokumenta okvirnog </w:t>
      </w:r>
      <w:r w:rsidR="009E4E9E">
        <w:rPr>
          <w:rFonts w:ascii="Arial" w:hAnsi="Arial" w:cs="Arial"/>
          <w:sz w:val="20"/>
          <w:szCs w:val="20"/>
          <w:lang w:eastAsia="ar-SA"/>
        </w:rPr>
        <w:t>budžeta</w:t>
      </w:r>
      <w:r w:rsidR="00AB491A" w:rsidRPr="00AB491A">
        <w:rPr>
          <w:rFonts w:ascii="Arial" w:hAnsi="Arial" w:cs="Arial"/>
          <w:sz w:val="20"/>
          <w:szCs w:val="20"/>
          <w:lang w:eastAsia="ar-SA"/>
        </w:rPr>
        <w:t xml:space="preserve">, prestrukturiranja rashoda i potreba za tekućom </w:t>
      </w:r>
      <w:r w:rsidR="009E4E9E">
        <w:rPr>
          <w:rFonts w:ascii="Arial" w:hAnsi="Arial" w:cs="Arial"/>
          <w:sz w:val="20"/>
          <w:szCs w:val="20"/>
          <w:lang w:eastAsia="ar-SA"/>
        </w:rPr>
        <w:t>budžetskom</w:t>
      </w:r>
      <w:r w:rsidR="00AB491A" w:rsidRPr="00AB491A">
        <w:rPr>
          <w:rFonts w:ascii="Arial" w:hAnsi="Arial" w:cs="Arial"/>
          <w:sz w:val="20"/>
          <w:szCs w:val="20"/>
          <w:lang w:eastAsia="ar-SA"/>
        </w:rPr>
        <w:t xml:space="preserve"> rezervom, vrši analizu dostavljenih zahtjeva prioritetnih potreba za nabavke organizacionih jedinica Ministarstva, s</w:t>
      </w:r>
      <w:r w:rsidR="009E4E9E">
        <w:rPr>
          <w:rFonts w:ascii="Arial" w:hAnsi="Arial" w:cs="Arial"/>
          <w:sz w:val="20"/>
          <w:szCs w:val="20"/>
          <w:lang w:eastAsia="ar-SA"/>
        </w:rPr>
        <w:t>a</w:t>
      </w:r>
      <w:r w:rsidR="00AB491A" w:rsidRPr="00AB491A">
        <w:rPr>
          <w:rFonts w:ascii="Arial" w:hAnsi="Arial" w:cs="Arial"/>
          <w:sz w:val="20"/>
          <w:szCs w:val="20"/>
          <w:lang w:eastAsia="ar-SA"/>
        </w:rPr>
        <w:t xml:space="preserve">rađuje sa stručnim savjetnikom za </w:t>
      </w:r>
      <w:r w:rsidR="006B1E69">
        <w:rPr>
          <w:rFonts w:ascii="Arial" w:hAnsi="Arial" w:cs="Arial"/>
          <w:sz w:val="20"/>
          <w:szCs w:val="20"/>
          <w:lang w:eastAsia="ar-SA"/>
        </w:rPr>
        <w:t>budžet</w:t>
      </w:r>
      <w:r w:rsidR="00AB491A" w:rsidRPr="00AB491A">
        <w:rPr>
          <w:rFonts w:ascii="Arial" w:hAnsi="Arial" w:cs="Arial"/>
          <w:sz w:val="20"/>
          <w:szCs w:val="20"/>
          <w:lang w:eastAsia="ar-SA"/>
        </w:rPr>
        <w:t xml:space="preserve"> u cilju sačinjavanja Dokumenta okvirnog </w:t>
      </w:r>
      <w:r w:rsidR="006B1E69">
        <w:rPr>
          <w:rFonts w:ascii="Arial" w:hAnsi="Arial" w:cs="Arial"/>
          <w:sz w:val="20"/>
          <w:szCs w:val="20"/>
          <w:lang w:eastAsia="ar-SA"/>
        </w:rPr>
        <w:t>budžeta</w:t>
      </w:r>
      <w:r w:rsidR="00AB491A" w:rsidRPr="00AB491A">
        <w:rPr>
          <w:rFonts w:ascii="Arial" w:hAnsi="Arial" w:cs="Arial"/>
          <w:sz w:val="20"/>
          <w:szCs w:val="20"/>
          <w:lang w:eastAsia="ar-SA"/>
        </w:rPr>
        <w:t xml:space="preserve"> i </w:t>
      </w:r>
      <w:r w:rsidR="006B1E69">
        <w:rPr>
          <w:rFonts w:ascii="Arial" w:hAnsi="Arial" w:cs="Arial"/>
          <w:sz w:val="20"/>
          <w:szCs w:val="20"/>
          <w:lang w:eastAsia="ar-SA"/>
        </w:rPr>
        <w:t>budžetskog</w:t>
      </w:r>
      <w:r w:rsidR="00AB491A" w:rsidRPr="00AB491A">
        <w:rPr>
          <w:rFonts w:ascii="Arial" w:hAnsi="Arial" w:cs="Arial"/>
          <w:sz w:val="20"/>
          <w:szCs w:val="20"/>
          <w:lang w:eastAsia="ar-SA"/>
        </w:rPr>
        <w:t xml:space="preserve"> zahtjeva za narednu fiskalnu godinu u dijelu koji se odnosi na nabavke, vrši praćenje realizacije zaključenih ugovora na </w:t>
      </w:r>
      <w:r w:rsidR="006B1E69">
        <w:rPr>
          <w:rFonts w:ascii="Arial" w:hAnsi="Arial" w:cs="Arial"/>
          <w:sz w:val="20"/>
          <w:szCs w:val="20"/>
          <w:lang w:eastAsia="ar-SA"/>
        </w:rPr>
        <w:t>osnovu</w:t>
      </w:r>
      <w:r w:rsidR="00AB491A" w:rsidRPr="00AB491A">
        <w:rPr>
          <w:rFonts w:ascii="Arial" w:hAnsi="Arial" w:cs="Arial"/>
          <w:sz w:val="20"/>
          <w:szCs w:val="20"/>
          <w:lang w:eastAsia="ar-SA"/>
        </w:rPr>
        <w:t xml:space="preserve"> podataka koje mu dostavi stručni s</w:t>
      </w:r>
      <w:r w:rsidR="006B1E69">
        <w:rPr>
          <w:rFonts w:ascii="Arial" w:hAnsi="Arial" w:cs="Arial"/>
          <w:sz w:val="20"/>
          <w:szCs w:val="20"/>
          <w:lang w:eastAsia="ar-SA"/>
        </w:rPr>
        <w:t>a</w:t>
      </w:r>
      <w:r w:rsidR="00AB491A" w:rsidRPr="00AB491A">
        <w:rPr>
          <w:rFonts w:ascii="Arial" w:hAnsi="Arial" w:cs="Arial"/>
          <w:sz w:val="20"/>
          <w:szCs w:val="20"/>
          <w:lang w:eastAsia="ar-SA"/>
        </w:rPr>
        <w:t>radnik za javne nabav</w:t>
      </w:r>
      <w:r w:rsidR="006B1E69">
        <w:rPr>
          <w:rFonts w:ascii="Arial" w:hAnsi="Arial" w:cs="Arial"/>
          <w:sz w:val="20"/>
          <w:szCs w:val="20"/>
          <w:lang w:eastAsia="ar-SA"/>
        </w:rPr>
        <w:t>k</w:t>
      </w:r>
      <w:r w:rsidR="00AB491A" w:rsidRPr="00AB491A">
        <w:rPr>
          <w:rFonts w:ascii="Arial" w:hAnsi="Arial" w:cs="Arial"/>
          <w:sz w:val="20"/>
          <w:szCs w:val="20"/>
          <w:lang w:eastAsia="ar-SA"/>
        </w:rPr>
        <w:t>e, obavlja i druge poslove  po nalogu šefa Odsjeka kome odgovara za svoj rad.</w:t>
      </w:r>
    </w:p>
    <w:p w14:paraId="2D435682" w14:textId="196C9147" w:rsidR="004465F1" w:rsidRPr="006E144E" w:rsidRDefault="004465F1" w:rsidP="00401040">
      <w:pPr>
        <w:suppressAutoHyphens/>
        <w:jc w:val="both"/>
        <w:rPr>
          <w:rFonts w:ascii="Arial" w:hAnsi="Arial" w:cs="Arial"/>
          <w:sz w:val="20"/>
          <w:szCs w:val="20"/>
          <w:lang w:eastAsia="ar-SA"/>
        </w:rPr>
      </w:pPr>
      <w:r w:rsidRPr="006E144E">
        <w:rPr>
          <w:rStyle w:val="Strong"/>
          <w:rFonts w:ascii="Arial" w:hAnsi="Arial" w:cs="Arial"/>
          <w:sz w:val="20"/>
          <w:szCs w:val="20"/>
          <w:lang w:val="bs-Latn-BA"/>
        </w:rPr>
        <w:t>Posebni uslovi:</w:t>
      </w:r>
      <w:r w:rsidRPr="006E144E">
        <w:rPr>
          <w:rFonts w:ascii="Arial" w:hAnsi="Arial" w:cs="Arial"/>
          <w:sz w:val="20"/>
          <w:szCs w:val="20"/>
          <w:lang w:val="bs-Latn-BA"/>
        </w:rPr>
        <w:t xml:space="preserve"> </w:t>
      </w:r>
      <w:r w:rsidR="00401040" w:rsidRPr="00401040">
        <w:rPr>
          <w:rFonts w:ascii="Arial" w:hAnsi="Arial" w:cs="Arial"/>
          <w:sz w:val="20"/>
          <w:szCs w:val="20"/>
          <w:lang w:eastAsia="ar-SA"/>
        </w:rPr>
        <w:t>završen ekonomski ili pravni fakultet VII st</w:t>
      </w:r>
      <w:r w:rsidR="00304F61">
        <w:rPr>
          <w:rFonts w:ascii="Arial" w:hAnsi="Arial" w:cs="Arial"/>
          <w:sz w:val="20"/>
          <w:szCs w:val="20"/>
          <w:lang w:eastAsia="ar-SA"/>
        </w:rPr>
        <w:t>epen</w:t>
      </w:r>
      <w:r w:rsidR="00401040" w:rsidRPr="00401040">
        <w:rPr>
          <w:rFonts w:ascii="Arial" w:hAnsi="Arial" w:cs="Arial"/>
          <w:sz w:val="20"/>
          <w:szCs w:val="20"/>
          <w:lang w:eastAsia="ar-SA"/>
        </w:rPr>
        <w:t xml:space="preserve"> ili ekvivalent Bolonjskog sistema sa ostvarenih najmanje 180 ECTS bodova</w:t>
      </w:r>
      <w:r w:rsidR="00401040">
        <w:rPr>
          <w:rFonts w:ascii="Arial" w:hAnsi="Arial" w:cs="Arial"/>
          <w:sz w:val="20"/>
          <w:szCs w:val="20"/>
          <w:lang w:eastAsia="ar-SA"/>
        </w:rPr>
        <w:t xml:space="preserve">; </w:t>
      </w:r>
      <w:r w:rsidR="00401040" w:rsidRPr="00401040">
        <w:rPr>
          <w:rFonts w:ascii="Arial" w:hAnsi="Arial" w:cs="Arial"/>
          <w:sz w:val="20"/>
          <w:szCs w:val="20"/>
          <w:lang w:eastAsia="ar-SA"/>
        </w:rPr>
        <w:t>najmanje 3 godine radnog iskustva u struci</w:t>
      </w:r>
      <w:r w:rsidR="00401040">
        <w:rPr>
          <w:rFonts w:ascii="Arial" w:hAnsi="Arial" w:cs="Arial"/>
          <w:sz w:val="20"/>
          <w:szCs w:val="20"/>
          <w:lang w:eastAsia="ar-SA"/>
        </w:rPr>
        <w:t xml:space="preserve">; </w:t>
      </w:r>
      <w:r w:rsidR="00401040" w:rsidRPr="00401040">
        <w:rPr>
          <w:rFonts w:ascii="Arial" w:hAnsi="Arial" w:cs="Arial"/>
          <w:sz w:val="20"/>
          <w:szCs w:val="20"/>
          <w:lang w:eastAsia="ar-SA"/>
        </w:rPr>
        <w:t>položen stručni upravni ispit</w:t>
      </w:r>
      <w:r w:rsidR="00401040">
        <w:rPr>
          <w:rFonts w:ascii="Arial" w:hAnsi="Arial" w:cs="Arial"/>
          <w:sz w:val="20"/>
          <w:szCs w:val="20"/>
          <w:lang w:eastAsia="ar-SA"/>
        </w:rPr>
        <w:t xml:space="preserve">; </w:t>
      </w:r>
      <w:r w:rsidR="00401040" w:rsidRPr="00401040">
        <w:rPr>
          <w:rFonts w:ascii="Arial" w:hAnsi="Arial" w:cs="Arial"/>
          <w:sz w:val="20"/>
          <w:szCs w:val="20"/>
          <w:lang w:eastAsia="ar-SA"/>
        </w:rPr>
        <w:t>znanje rada na računaru.</w:t>
      </w:r>
    </w:p>
    <w:p w14:paraId="0B5A9551" w14:textId="472CAD37" w:rsidR="004465F1" w:rsidRPr="006E144E" w:rsidRDefault="004465F1" w:rsidP="006E144E">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Status:</w:t>
      </w:r>
      <w:r w:rsidRPr="006E144E">
        <w:rPr>
          <w:rFonts w:ascii="Arial" w:hAnsi="Arial" w:cs="Arial"/>
          <w:sz w:val="20"/>
          <w:szCs w:val="20"/>
          <w:lang w:val="bs-Latn-BA"/>
        </w:rPr>
        <w:t xml:space="preserve"> državni službenik – stručni s</w:t>
      </w:r>
      <w:r w:rsidR="006B0150">
        <w:rPr>
          <w:rFonts w:ascii="Arial" w:hAnsi="Arial" w:cs="Arial"/>
          <w:sz w:val="20"/>
          <w:szCs w:val="20"/>
          <w:lang w:val="bs-Latn-BA"/>
        </w:rPr>
        <w:t>avjetnik.</w:t>
      </w:r>
    </w:p>
    <w:p w14:paraId="2D1F00F8" w14:textId="06BDA8D5" w:rsidR="004465F1" w:rsidRPr="006E144E" w:rsidRDefault="004465F1" w:rsidP="006E144E">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Pripadajuća osnovna neto pla</w:t>
      </w:r>
      <w:r w:rsidR="00401040">
        <w:rPr>
          <w:rStyle w:val="Strong"/>
          <w:rFonts w:ascii="Arial" w:hAnsi="Arial" w:cs="Arial"/>
          <w:sz w:val="20"/>
          <w:szCs w:val="20"/>
          <w:lang w:val="bs-Latn-BA"/>
        </w:rPr>
        <w:t>t</w:t>
      </w:r>
      <w:r w:rsidRPr="006E144E">
        <w:rPr>
          <w:rStyle w:val="Strong"/>
          <w:rFonts w:ascii="Arial" w:hAnsi="Arial" w:cs="Arial"/>
          <w:sz w:val="20"/>
          <w:szCs w:val="20"/>
          <w:lang w:val="bs-Latn-BA"/>
        </w:rPr>
        <w:t>a:</w:t>
      </w:r>
      <w:r w:rsidRPr="006E144E">
        <w:rPr>
          <w:rFonts w:ascii="Arial" w:hAnsi="Arial" w:cs="Arial"/>
          <w:sz w:val="20"/>
          <w:szCs w:val="20"/>
          <w:lang w:val="bs-Latn-BA"/>
        </w:rPr>
        <w:t xml:space="preserve"> 1.</w:t>
      </w:r>
      <w:r w:rsidR="006B0150">
        <w:rPr>
          <w:rFonts w:ascii="Arial" w:hAnsi="Arial" w:cs="Arial"/>
          <w:sz w:val="20"/>
          <w:szCs w:val="20"/>
          <w:lang w:val="bs-Latn-BA"/>
        </w:rPr>
        <w:t>758</w:t>
      </w:r>
      <w:r w:rsidRPr="006E144E">
        <w:rPr>
          <w:rFonts w:ascii="Arial" w:hAnsi="Arial" w:cs="Arial"/>
          <w:sz w:val="20"/>
          <w:szCs w:val="20"/>
          <w:lang w:val="bs-Latn-BA"/>
        </w:rPr>
        <w:t>,00 KM</w:t>
      </w:r>
    </w:p>
    <w:p w14:paraId="1974FAF2" w14:textId="77777777" w:rsidR="004465F1" w:rsidRPr="006E144E" w:rsidRDefault="004465F1" w:rsidP="006E144E">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Broj izvršilaca:</w:t>
      </w:r>
      <w:r w:rsidRPr="006E144E">
        <w:rPr>
          <w:rFonts w:ascii="Arial" w:hAnsi="Arial" w:cs="Arial"/>
          <w:sz w:val="20"/>
          <w:szCs w:val="20"/>
          <w:lang w:val="bs-Latn-BA"/>
        </w:rPr>
        <w:t xml:space="preserve"> jedan (1)</w:t>
      </w:r>
    </w:p>
    <w:p w14:paraId="559F1B8B" w14:textId="0331076F" w:rsidR="00B2202E" w:rsidRDefault="004465F1" w:rsidP="00DC51D0">
      <w:pPr>
        <w:pStyle w:val="NormalWeb"/>
        <w:spacing w:before="0" w:beforeAutospacing="0" w:after="0" w:afterAutospacing="0"/>
        <w:jc w:val="both"/>
        <w:rPr>
          <w:rFonts w:ascii="Arial" w:hAnsi="Arial" w:cs="Arial"/>
          <w:sz w:val="20"/>
          <w:szCs w:val="20"/>
          <w:lang w:val="bs-Latn-BA"/>
        </w:rPr>
      </w:pPr>
      <w:r w:rsidRPr="006E144E">
        <w:rPr>
          <w:rStyle w:val="Strong"/>
          <w:rFonts w:ascii="Arial" w:hAnsi="Arial" w:cs="Arial"/>
          <w:sz w:val="20"/>
          <w:szCs w:val="20"/>
          <w:lang w:val="bs-Latn-BA"/>
        </w:rPr>
        <w:t>Mjesto rada:</w:t>
      </w:r>
      <w:r w:rsidRPr="006E144E">
        <w:rPr>
          <w:rFonts w:ascii="Arial" w:hAnsi="Arial" w:cs="Arial"/>
          <w:sz w:val="20"/>
          <w:szCs w:val="20"/>
          <w:lang w:val="bs-Latn-BA"/>
        </w:rPr>
        <w:t xml:space="preserve"> Sarajevo</w:t>
      </w:r>
    </w:p>
    <w:p w14:paraId="3DF4EA07" w14:textId="77777777" w:rsidR="008164E5" w:rsidRDefault="008164E5" w:rsidP="00DC51D0">
      <w:pPr>
        <w:pStyle w:val="NormalWeb"/>
        <w:spacing w:before="0" w:beforeAutospacing="0" w:after="0" w:afterAutospacing="0"/>
        <w:jc w:val="both"/>
        <w:rPr>
          <w:rFonts w:ascii="Arial" w:hAnsi="Arial" w:cs="Arial"/>
          <w:sz w:val="20"/>
          <w:szCs w:val="20"/>
          <w:lang w:val="bs-Latn-BA"/>
        </w:rPr>
      </w:pPr>
    </w:p>
    <w:p w14:paraId="360963F0" w14:textId="77777777" w:rsidR="008164E5" w:rsidRDefault="008164E5" w:rsidP="008164E5">
      <w:pPr>
        <w:jc w:val="both"/>
        <w:rPr>
          <w:rFonts w:ascii="Arial" w:hAnsi="Arial" w:cs="Arial"/>
          <w:bCs/>
          <w:sz w:val="20"/>
          <w:szCs w:val="20"/>
        </w:rPr>
      </w:pPr>
    </w:p>
    <w:p w14:paraId="06B1915B" w14:textId="6451ED4C" w:rsidR="008164E5" w:rsidRDefault="008164E5" w:rsidP="008164E5">
      <w:pPr>
        <w:jc w:val="both"/>
        <w:rPr>
          <w:rFonts w:ascii="Arial" w:hAnsi="Arial" w:cs="Arial"/>
          <w:bCs/>
          <w:sz w:val="20"/>
          <w:szCs w:val="20"/>
        </w:rPr>
      </w:pPr>
      <w:r>
        <w:rPr>
          <w:rFonts w:ascii="Arial" w:hAnsi="Arial" w:cs="Arial"/>
          <w:bCs/>
          <w:sz w:val="20"/>
          <w:szCs w:val="20"/>
        </w:rPr>
        <w:t>SEKTOR ZA UPRAVU</w:t>
      </w:r>
    </w:p>
    <w:p w14:paraId="26572859" w14:textId="78B39600" w:rsidR="008164E5" w:rsidRPr="004465F1" w:rsidRDefault="008164E5" w:rsidP="008164E5">
      <w:pPr>
        <w:jc w:val="both"/>
        <w:rPr>
          <w:rFonts w:ascii="Arial" w:hAnsi="Arial" w:cs="Arial"/>
          <w:bCs/>
          <w:sz w:val="20"/>
          <w:szCs w:val="20"/>
        </w:rPr>
      </w:pPr>
      <w:r>
        <w:rPr>
          <w:rFonts w:ascii="Arial" w:hAnsi="Arial" w:cs="Arial"/>
          <w:bCs/>
          <w:sz w:val="20"/>
          <w:szCs w:val="20"/>
        </w:rPr>
        <w:t>Odsjek za registre i obrazovanje</w:t>
      </w:r>
    </w:p>
    <w:p w14:paraId="6521F2AC" w14:textId="77777777" w:rsidR="008164E5" w:rsidRPr="004465F1" w:rsidRDefault="008164E5" w:rsidP="008164E5">
      <w:pPr>
        <w:pStyle w:val="NormalWeb"/>
        <w:spacing w:before="0" w:beforeAutospacing="0" w:after="0" w:afterAutospacing="0"/>
        <w:jc w:val="both"/>
        <w:rPr>
          <w:rStyle w:val="Strong"/>
          <w:rFonts w:ascii="Arial" w:hAnsi="Arial" w:cs="Arial"/>
          <w:sz w:val="20"/>
          <w:szCs w:val="20"/>
          <w:u w:val="single"/>
          <w:lang w:val="bs-Latn-BA"/>
        </w:rPr>
      </w:pPr>
    </w:p>
    <w:p w14:paraId="6267AD8A" w14:textId="04843718" w:rsidR="008164E5" w:rsidRPr="004465F1" w:rsidRDefault="008164E5" w:rsidP="008164E5">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1/0</w:t>
      </w:r>
      <w:r>
        <w:rPr>
          <w:rStyle w:val="Strong"/>
          <w:rFonts w:ascii="Arial" w:hAnsi="Arial" w:cs="Arial"/>
          <w:sz w:val="20"/>
          <w:szCs w:val="20"/>
          <w:u w:val="single"/>
          <w:lang w:val="bs-Latn-BA"/>
        </w:rPr>
        <w:t>3</w:t>
      </w:r>
      <w:r w:rsidRPr="004465F1">
        <w:rPr>
          <w:rStyle w:val="Strong"/>
          <w:rFonts w:ascii="Arial" w:hAnsi="Arial" w:cs="Arial"/>
          <w:sz w:val="20"/>
          <w:szCs w:val="20"/>
          <w:u w:val="single"/>
          <w:lang w:val="bs-Latn-BA"/>
        </w:rPr>
        <w:t xml:space="preserve"> </w:t>
      </w:r>
      <w:r w:rsidRPr="008164E5">
        <w:rPr>
          <w:rStyle w:val="Strong"/>
          <w:rFonts w:ascii="Arial" w:hAnsi="Arial" w:cs="Arial"/>
          <w:sz w:val="20"/>
          <w:szCs w:val="20"/>
          <w:u w:val="single"/>
          <w:lang w:val="bs-Latn-BA"/>
        </w:rPr>
        <w:t>Stručni savjetnik za registar</w:t>
      </w:r>
    </w:p>
    <w:p w14:paraId="3E79670B" w14:textId="46C4CC69" w:rsidR="008164E5" w:rsidRPr="004465F1" w:rsidRDefault="008164E5" w:rsidP="008164E5">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473138" w:rsidRPr="00473138">
        <w:rPr>
          <w:rFonts w:ascii="Arial" w:hAnsi="Arial" w:cs="Arial"/>
          <w:bCs/>
          <w:sz w:val="20"/>
          <w:szCs w:val="20"/>
        </w:rPr>
        <w:t xml:space="preserve">Vodi postupak osnivanja, registracije i prestanak rada udruga i </w:t>
      </w:r>
      <w:r w:rsidR="00473138">
        <w:rPr>
          <w:rFonts w:ascii="Arial" w:hAnsi="Arial" w:cs="Arial"/>
          <w:bCs/>
          <w:sz w:val="20"/>
          <w:szCs w:val="20"/>
        </w:rPr>
        <w:t>fondacija</w:t>
      </w:r>
      <w:r w:rsidR="00473138" w:rsidRPr="00473138">
        <w:rPr>
          <w:rFonts w:ascii="Arial" w:hAnsi="Arial" w:cs="Arial"/>
          <w:bCs/>
          <w:sz w:val="20"/>
          <w:szCs w:val="20"/>
        </w:rPr>
        <w:t xml:space="preserve"> koje se registr</w:t>
      </w:r>
      <w:r w:rsidR="00473138">
        <w:rPr>
          <w:rFonts w:ascii="Arial" w:hAnsi="Arial" w:cs="Arial"/>
          <w:bCs/>
          <w:sz w:val="20"/>
          <w:szCs w:val="20"/>
        </w:rPr>
        <w:t>uju</w:t>
      </w:r>
      <w:r w:rsidR="00473138" w:rsidRPr="00473138">
        <w:rPr>
          <w:rFonts w:ascii="Arial" w:hAnsi="Arial" w:cs="Arial"/>
          <w:bCs/>
          <w:sz w:val="20"/>
          <w:szCs w:val="20"/>
        </w:rPr>
        <w:t xml:space="preserve"> u svojstvu udruga i </w:t>
      </w:r>
      <w:r w:rsidR="00473138">
        <w:rPr>
          <w:rFonts w:ascii="Arial" w:hAnsi="Arial" w:cs="Arial"/>
          <w:bCs/>
          <w:sz w:val="20"/>
          <w:szCs w:val="20"/>
        </w:rPr>
        <w:t>fondacija</w:t>
      </w:r>
      <w:r w:rsidR="00473138" w:rsidRPr="00473138">
        <w:rPr>
          <w:rFonts w:ascii="Arial" w:hAnsi="Arial" w:cs="Arial"/>
          <w:bCs/>
          <w:sz w:val="20"/>
          <w:szCs w:val="20"/>
        </w:rPr>
        <w:t xml:space="preserve"> na nivou Bosne i Hercegovine u skladu sa Zakonom o udrugama i </w:t>
      </w:r>
      <w:r w:rsidR="000F0284">
        <w:rPr>
          <w:rFonts w:ascii="Arial" w:hAnsi="Arial" w:cs="Arial"/>
          <w:bCs/>
          <w:sz w:val="20"/>
          <w:szCs w:val="20"/>
        </w:rPr>
        <w:t>fodnacijama</w:t>
      </w:r>
      <w:r w:rsidR="00473138" w:rsidRPr="00473138">
        <w:rPr>
          <w:rFonts w:ascii="Arial" w:hAnsi="Arial" w:cs="Arial"/>
          <w:bCs/>
          <w:sz w:val="20"/>
          <w:szCs w:val="20"/>
        </w:rPr>
        <w:t xml:space="preserve"> BiH i podzakonskim aktima; Vodi postupak registracije i izmjena i dopuna registracije pravnih lica, u skladu sa Zakonom o registraciji pravnih lica koje osnivaju institucije BiH i podzakonskim aktima; Vodi postupak osnivanja crkava ili vjerskih zajednica  u skladu sa Zakonom o slobodi vjere i pravnom položaju crkava i vjerskih zajednica u BiH; </w:t>
      </w:r>
      <w:r w:rsidR="000F0284">
        <w:rPr>
          <w:rFonts w:ascii="Arial" w:hAnsi="Arial" w:cs="Arial"/>
          <w:bCs/>
          <w:sz w:val="20"/>
          <w:szCs w:val="20"/>
        </w:rPr>
        <w:t>Učestvuje</w:t>
      </w:r>
      <w:r w:rsidR="00473138" w:rsidRPr="00473138">
        <w:rPr>
          <w:rFonts w:ascii="Arial" w:hAnsi="Arial" w:cs="Arial"/>
          <w:bCs/>
          <w:sz w:val="20"/>
          <w:szCs w:val="20"/>
        </w:rPr>
        <w:t xml:space="preserve"> u izradi zakona i podzakonskih akata i njihovih izmjena i dopuna iz ove oblasti, kao i druge poslove po nalogu šefa Odsjeka za registre i obrazovanje, kojemu podnosi izvješ</w:t>
      </w:r>
      <w:r w:rsidR="000F0284">
        <w:rPr>
          <w:rFonts w:ascii="Arial" w:hAnsi="Arial" w:cs="Arial"/>
          <w:bCs/>
          <w:sz w:val="20"/>
          <w:szCs w:val="20"/>
        </w:rPr>
        <w:t xml:space="preserve">taj </w:t>
      </w:r>
      <w:r w:rsidR="00473138" w:rsidRPr="00473138">
        <w:rPr>
          <w:rFonts w:ascii="Arial" w:hAnsi="Arial" w:cs="Arial"/>
          <w:bCs/>
          <w:sz w:val="20"/>
          <w:szCs w:val="20"/>
        </w:rPr>
        <w:t>o svome radu.</w:t>
      </w:r>
    </w:p>
    <w:p w14:paraId="68E23144" w14:textId="02B1286D" w:rsidR="00A73079" w:rsidRPr="00A73079" w:rsidRDefault="008164E5" w:rsidP="00A73079">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A73079" w:rsidRPr="00A73079">
        <w:rPr>
          <w:rFonts w:ascii="Arial" w:hAnsi="Arial" w:cs="Arial"/>
          <w:bCs/>
          <w:sz w:val="20"/>
          <w:szCs w:val="20"/>
        </w:rPr>
        <w:t>završen pravni fakultet VII st</w:t>
      </w:r>
      <w:r w:rsidR="00A73079">
        <w:rPr>
          <w:rFonts w:ascii="Arial" w:hAnsi="Arial" w:cs="Arial"/>
          <w:bCs/>
          <w:sz w:val="20"/>
          <w:szCs w:val="20"/>
        </w:rPr>
        <w:t>epen</w:t>
      </w:r>
      <w:r w:rsidR="00A73079" w:rsidRPr="00A73079">
        <w:rPr>
          <w:rFonts w:ascii="Arial" w:hAnsi="Arial" w:cs="Arial"/>
          <w:bCs/>
          <w:sz w:val="20"/>
          <w:szCs w:val="20"/>
        </w:rPr>
        <w:t xml:space="preserve"> ili ekvivalent Bolonjskog sistema sa ostvarenih 240 </w:t>
      </w:r>
    </w:p>
    <w:p w14:paraId="5272D7A7" w14:textId="380E6D87" w:rsidR="008164E5" w:rsidRPr="004465F1" w:rsidRDefault="00A73079" w:rsidP="00A73079">
      <w:pPr>
        <w:jc w:val="both"/>
        <w:rPr>
          <w:rFonts w:ascii="Arial" w:hAnsi="Arial" w:cs="Arial"/>
          <w:bCs/>
          <w:sz w:val="20"/>
          <w:szCs w:val="20"/>
        </w:rPr>
      </w:pPr>
      <w:r w:rsidRPr="00A73079">
        <w:rPr>
          <w:rFonts w:ascii="Arial" w:hAnsi="Arial" w:cs="Arial"/>
          <w:bCs/>
          <w:sz w:val="20"/>
          <w:szCs w:val="20"/>
        </w:rPr>
        <w:t>ECTS bodova</w:t>
      </w:r>
      <w:r>
        <w:rPr>
          <w:rFonts w:ascii="Arial" w:hAnsi="Arial" w:cs="Arial"/>
          <w:bCs/>
          <w:sz w:val="20"/>
          <w:szCs w:val="20"/>
        </w:rPr>
        <w:t xml:space="preserve">; </w:t>
      </w:r>
      <w:r w:rsidRPr="00A73079">
        <w:rPr>
          <w:rFonts w:ascii="Arial" w:hAnsi="Arial" w:cs="Arial"/>
          <w:bCs/>
          <w:sz w:val="20"/>
          <w:szCs w:val="20"/>
        </w:rPr>
        <w:t>najmanje 3 godine radnog iskustva u struci</w:t>
      </w:r>
      <w:r w:rsidR="00F2210D">
        <w:rPr>
          <w:rFonts w:ascii="Arial" w:hAnsi="Arial" w:cs="Arial"/>
          <w:bCs/>
          <w:sz w:val="20"/>
          <w:szCs w:val="20"/>
        </w:rPr>
        <w:t>;</w:t>
      </w:r>
      <w:r>
        <w:rPr>
          <w:rFonts w:ascii="Arial" w:hAnsi="Arial" w:cs="Arial"/>
          <w:bCs/>
          <w:sz w:val="20"/>
          <w:szCs w:val="20"/>
        </w:rPr>
        <w:t xml:space="preserve"> </w:t>
      </w:r>
      <w:r w:rsidRPr="00A73079">
        <w:rPr>
          <w:rFonts w:ascii="Arial" w:hAnsi="Arial" w:cs="Arial"/>
          <w:bCs/>
          <w:sz w:val="20"/>
          <w:szCs w:val="20"/>
        </w:rPr>
        <w:t>položen stručni upravni ispit</w:t>
      </w:r>
      <w:r>
        <w:rPr>
          <w:rFonts w:ascii="Arial" w:hAnsi="Arial" w:cs="Arial"/>
          <w:bCs/>
          <w:sz w:val="20"/>
          <w:szCs w:val="20"/>
        </w:rPr>
        <w:t xml:space="preserve">; </w:t>
      </w:r>
      <w:r w:rsidRPr="00A73079">
        <w:rPr>
          <w:rFonts w:ascii="Arial" w:hAnsi="Arial" w:cs="Arial"/>
          <w:bCs/>
          <w:sz w:val="20"/>
          <w:szCs w:val="20"/>
        </w:rPr>
        <w:t>znanje rada na računa</w:t>
      </w:r>
      <w:r>
        <w:rPr>
          <w:rFonts w:ascii="Arial" w:hAnsi="Arial" w:cs="Arial"/>
          <w:bCs/>
          <w:sz w:val="20"/>
          <w:szCs w:val="20"/>
        </w:rPr>
        <w:t>r</w:t>
      </w:r>
      <w:r w:rsidRPr="00A73079">
        <w:rPr>
          <w:rFonts w:ascii="Arial" w:hAnsi="Arial" w:cs="Arial"/>
          <w:bCs/>
          <w:sz w:val="20"/>
          <w:szCs w:val="20"/>
        </w:rPr>
        <w:t>u.</w:t>
      </w:r>
    </w:p>
    <w:p w14:paraId="1AC80686" w14:textId="0530C670" w:rsidR="008164E5" w:rsidRPr="004465F1" w:rsidRDefault="008164E5" w:rsidP="008164E5">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 – stručni savjetnik</w:t>
      </w:r>
    </w:p>
    <w:p w14:paraId="06AF08E4" w14:textId="2E53CF57" w:rsidR="008164E5" w:rsidRPr="004465F1" w:rsidRDefault="008164E5" w:rsidP="008164E5">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205B0F">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1.758,00 KM</w:t>
      </w:r>
    </w:p>
    <w:p w14:paraId="03F4CDE0" w14:textId="77777777" w:rsidR="008164E5" w:rsidRPr="004465F1" w:rsidRDefault="008164E5" w:rsidP="008164E5">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0B318B16" w14:textId="618AC2F2" w:rsidR="008164E5" w:rsidRDefault="008164E5" w:rsidP="008164E5">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p w14:paraId="2B47B069" w14:textId="77777777" w:rsidR="00B34897" w:rsidRDefault="00B34897" w:rsidP="008164E5">
      <w:pPr>
        <w:pStyle w:val="NormalWeb"/>
        <w:spacing w:before="0" w:beforeAutospacing="0" w:after="0" w:afterAutospacing="0"/>
        <w:jc w:val="both"/>
        <w:rPr>
          <w:rFonts w:ascii="Arial" w:hAnsi="Arial" w:cs="Arial"/>
          <w:sz w:val="20"/>
          <w:szCs w:val="20"/>
          <w:lang w:val="bs-Latn-BA"/>
        </w:rPr>
      </w:pPr>
    </w:p>
    <w:p w14:paraId="17B3DFC3" w14:textId="77777777" w:rsidR="00B34897" w:rsidRDefault="00B34897" w:rsidP="00B34897">
      <w:pPr>
        <w:jc w:val="both"/>
        <w:rPr>
          <w:rStyle w:val="Strong"/>
          <w:rFonts w:ascii="Arial" w:hAnsi="Arial" w:cs="Arial"/>
          <w:sz w:val="20"/>
          <w:szCs w:val="20"/>
          <w:u w:val="single"/>
          <w:lang w:val="bs-Latn-BA"/>
        </w:rPr>
      </w:pPr>
    </w:p>
    <w:p w14:paraId="11A8E51E" w14:textId="72B4A436" w:rsidR="00B34897" w:rsidRPr="004465F1" w:rsidRDefault="00B34897" w:rsidP="00B34897">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1/0</w:t>
      </w:r>
      <w:r>
        <w:rPr>
          <w:rStyle w:val="Strong"/>
          <w:rFonts w:ascii="Arial" w:hAnsi="Arial" w:cs="Arial"/>
          <w:sz w:val="20"/>
          <w:szCs w:val="20"/>
          <w:u w:val="single"/>
          <w:lang w:val="bs-Latn-BA"/>
        </w:rPr>
        <w:t>4</w:t>
      </w:r>
      <w:r w:rsidRPr="004465F1">
        <w:rPr>
          <w:rStyle w:val="Strong"/>
          <w:rFonts w:ascii="Arial" w:hAnsi="Arial" w:cs="Arial"/>
          <w:sz w:val="20"/>
          <w:szCs w:val="20"/>
          <w:u w:val="single"/>
          <w:lang w:val="bs-Latn-BA"/>
        </w:rPr>
        <w:t xml:space="preserve"> </w:t>
      </w:r>
      <w:r w:rsidRPr="00B34897">
        <w:rPr>
          <w:rStyle w:val="Strong"/>
          <w:rFonts w:ascii="Arial" w:hAnsi="Arial" w:cs="Arial"/>
          <w:sz w:val="20"/>
          <w:szCs w:val="20"/>
          <w:u w:val="single"/>
          <w:lang w:val="bs-Latn-BA"/>
        </w:rPr>
        <w:t>Stručni s</w:t>
      </w:r>
      <w:r w:rsidR="00D47039">
        <w:rPr>
          <w:rStyle w:val="Strong"/>
          <w:rFonts w:ascii="Arial" w:hAnsi="Arial" w:cs="Arial"/>
          <w:sz w:val="20"/>
          <w:szCs w:val="20"/>
          <w:u w:val="single"/>
          <w:lang w:val="bs-Latn-BA"/>
        </w:rPr>
        <w:t>aradnik</w:t>
      </w:r>
      <w:r w:rsidRPr="00B34897">
        <w:rPr>
          <w:rStyle w:val="Strong"/>
          <w:rFonts w:ascii="Arial" w:hAnsi="Arial" w:cs="Arial"/>
          <w:sz w:val="20"/>
          <w:szCs w:val="20"/>
          <w:u w:val="single"/>
          <w:lang w:val="bs-Latn-BA"/>
        </w:rPr>
        <w:t xml:space="preserve"> za registar i obrazovanje</w:t>
      </w:r>
    </w:p>
    <w:p w14:paraId="176A5A89" w14:textId="22C04B46" w:rsidR="00B34897" w:rsidRPr="004465F1" w:rsidRDefault="00B34897" w:rsidP="00B34897">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337B8A" w:rsidRPr="00337B8A">
        <w:rPr>
          <w:rFonts w:ascii="Arial" w:hAnsi="Arial" w:cs="Arial"/>
          <w:bCs/>
          <w:sz w:val="20"/>
          <w:szCs w:val="20"/>
        </w:rPr>
        <w:t xml:space="preserve">Prati </w:t>
      </w:r>
      <w:r w:rsidR="00337B8A">
        <w:rPr>
          <w:rFonts w:ascii="Arial" w:hAnsi="Arial" w:cs="Arial"/>
          <w:bCs/>
          <w:sz w:val="20"/>
          <w:szCs w:val="20"/>
        </w:rPr>
        <w:t>blagovremenu</w:t>
      </w:r>
      <w:r w:rsidR="00337B8A" w:rsidRPr="00337B8A">
        <w:rPr>
          <w:rFonts w:ascii="Arial" w:hAnsi="Arial" w:cs="Arial"/>
          <w:bCs/>
          <w:sz w:val="20"/>
          <w:szCs w:val="20"/>
        </w:rPr>
        <w:t xml:space="preserve"> dostavu rješenja o registraciji i promjenama u registrima Ministarstvu, Službenom glasniku BiH na objavu; Na zahtjev zainteresirane stranke prati izdavanje izvoda iz registra i pruža potrebnu pomoć referentu za registar u vezi sa Izdavanjem izvoda, kao i u postupku vršenja uvida u registar u skladu sa zakonom i podzakonskim aktima iz ove oblasti; vodi postupak donošenja  rješenje za odobrenje izrade, upotrebe pečata; Na zahtjev zainteresirane stranke prati izdavanje izvoda iz registra i pruža potrebnu pomoć referentu za registar u vezi sa Izdavanjem izvoda, kao i u postupku vršenja uvida u registar u skladu sa zakonom i podzakonskim aktima iz ove oblasti; Prati </w:t>
      </w:r>
      <w:r w:rsidR="00337B8A">
        <w:rPr>
          <w:rFonts w:ascii="Arial" w:hAnsi="Arial" w:cs="Arial"/>
          <w:bCs/>
          <w:sz w:val="20"/>
          <w:szCs w:val="20"/>
        </w:rPr>
        <w:t>blagovremenu</w:t>
      </w:r>
      <w:r w:rsidR="00337B8A" w:rsidRPr="00337B8A">
        <w:rPr>
          <w:rFonts w:ascii="Arial" w:hAnsi="Arial" w:cs="Arial"/>
          <w:bCs/>
          <w:sz w:val="20"/>
          <w:szCs w:val="20"/>
        </w:rPr>
        <w:t xml:space="preserve"> dostavu rješenja o registraciji i promjenama u registrima Ministarstvu, Službenom glasniku BiH na objavu, vodi provost</w:t>
      </w:r>
      <w:r w:rsidR="00337B8A">
        <w:rPr>
          <w:rFonts w:ascii="Arial" w:hAnsi="Arial" w:cs="Arial"/>
          <w:bCs/>
          <w:sz w:val="20"/>
          <w:szCs w:val="20"/>
        </w:rPr>
        <w:t xml:space="preserve">epeni </w:t>
      </w:r>
      <w:r w:rsidR="00337B8A" w:rsidRPr="00337B8A">
        <w:rPr>
          <w:rFonts w:ascii="Arial" w:hAnsi="Arial" w:cs="Arial"/>
          <w:bCs/>
          <w:sz w:val="20"/>
          <w:szCs w:val="20"/>
        </w:rPr>
        <w:t>upravni postupak  po zahtjevima koji se odnose na postupak oslobađanja od polaganja stručnog upravnog ispita,  kao i o drugim pitanjima u vezi stručnog usavršavanja; Predlaže programe savjetovanja u vezi sa osposobljavanjem za polaganje stručnih upravnih ispita; obavlja druge poslove po nalogu šefa Odsjeka za registre i obrazovanje.</w:t>
      </w:r>
    </w:p>
    <w:p w14:paraId="661FFACE" w14:textId="5B0D4FA7" w:rsidR="00B34897" w:rsidRPr="004465F1" w:rsidRDefault="00B34897" w:rsidP="00337B8A">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337B8A" w:rsidRPr="00337B8A">
        <w:rPr>
          <w:rFonts w:ascii="Arial" w:hAnsi="Arial" w:cs="Arial"/>
          <w:bCs/>
          <w:sz w:val="20"/>
          <w:szCs w:val="20"/>
        </w:rPr>
        <w:t>završen pravni fakultet VII st</w:t>
      </w:r>
      <w:r w:rsidR="00337B8A">
        <w:rPr>
          <w:rFonts w:ascii="Arial" w:hAnsi="Arial" w:cs="Arial"/>
          <w:bCs/>
          <w:sz w:val="20"/>
          <w:szCs w:val="20"/>
        </w:rPr>
        <w:t>epen</w:t>
      </w:r>
      <w:r w:rsidR="00337B8A" w:rsidRPr="00337B8A">
        <w:rPr>
          <w:rFonts w:ascii="Arial" w:hAnsi="Arial" w:cs="Arial"/>
          <w:bCs/>
          <w:sz w:val="20"/>
          <w:szCs w:val="20"/>
        </w:rPr>
        <w:t xml:space="preserve"> ili ekvivalent Bolonjskog sistema sa ostvarenih 180 i 240 ECTS bodova</w:t>
      </w:r>
      <w:r w:rsidR="00337B8A">
        <w:rPr>
          <w:rFonts w:ascii="Arial" w:hAnsi="Arial" w:cs="Arial"/>
          <w:bCs/>
          <w:sz w:val="20"/>
          <w:szCs w:val="20"/>
        </w:rPr>
        <w:t xml:space="preserve">; </w:t>
      </w:r>
      <w:r w:rsidR="00337B8A" w:rsidRPr="00337B8A">
        <w:rPr>
          <w:rFonts w:ascii="Arial" w:hAnsi="Arial" w:cs="Arial"/>
          <w:bCs/>
          <w:sz w:val="20"/>
          <w:szCs w:val="20"/>
        </w:rPr>
        <w:t>najmanje 1 godina radnog iskustva u struci</w:t>
      </w:r>
      <w:r w:rsidR="00337B8A">
        <w:rPr>
          <w:rFonts w:ascii="Arial" w:hAnsi="Arial" w:cs="Arial"/>
          <w:bCs/>
          <w:sz w:val="20"/>
          <w:szCs w:val="20"/>
        </w:rPr>
        <w:t xml:space="preserve">; </w:t>
      </w:r>
      <w:r w:rsidR="00337B8A" w:rsidRPr="00337B8A">
        <w:rPr>
          <w:rFonts w:ascii="Arial" w:hAnsi="Arial" w:cs="Arial"/>
          <w:bCs/>
          <w:sz w:val="20"/>
          <w:szCs w:val="20"/>
        </w:rPr>
        <w:t>položen stručni upravni ispit</w:t>
      </w:r>
      <w:r w:rsidR="00337B8A">
        <w:rPr>
          <w:rFonts w:ascii="Arial" w:hAnsi="Arial" w:cs="Arial"/>
          <w:bCs/>
          <w:sz w:val="20"/>
          <w:szCs w:val="20"/>
        </w:rPr>
        <w:t xml:space="preserve">; </w:t>
      </w:r>
      <w:r w:rsidR="00337B8A" w:rsidRPr="00337B8A">
        <w:rPr>
          <w:rFonts w:ascii="Arial" w:hAnsi="Arial" w:cs="Arial"/>
          <w:bCs/>
          <w:sz w:val="20"/>
          <w:szCs w:val="20"/>
        </w:rPr>
        <w:t>znanje rada na računa</w:t>
      </w:r>
      <w:r w:rsidR="00337B8A">
        <w:rPr>
          <w:rFonts w:ascii="Arial" w:hAnsi="Arial" w:cs="Arial"/>
          <w:bCs/>
          <w:sz w:val="20"/>
          <w:szCs w:val="20"/>
        </w:rPr>
        <w:t>r</w:t>
      </w:r>
      <w:r w:rsidR="00337B8A" w:rsidRPr="00337B8A">
        <w:rPr>
          <w:rFonts w:ascii="Arial" w:hAnsi="Arial" w:cs="Arial"/>
          <w:bCs/>
          <w:sz w:val="20"/>
          <w:szCs w:val="20"/>
        </w:rPr>
        <w:t>u.</w:t>
      </w:r>
    </w:p>
    <w:p w14:paraId="73E5A426" w14:textId="25235980" w:rsidR="00B34897" w:rsidRPr="004465F1" w:rsidRDefault="00B34897" w:rsidP="00B34897">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 – stručni sa</w:t>
      </w:r>
      <w:r w:rsidR="00D47039">
        <w:rPr>
          <w:rFonts w:ascii="Arial" w:hAnsi="Arial" w:cs="Arial"/>
          <w:sz w:val="20"/>
          <w:szCs w:val="20"/>
          <w:lang w:val="bs-Latn-BA"/>
        </w:rPr>
        <w:t>radnik</w:t>
      </w:r>
    </w:p>
    <w:p w14:paraId="4BD7348C" w14:textId="7959AA20" w:rsidR="00B34897" w:rsidRPr="004465F1" w:rsidRDefault="00B34897" w:rsidP="00B34897">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673E34">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1.</w:t>
      </w:r>
      <w:r w:rsidR="00D47039">
        <w:rPr>
          <w:rFonts w:ascii="Arial" w:hAnsi="Arial" w:cs="Arial"/>
          <w:sz w:val="20"/>
          <w:szCs w:val="20"/>
          <w:lang w:val="bs-Latn-BA"/>
        </w:rPr>
        <w:t>380</w:t>
      </w:r>
      <w:r w:rsidRPr="004465F1">
        <w:rPr>
          <w:rFonts w:ascii="Arial" w:hAnsi="Arial" w:cs="Arial"/>
          <w:sz w:val="20"/>
          <w:szCs w:val="20"/>
          <w:lang w:val="bs-Latn-BA"/>
        </w:rPr>
        <w:t>,00 KM</w:t>
      </w:r>
    </w:p>
    <w:p w14:paraId="1A07CAAF" w14:textId="77777777" w:rsidR="00B34897" w:rsidRPr="004465F1" w:rsidRDefault="00B34897" w:rsidP="00B34897">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A7EB6A2" w14:textId="37F75DA9" w:rsidR="00B34897" w:rsidRDefault="00B34897" w:rsidP="00B34897">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p w14:paraId="7EA1E640" w14:textId="77777777" w:rsidR="007160F3" w:rsidRDefault="007160F3" w:rsidP="00B34897">
      <w:pPr>
        <w:pStyle w:val="NormalWeb"/>
        <w:spacing w:before="0" w:beforeAutospacing="0" w:after="0" w:afterAutospacing="0"/>
        <w:jc w:val="both"/>
        <w:rPr>
          <w:rFonts w:ascii="Arial" w:hAnsi="Arial" w:cs="Arial"/>
          <w:sz w:val="20"/>
          <w:szCs w:val="20"/>
          <w:lang w:val="bs-Latn-BA"/>
        </w:rPr>
      </w:pPr>
    </w:p>
    <w:p w14:paraId="58F97849" w14:textId="77777777" w:rsidR="007160F3" w:rsidRDefault="007160F3" w:rsidP="00B34897">
      <w:pPr>
        <w:pStyle w:val="NormalWeb"/>
        <w:spacing w:before="0" w:beforeAutospacing="0" w:after="0" w:afterAutospacing="0"/>
        <w:jc w:val="both"/>
        <w:rPr>
          <w:rFonts w:ascii="Arial" w:hAnsi="Arial" w:cs="Arial"/>
          <w:sz w:val="20"/>
          <w:szCs w:val="20"/>
          <w:lang w:val="bs-Latn-BA"/>
        </w:rPr>
      </w:pPr>
    </w:p>
    <w:p w14:paraId="6392C54F" w14:textId="77777777" w:rsidR="00BE50BD" w:rsidRDefault="00BE50BD" w:rsidP="00B34897">
      <w:pPr>
        <w:pStyle w:val="NormalWeb"/>
        <w:spacing w:before="0" w:beforeAutospacing="0" w:after="0" w:afterAutospacing="0"/>
        <w:jc w:val="both"/>
        <w:rPr>
          <w:rFonts w:ascii="Arial" w:hAnsi="Arial" w:cs="Arial"/>
          <w:sz w:val="20"/>
          <w:szCs w:val="20"/>
          <w:lang w:val="bs-Latn-BA"/>
        </w:rPr>
      </w:pPr>
    </w:p>
    <w:p w14:paraId="254855E1" w14:textId="77777777" w:rsidR="00BE50BD" w:rsidRDefault="00BE50BD" w:rsidP="00B34897">
      <w:pPr>
        <w:pStyle w:val="NormalWeb"/>
        <w:spacing w:before="0" w:beforeAutospacing="0" w:after="0" w:afterAutospacing="0"/>
        <w:jc w:val="both"/>
        <w:rPr>
          <w:rFonts w:ascii="Arial" w:hAnsi="Arial" w:cs="Arial"/>
          <w:sz w:val="20"/>
          <w:szCs w:val="20"/>
          <w:lang w:val="bs-Latn-BA"/>
        </w:rPr>
      </w:pPr>
    </w:p>
    <w:p w14:paraId="7A22A053" w14:textId="77777777" w:rsidR="00BE50BD" w:rsidRDefault="00BE50BD" w:rsidP="00B34897">
      <w:pPr>
        <w:pStyle w:val="NormalWeb"/>
        <w:spacing w:before="0" w:beforeAutospacing="0" w:after="0" w:afterAutospacing="0"/>
        <w:jc w:val="both"/>
        <w:rPr>
          <w:rFonts w:ascii="Arial" w:hAnsi="Arial" w:cs="Arial"/>
          <w:sz w:val="20"/>
          <w:szCs w:val="20"/>
          <w:lang w:val="bs-Latn-BA"/>
        </w:rPr>
      </w:pPr>
    </w:p>
    <w:p w14:paraId="0F4AA49B" w14:textId="77777777" w:rsidR="00BE50BD" w:rsidRDefault="00BE50BD" w:rsidP="00B34897">
      <w:pPr>
        <w:pStyle w:val="NormalWeb"/>
        <w:spacing w:before="0" w:beforeAutospacing="0" w:after="0" w:afterAutospacing="0"/>
        <w:jc w:val="both"/>
        <w:rPr>
          <w:rFonts w:ascii="Arial" w:hAnsi="Arial" w:cs="Arial"/>
          <w:sz w:val="20"/>
          <w:szCs w:val="20"/>
          <w:lang w:val="bs-Latn-BA"/>
        </w:rPr>
      </w:pPr>
    </w:p>
    <w:p w14:paraId="0DD30258" w14:textId="1D6D906F" w:rsidR="007160F3" w:rsidRDefault="007160F3" w:rsidP="00B34897">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lastRenderedPageBreak/>
        <w:t>SEKTOR ZA STRATEŠKA PLANIRANJA, KOORDINACIJU POMOĆI I EVROPSKE INTEGRACIJE</w:t>
      </w:r>
    </w:p>
    <w:p w14:paraId="719A00D4" w14:textId="33FDABF1" w:rsidR="007160F3" w:rsidRDefault="007160F3" w:rsidP="00B34897">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Odsjek za strateška planiranja i koordinaciju pomoći</w:t>
      </w:r>
    </w:p>
    <w:p w14:paraId="6AD49925" w14:textId="77777777" w:rsidR="00BF1602" w:rsidRDefault="00BF1602" w:rsidP="00B34897">
      <w:pPr>
        <w:pStyle w:val="NormalWeb"/>
        <w:spacing w:before="0" w:beforeAutospacing="0" w:after="0" w:afterAutospacing="0"/>
        <w:jc w:val="both"/>
        <w:rPr>
          <w:rFonts w:ascii="Arial" w:hAnsi="Arial" w:cs="Arial"/>
          <w:sz w:val="20"/>
          <w:szCs w:val="20"/>
          <w:lang w:val="bs-Latn-BA"/>
        </w:rPr>
      </w:pPr>
    </w:p>
    <w:p w14:paraId="29A2D867" w14:textId="1E2BFF59" w:rsidR="00BF1602" w:rsidRPr="004465F1" w:rsidRDefault="00BF1602" w:rsidP="00BF1602">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1/0</w:t>
      </w:r>
      <w:r>
        <w:rPr>
          <w:rStyle w:val="Strong"/>
          <w:rFonts w:ascii="Arial" w:hAnsi="Arial" w:cs="Arial"/>
          <w:sz w:val="20"/>
          <w:szCs w:val="20"/>
          <w:u w:val="single"/>
          <w:lang w:val="bs-Latn-BA"/>
        </w:rPr>
        <w:t>5</w:t>
      </w:r>
      <w:r w:rsidRPr="004465F1">
        <w:rPr>
          <w:rStyle w:val="Strong"/>
          <w:rFonts w:ascii="Arial" w:hAnsi="Arial" w:cs="Arial"/>
          <w:sz w:val="20"/>
          <w:szCs w:val="20"/>
          <w:u w:val="single"/>
          <w:lang w:val="bs-Latn-BA"/>
        </w:rPr>
        <w:t xml:space="preserve"> </w:t>
      </w:r>
      <w:r w:rsidR="00C45794" w:rsidRPr="00C45794">
        <w:rPr>
          <w:rStyle w:val="Strong"/>
          <w:rFonts w:ascii="Arial" w:hAnsi="Arial" w:cs="Arial"/>
          <w:sz w:val="20"/>
          <w:szCs w:val="20"/>
          <w:u w:val="single"/>
          <w:lang w:val="bs-Latn-BA"/>
        </w:rPr>
        <w:t>Stručni saradnik za strateška planiranja</w:t>
      </w:r>
    </w:p>
    <w:p w14:paraId="6754A741" w14:textId="6D8E569C" w:rsidR="00BF1602" w:rsidRPr="004465F1" w:rsidRDefault="00BF1602" w:rsidP="00BF1602">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D358BD" w:rsidRPr="00D358BD">
        <w:rPr>
          <w:rFonts w:ascii="Arial" w:hAnsi="Arial" w:cs="Arial"/>
          <w:bCs/>
          <w:sz w:val="20"/>
          <w:szCs w:val="20"/>
        </w:rPr>
        <w:t>Koordiniranje i praćenje izvršenja Strategije za reformu sektora pravde u BiH i drugih sektorskih strategija iz nadležnosti Ministarstva pravde BiH; Koordiniranje i praćenje izvršenja srednjoročnog strateškog plana Ministarstva pravde BiH; Koordiniranje i praćenje izvršenja srednjoročne komunikacijske strategije Ministarstva pravde BiH; Koordiniranje i praćenje izvršenja godišnjeg programa rada Ministarstva pravde u BiH; Prikupljanje podataka za izradu izvješ</w:t>
      </w:r>
      <w:r w:rsidR="00D358BD">
        <w:rPr>
          <w:rFonts w:ascii="Arial" w:hAnsi="Arial" w:cs="Arial"/>
          <w:bCs/>
          <w:sz w:val="20"/>
          <w:szCs w:val="20"/>
        </w:rPr>
        <w:t xml:space="preserve">taja </w:t>
      </w:r>
      <w:r w:rsidR="00D358BD" w:rsidRPr="00D358BD">
        <w:rPr>
          <w:rFonts w:ascii="Arial" w:hAnsi="Arial" w:cs="Arial"/>
          <w:bCs/>
          <w:sz w:val="20"/>
          <w:szCs w:val="20"/>
        </w:rPr>
        <w:t>o izvršenju Strategije za reformu sektora pravde u BiH i drugih sektorskih strategija iz nadležnosti Ministarstva pravde BiH; Prikupljanje podataka za izradu izvje</w:t>
      </w:r>
      <w:r w:rsidR="00D358BD">
        <w:rPr>
          <w:rFonts w:ascii="Arial" w:hAnsi="Arial" w:cs="Arial"/>
          <w:bCs/>
          <w:sz w:val="20"/>
          <w:szCs w:val="20"/>
        </w:rPr>
        <w:t>štaja</w:t>
      </w:r>
      <w:r w:rsidR="00D358BD" w:rsidRPr="00D358BD">
        <w:rPr>
          <w:rFonts w:ascii="Arial" w:hAnsi="Arial" w:cs="Arial"/>
          <w:bCs/>
          <w:sz w:val="20"/>
          <w:szCs w:val="20"/>
        </w:rPr>
        <w:t xml:space="preserve"> o izvršenju srednjoročnog strateškog plana Ministarstva pravde BiH; Prikupljanje podataka za izradu izvješ</w:t>
      </w:r>
      <w:r w:rsidR="00C15844">
        <w:rPr>
          <w:rFonts w:ascii="Arial" w:hAnsi="Arial" w:cs="Arial"/>
          <w:bCs/>
          <w:sz w:val="20"/>
          <w:szCs w:val="20"/>
        </w:rPr>
        <w:t>taja</w:t>
      </w:r>
      <w:r w:rsidR="00D358BD" w:rsidRPr="00D358BD">
        <w:rPr>
          <w:rFonts w:ascii="Arial" w:hAnsi="Arial" w:cs="Arial"/>
          <w:bCs/>
          <w:sz w:val="20"/>
          <w:szCs w:val="20"/>
        </w:rPr>
        <w:t xml:space="preserve"> o izvršenju srednjoročne komunikacijske strategije Ministarstva pravde BiH; Prikupljanje podataka za izradu izvješ</w:t>
      </w:r>
      <w:r w:rsidR="00C15844">
        <w:rPr>
          <w:rFonts w:ascii="Arial" w:hAnsi="Arial" w:cs="Arial"/>
          <w:bCs/>
          <w:sz w:val="20"/>
          <w:szCs w:val="20"/>
        </w:rPr>
        <w:t>taja</w:t>
      </w:r>
      <w:r w:rsidR="00D358BD" w:rsidRPr="00D358BD">
        <w:rPr>
          <w:rFonts w:ascii="Arial" w:hAnsi="Arial" w:cs="Arial"/>
          <w:bCs/>
          <w:sz w:val="20"/>
          <w:szCs w:val="20"/>
        </w:rPr>
        <w:t xml:space="preserve"> o izvršenju godišnjeg programa rada Ministarstva pravde u BiH,  kao i druge poslove po nalogu šefa Odsjeka za strateška planiranja i koordinaciju pomoći, kojemu podnosi izvješ</w:t>
      </w:r>
      <w:r w:rsidR="00C15844">
        <w:rPr>
          <w:rFonts w:ascii="Arial" w:hAnsi="Arial" w:cs="Arial"/>
          <w:bCs/>
          <w:sz w:val="20"/>
          <w:szCs w:val="20"/>
        </w:rPr>
        <w:t>taj</w:t>
      </w:r>
      <w:r w:rsidR="00D358BD" w:rsidRPr="00D358BD">
        <w:rPr>
          <w:rFonts w:ascii="Arial" w:hAnsi="Arial" w:cs="Arial"/>
          <w:bCs/>
          <w:sz w:val="20"/>
          <w:szCs w:val="20"/>
        </w:rPr>
        <w:t xml:space="preserve"> o svom radu.</w:t>
      </w:r>
    </w:p>
    <w:p w14:paraId="27029CD8" w14:textId="5F3BFE86" w:rsidR="00087E94" w:rsidRPr="00087E94" w:rsidRDefault="00BF1602" w:rsidP="0089306E">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89306E" w:rsidRPr="0089306E">
        <w:rPr>
          <w:rFonts w:ascii="Arial" w:hAnsi="Arial" w:cs="Arial"/>
          <w:bCs/>
          <w:sz w:val="20"/>
          <w:szCs w:val="20"/>
        </w:rPr>
        <w:t>završen fakultet društvenog smjera VII stepen ili ekvivalent Bolonjskog sistema sa ostvarenih najmanje 180 ECTS bodova</w:t>
      </w:r>
      <w:r w:rsidR="00244082">
        <w:rPr>
          <w:rFonts w:ascii="Arial" w:hAnsi="Arial" w:cs="Arial"/>
          <w:bCs/>
          <w:sz w:val="20"/>
          <w:szCs w:val="20"/>
        </w:rPr>
        <w:t>;</w:t>
      </w:r>
      <w:r w:rsidR="0089306E">
        <w:rPr>
          <w:rFonts w:ascii="Arial" w:hAnsi="Arial" w:cs="Arial"/>
          <w:bCs/>
          <w:sz w:val="20"/>
          <w:szCs w:val="20"/>
        </w:rPr>
        <w:t xml:space="preserve"> </w:t>
      </w:r>
      <w:r w:rsidR="0089306E" w:rsidRPr="0089306E">
        <w:rPr>
          <w:rFonts w:ascii="Arial" w:hAnsi="Arial" w:cs="Arial"/>
          <w:bCs/>
          <w:sz w:val="20"/>
          <w:szCs w:val="20"/>
        </w:rPr>
        <w:t>najmanje 1 godina radnog iskustva u struci</w:t>
      </w:r>
      <w:r w:rsidR="0089306E">
        <w:rPr>
          <w:rFonts w:ascii="Arial" w:hAnsi="Arial" w:cs="Arial"/>
          <w:bCs/>
          <w:sz w:val="20"/>
          <w:szCs w:val="20"/>
        </w:rPr>
        <w:t xml:space="preserve">; </w:t>
      </w:r>
      <w:r w:rsidR="0089306E" w:rsidRPr="0089306E">
        <w:rPr>
          <w:rFonts w:ascii="Arial" w:hAnsi="Arial" w:cs="Arial"/>
          <w:bCs/>
          <w:sz w:val="20"/>
          <w:szCs w:val="20"/>
        </w:rPr>
        <w:t>položen stručni upravni ispit</w:t>
      </w:r>
      <w:r w:rsidR="0089306E">
        <w:rPr>
          <w:rFonts w:ascii="Arial" w:hAnsi="Arial" w:cs="Arial"/>
          <w:bCs/>
          <w:sz w:val="20"/>
          <w:szCs w:val="20"/>
        </w:rPr>
        <w:t xml:space="preserve">; </w:t>
      </w:r>
      <w:r w:rsidR="0089306E" w:rsidRPr="0089306E">
        <w:rPr>
          <w:rFonts w:ascii="Arial" w:hAnsi="Arial" w:cs="Arial"/>
          <w:bCs/>
          <w:sz w:val="20"/>
          <w:szCs w:val="20"/>
        </w:rPr>
        <w:t>znanje rada na računa</w:t>
      </w:r>
      <w:r w:rsidR="0089306E">
        <w:rPr>
          <w:rFonts w:ascii="Arial" w:hAnsi="Arial" w:cs="Arial"/>
          <w:bCs/>
          <w:sz w:val="20"/>
          <w:szCs w:val="20"/>
        </w:rPr>
        <w:t>r</w:t>
      </w:r>
      <w:r w:rsidR="0089306E" w:rsidRPr="0089306E">
        <w:rPr>
          <w:rFonts w:ascii="Arial" w:hAnsi="Arial" w:cs="Arial"/>
          <w:bCs/>
          <w:sz w:val="20"/>
          <w:szCs w:val="20"/>
        </w:rPr>
        <w:t>u</w:t>
      </w:r>
      <w:r w:rsidR="0089306E">
        <w:rPr>
          <w:rFonts w:ascii="Arial" w:hAnsi="Arial" w:cs="Arial"/>
          <w:bCs/>
          <w:sz w:val="20"/>
          <w:szCs w:val="20"/>
        </w:rPr>
        <w:t xml:space="preserve">; </w:t>
      </w:r>
      <w:r w:rsidR="0089306E" w:rsidRPr="0089306E">
        <w:rPr>
          <w:rFonts w:ascii="Arial" w:hAnsi="Arial" w:cs="Arial"/>
          <w:bCs/>
          <w:sz w:val="20"/>
          <w:szCs w:val="20"/>
        </w:rPr>
        <w:t>znanje engleskog jezika.</w:t>
      </w:r>
    </w:p>
    <w:p w14:paraId="0ADA7BA3" w14:textId="3B396D50" w:rsidR="00BF1602" w:rsidRPr="004465F1" w:rsidRDefault="00BF1602" w:rsidP="00BF1602">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 – stručni sa</w:t>
      </w:r>
      <w:r w:rsidR="00C45794">
        <w:rPr>
          <w:rFonts w:ascii="Arial" w:hAnsi="Arial" w:cs="Arial"/>
          <w:sz w:val="20"/>
          <w:szCs w:val="20"/>
          <w:lang w:val="bs-Latn-BA"/>
        </w:rPr>
        <w:t>radnik</w:t>
      </w:r>
    </w:p>
    <w:p w14:paraId="7AC5DB87" w14:textId="53920031" w:rsidR="00BF1602" w:rsidRPr="004465F1" w:rsidRDefault="00BF1602" w:rsidP="00BF1602">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9A192F">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1.</w:t>
      </w:r>
      <w:r w:rsidR="00C45794">
        <w:rPr>
          <w:rFonts w:ascii="Arial" w:hAnsi="Arial" w:cs="Arial"/>
          <w:sz w:val="20"/>
          <w:szCs w:val="20"/>
          <w:lang w:val="bs-Latn-BA"/>
        </w:rPr>
        <w:t>380</w:t>
      </w:r>
      <w:r w:rsidRPr="004465F1">
        <w:rPr>
          <w:rFonts w:ascii="Arial" w:hAnsi="Arial" w:cs="Arial"/>
          <w:sz w:val="20"/>
          <w:szCs w:val="20"/>
          <w:lang w:val="bs-Latn-BA"/>
        </w:rPr>
        <w:t>,00 KM</w:t>
      </w:r>
    </w:p>
    <w:p w14:paraId="1383B68B" w14:textId="77777777" w:rsidR="00BF1602" w:rsidRPr="004465F1" w:rsidRDefault="00BF1602" w:rsidP="00BF1602">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2DE0F1A3" w14:textId="3EFEA692" w:rsidR="00BF1602" w:rsidRDefault="00BF1602" w:rsidP="00BF1602">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dodatka diplome za kandidate koji su visoko obrazovanje stekli po Bolonjskom sistemu studiranja; iznimno, samo u slučaju da visokoškolska ustanova dodatak diplomi nije uopšte izdavala, niti za jednog </w:t>
      </w:r>
      <w:r w:rsidRPr="004D6D6B">
        <w:rPr>
          <w:rFonts w:ascii="Arial" w:hAnsi="Arial" w:cs="Arial"/>
          <w:sz w:val="20"/>
          <w:szCs w:val="20"/>
          <w:lang w:val="bs-Latn-BA"/>
        </w:rPr>
        <w:lastRenderedPageBreak/>
        <w:t>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C21F6"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5" w:name="_Hlk116990076"/>
    </w:p>
    <w:p w14:paraId="57AD4F10" w14:textId="53B50442" w:rsidR="00643CE0" w:rsidRPr="00643CE0" w:rsidRDefault="004C21F6" w:rsidP="00643CE0">
      <w:pPr>
        <w:pStyle w:val="ListParagraph"/>
        <w:numPr>
          <w:ilvl w:val="0"/>
          <w:numId w:val="8"/>
        </w:numPr>
        <w:shd w:val="clear" w:color="auto" w:fill="FFFFFF"/>
        <w:spacing w:after="0" w:line="240" w:lineRule="auto"/>
        <w:ind w:left="426"/>
        <w:jc w:val="both"/>
        <w:rPr>
          <w:rFonts w:ascii="Arial" w:hAnsi="Arial" w:cs="Arial"/>
          <w:sz w:val="20"/>
          <w:szCs w:val="20"/>
          <w:lang w:val="bs-Latn-BA"/>
        </w:rPr>
      </w:pPr>
      <w:bookmarkStart w:id="6" w:name="_Hlk164163121"/>
      <w:r w:rsidRPr="004C21F6">
        <w:rPr>
          <w:rFonts w:ascii="Arial" w:eastAsia="Times New Roman" w:hAnsi="Arial" w:cs="Arial"/>
          <w:sz w:val="20"/>
          <w:szCs w:val="20"/>
          <w:lang w:eastAsia="ar-SA"/>
        </w:rPr>
        <w:t>dokaza o traženom nivou znanja stranog jezika</w:t>
      </w:r>
      <w:r w:rsidR="00643CE0">
        <w:rPr>
          <w:rFonts w:ascii="Arial" w:eastAsia="Times New Roman" w:hAnsi="Arial" w:cs="Arial"/>
          <w:sz w:val="20"/>
          <w:szCs w:val="20"/>
          <w:lang w:eastAsia="ar-SA"/>
        </w:rPr>
        <w:t xml:space="preserve"> (samo za pozicije 1/01 i 1/05);</w:t>
      </w:r>
    </w:p>
    <w:p w14:paraId="02F1B265" w14:textId="23DFEE9C" w:rsidR="004C21F6" w:rsidRPr="00643CE0" w:rsidRDefault="004C21F6" w:rsidP="00643CE0">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643CE0">
        <w:rPr>
          <w:rFonts w:ascii="Arial" w:hAnsi="Arial" w:cs="Arial"/>
          <w:sz w:val="20"/>
          <w:szCs w:val="20"/>
          <w:lang w:eastAsia="ar-SA"/>
        </w:rPr>
        <w:t>dokaza o traženom nivou znanja rada na računaru</w:t>
      </w:r>
      <w:r w:rsidR="004B03B5">
        <w:rPr>
          <w:rFonts w:ascii="Arial" w:hAnsi="Arial" w:cs="Arial"/>
          <w:sz w:val="20"/>
          <w:szCs w:val="20"/>
          <w:lang w:eastAsia="ar-SA"/>
        </w:rPr>
        <w:t>.</w:t>
      </w:r>
    </w:p>
    <w:bookmarkEnd w:id="6"/>
    <w:p w14:paraId="75D4E0B8" w14:textId="77777777" w:rsidR="004B03B5" w:rsidRDefault="004B03B5" w:rsidP="00151DF5">
      <w:pPr>
        <w:shd w:val="clear" w:color="auto" w:fill="FFFFFF"/>
        <w:jc w:val="both"/>
        <w:rPr>
          <w:rFonts w:ascii="Arial" w:hAnsi="Arial" w:cs="Arial"/>
          <w:b/>
          <w:bCs/>
          <w:sz w:val="20"/>
          <w:szCs w:val="20"/>
          <w:lang w:val="bs-Latn-BA"/>
        </w:rPr>
      </w:pPr>
    </w:p>
    <w:p w14:paraId="66EB800E" w14:textId="7587CD1E"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5"/>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7"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8" w:name="_Hlk116990208"/>
      <w:bookmarkEnd w:id="7"/>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9" w:name="_Hlk116990244"/>
      <w:bookmarkEnd w:id="8"/>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9"/>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0"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10"/>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1" w:name="_Hlk116990513"/>
      <w:r w:rsidRPr="004D6D6B">
        <w:rPr>
          <w:rFonts w:ascii="Arial" w:hAnsi="Arial" w:cs="Arial"/>
          <w:b/>
          <w:bCs/>
          <w:sz w:val="20"/>
          <w:szCs w:val="20"/>
          <w:lang w:val="bs-Latn-BA"/>
        </w:rPr>
        <w:lastRenderedPageBreak/>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4D6D6B" w:rsidRDefault="00EB33F5" w:rsidP="00910A2D">
      <w:pPr>
        <w:jc w:val="both"/>
        <w:rPr>
          <w:rFonts w:ascii="Arial" w:hAnsi="Arial" w:cs="Arial"/>
          <w:sz w:val="20"/>
          <w:szCs w:val="20"/>
          <w:lang w:val="bs-Latn-BA"/>
        </w:rPr>
      </w:pPr>
    </w:p>
    <w:p w14:paraId="4B271C23" w14:textId="500B1339" w:rsidR="00F07F7A" w:rsidRPr="004D6D6B" w:rsidRDefault="00EB33F5" w:rsidP="00910A2D">
      <w:pPr>
        <w:jc w:val="both"/>
        <w:rPr>
          <w:rFonts w:ascii="Arial" w:hAnsi="Arial" w:cs="Arial"/>
          <w:sz w:val="20"/>
          <w:szCs w:val="20"/>
          <w:lang w:val="bs-Latn-BA"/>
        </w:rPr>
      </w:pPr>
      <w:bookmarkStart w:id="12"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3"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9F2695">
        <w:rPr>
          <w:rFonts w:ascii="Arial" w:hAnsi="Arial" w:cs="Arial"/>
          <w:b/>
          <w:sz w:val="20"/>
          <w:szCs w:val="20"/>
          <w:u w:val="single"/>
          <w:lang w:val="bs-Latn-BA"/>
        </w:rPr>
        <w:t>09.10.</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C21D1A">
        <w:rPr>
          <w:rFonts w:ascii="Arial" w:hAnsi="Arial" w:cs="Arial"/>
          <w:b/>
          <w:sz w:val="20"/>
          <w:szCs w:val="20"/>
          <w:u w:val="single"/>
          <w:lang w:val="bs-Latn-BA"/>
        </w:rPr>
        <w:t>4</w:t>
      </w:r>
      <w:r w:rsidR="004735BA" w:rsidRPr="004D6D6B">
        <w:rPr>
          <w:rFonts w:ascii="Arial" w:hAnsi="Arial" w:cs="Arial"/>
          <w:b/>
          <w:sz w:val="20"/>
          <w:szCs w:val="20"/>
          <w:u w:val="single"/>
          <w:lang w:val="bs-Latn-BA"/>
        </w:rPr>
        <w:t xml:space="preserve">. </w:t>
      </w:r>
      <w:bookmarkEnd w:id="13"/>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2"/>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4" w:name="_Hlk125975921"/>
      <w:r w:rsidRPr="004D6D6B">
        <w:rPr>
          <w:rFonts w:ascii="Arial" w:hAnsi="Arial" w:cs="Arial"/>
          <w:b/>
          <w:bCs/>
          <w:sz w:val="20"/>
          <w:szCs w:val="20"/>
          <w:lang w:val="bs-Latn-BA" w:eastAsia="en-US"/>
        </w:rPr>
        <w:t>Agencija za državnu službu BiH</w:t>
      </w:r>
    </w:p>
    <w:bookmarkEnd w:id="14"/>
    <w:p w14:paraId="43C81733" w14:textId="50BA1EB7"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w:t>
      </w:r>
      <w:r w:rsidR="00C21D1A">
        <w:rPr>
          <w:rFonts w:ascii="Arial" w:hAnsi="Arial" w:cs="Arial"/>
          <w:b/>
          <w:bCs/>
          <w:color w:val="000000"/>
          <w:sz w:val="20"/>
          <w:szCs w:val="20"/>
          <w:lang w:val="bs-Latn-BA"/>
        </w:rPr>
        <w:t>ih</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w:t>
      </w:r>
      <w:r w:rsidR="00C21D1A">
        <w:rPr>
          <w:rFonts w:ascii="Arial" w:hAnsi="Arial" w:cs="Arial"/>
          <w:b/>
          <w:bCs/>
          <w:color w:val="000000"/>
          <w:sz w:val="20"/>
          <w:szCs w:val="20"/>
          <w:lang w:val="bs-Latn-BA"/>
        </w:rPr>
        <w:t>ih</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EB58EE">
        <w:rPr>
          <w:rStyle w:val="Strong"/>
          <w:rFonts w:ascii="Arial" w:hAnsi="Arial" w:cs="Arial"/>
          <w:sz w:val="20"/>
          <w:szCs w:val="20"/>
          <w:lang w:val="bs-Latn-BA"/>
        </w:rPr>
        <w:t>Ministarstvu pravde</w:t>
      </w:r>
      <w:r>
        <w:rPr>
          <w:rStyle w:val="Strong"/>
          <w:rFonts w:ascii="Arial" w:hAnsi="Arial" w:cs="Arial"/>
          <w:sz w:val="20"/>
          <w:szCs w:val="20"/>
          <w:lang w:val="bs-Latn-BA"/>
        </w:rPr>
        <w:t xml:space="preserve"> B</w:t>
      </w:r>
      <w:r w:rsidR="00673AA8">
        <w:rPr>
          <w:rStyle w:val="Strong"/>
          <w:rFonts w:ascii="Arial" w:hAnsi="Arial" w:cs="Arial"/>
          <w:sz w:val="20"/>
          <w:szCs w:val="20"/>
          <w:lang w:val="bs-Latn-BA"/>
        </w:rPr>
        <w:t xml:space="preserve">osne i </w:t>
      </w:r>
      <w:r>
        <w:rPr>
          <w:rStyle w:val="Strong"/>
          <w:rFonts w:ascii="Arial" w:hAnsi="Arial" w:cs="Arial"/>
          <w:sz w:val="20"/>
          <w:szCs w:val="20"/>
          <w:lang w:val="bs-Latn-BA"/>
        </w:rPr>
        <w:t>H</w:t>
      </w:r>
      <w:r w:rsidR="00673AA8">
        <w:rPr>
          <w:rStyle w:val="Strong"/>
          <w:rFonts w:ascii="Arial" w:hAnsi="Arial" w:cs="Arial"/>
          <w:sz w:val="20"/>
          <w:szCs w:val="20"/>
          <w:lang w:val="bs-Latn-BA"/>
        </w:rPr>
        <w:t>ercegovine</w:t>
      </w:r>
      <w:r w:rsidRPr="004D6D6B">
        <w:rPr>
          <w:rFonts w:ascii="Arial" w:hAnsi="Arial" w:cs="Arial"/>
          <w:b/>
          <w:bCs/>
          <w:color w:val="000000"/>
          <w:sz w:val="20"/>
          <w:szCs w:val="20"/>
          <w:lang w:val="bs-Latn-BA"/>
        </w:rPr>
        <w:t xml:space="preserve">“ </w:t>
      </w:r>
    </w:p>
    <w:p w14:paraId="56694C97" w14:textId="2278F7B7" w:rsidR="00EC7ECB" w:rsidRDefault="00CD4742" w:rsidP="00CD4742">
      <w:pPr>
        <w:jc w:val="both"/>
        <w:rPr>
          <w:rFonts w:ascii="Arial" w:hAnsi="Arial" w:cs="Arial"/>
          <w:b/>
          <w:bCs/>
          <w:sz w:val="20"/>
          <w:szCs w:val="20"/>
          <w:lang w:val="sr-Cyrl-BA" w:eastAsia="en-US"/>
        </w:rPr>
      </w:pPr>
      <w:r>
        <w:rPr>
          <w:rFonts w:ascii="Arial" w:hAnsi="Arial" w:cs="Arial"/>
          <w:b/>
          <w:bCs/>
          <w:sz w:val="20"/>
          <w:szCs w:val="20"/>
          <w:lang w:val="sr-Cyrl-BA" w:eastAsia="en-US"/>
        </w:rPr>
        <w:t>Trg</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BiH</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broj</w:t>
      </w:r>
      <w:r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Pr>
          <w:rFonts w:ascii="Arial" w:hAnsi="Arial" w:cs="Arial"/>
          <w:b/>
          <w:bCs/>
          <w:sz w:val="20"/>
          <w:szCs w:val="20"/>
          <w:lang w:val="bs-Latn-BA" w:eastAsia="en-US"/>
        </w:rPr>
        <w:t xml:space="preserve">,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5" w:name="_Hlk115786186"/>
      <w:r w:rsidR="0003132D" w:rsidRPr="004D6D6B">
        <w:rPr>
          <w:rFonts w:ascii="Arial" w:hAnsi="Arial" w:cs="Arial"/>
          <w:b/>
          <w:bCs/>
          <w:sz w:val="20"/>
          <w:szCs w:val="20"/>
          <w:lang w:val="bs-Latn-BA" w:eastAsia="en-US"/>
        </w:rPr>
        <w:t xml:space="preserve"> </w:t>
      </w:r>
      <w:bookmarkEnd w:id="15"/>
    </w:p>
    <w:sectPr w:rsidR="00A715BB" w:rsidRPr="004D6D6B"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90D0" w14:textId="77777777" w:rsidR="00FE7EAD" w:rsidRDefault="00FE7EAD" w:rsidP="00644ACA">
      <w:r>
        <w:separator/>
      </w:r>
    </w:p>
  </w:endnote>
  <w:endnote w:type="continuationSeparator" w:id="0">
    <w:p w14:paraId="68E56141" w14:textId="77777777" w:rsidR="00FE7EAD" w:rsidRDefault="00FE7EA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4D2E2" w14:textId="77777777" w:rsidR="00FE7EAD" w:rsidRDefault="00FE7EAD" w:rsidP="00644ACA">
      <w:r>
        <w:separator/>
      </w:r>
    </w:p>
  </w:footnote>
  <w:footnote w:type="continuationSeparator" w:id="0">
    <w:p w14:paraId="468E96B7" w14:textId="77777777" w:rsidR="00FE7EAD" w:rsidRDefault="00FE7EAD"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296A"/>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07EA"/>
    <w:rsid w:val="00072167"/>
    <w:rsid w:val="00072A72"/>
    <w:rsid w:val="00086D8E"/>
    <w:rsid w:val="00087E94"/>
    <w:rsid w:val="0009089F"/>
    <w:rsid w:val="00090B86"/>
    <w:rsid w:val="00096D2C"/>
    <w:rsid w:val="000A1679"/>
    <w:rsid w:val="000A256A"/>
    <w:rsid w:val="000A407B"/>
    <w:rsid w:val="000A52C2"/>
    <w:rsid w:val="000A5908"/>
    <w:rsid w:val="000B02D9"/>
    <w:rsid w:val="000B0FDD"/>
    <w:rsid w:val="000B1277"/>
    <w:rsid w:val="000B2167"/>
    <w:rsid w:val="000B3E3D"/>
    <w:rsid w:val="000B7C89"/>
    <w:rsid w:val="000B7FF4"/>
    <w:rsid w:val="000C047D"/>
    <w:rsid w:val="000C4E45"/>
    <w:rsid w:val="000C7FCD"/>
    <w:rsid w:val="000D158F"/>
    <w:rsid w:val="000D1828"/>
    <w:rsid w:val="000D2B8B"/>
    <w:rsid w:val="000D31DB"/>
    <w:rsid w:val="000D4A75"/>
    <w:rsid w:val="000E78CD"/>
    <w:rsid w:val="000E7D52"/>
    <w:rsid w:val="000F0284"/>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664A7"/>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3801"/>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99A"/>
    <w:rsid w:val="00205B0F"/>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4082"/>
    <w:rsid w:val="00247B7B"/>
    <w:rsid w:val="00252F80"/>
    <w:rsid w:val="0025505B"/>
    <w:rsid w:val="00255EDA"/>
    <w:rsid w:val="00257982"/>
    <w:rsid w:val="00260F78"/>
    <w:rsid w:val="002636F5"/>
    <w:rsid w:val="00264532"/>
    <w:rsid w:val="002658FD"/>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4F61"/>
    <w:rsid w:val="0030514B"/>
    <w:rsid w:val="0031279E"/>
    <w:rsid w:val="003174E9"/>
    <w:rsid w:val="00321CAA"/>
    <w:rsid w:val="00322595"/>
    <w:rsid w:val="0032277F"/>
    <w:rsid w:val="003279BE"/>
    <w:rsid w:val="00327F21"/>
    <w:rsid w:val="0033110D"/>
    <w:rsid w:val="0033212A"/>
    <w:rsid w:val="00337B8A"/>
    <w:rsid w:val="00341C5A"/>
    <w:rsid w:val="003513E2"/>
    <w:rsid w:val="00353437"/>
    <w:rsid w:val="00353C6C"/>
    <w:rsid w:val="003569C8"/>
    <w:rsid w:val="00357C5D"/>
    <w:rsid w:val="00362FFA"/>
    <w:rsid w:val="003630B3"/>
    <w:rsid w:val="00363D69"/>
    <w:rsid w:val="00366C19"/>
    <w:rsid w:val="00370A4D"/>
    <w:rsid w:val="00370A56"/>
    <w:rsid w:val="00370F8F"/>
    <w:rsid w:val="003725B0"/>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42B8"/>
    <w:rsid w:val="003E6CEB"/>
    <w:rsid w:val="003F1D82"/>
    <w:rsid w:val="00401040"/>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A0E"/>
    <w:rsid w:val="00433FE3"/>
    <w:rsid w:val="00434FBE"/>
    <w:rsid w:val="0043725B"/>
    <w:rsid w:val="00443B90"/>
    <w:rsid w:val="004465F1"/>
    <w:rsid w:val="00450D8D"/>
    <w:rsid w:val="00455DFF"/>
    <w:rsid w:val="004649EC"/>
    <w:rsid w:val="0046501C"/>
    <w:rsid w:val="004662FE"/>
    <w:rsid w:val="004706C0"/>
    <w:rsid w:val="00470EFC"/>
    <w:rsid w:val="00471972"/>
    <w:rsid w:val="004726FB"/>
    <w:rsid w:val="00473138"/>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03B5"/>
    <w:rsid w:val="004B2995"/>
    <w:rsid w:val="004B6B46"/>
    <w:rsid w:val="004C11EF"/>
    <w:rsid w:val="004C21F6"/>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34D0"/>
    <w:rsid w:val="00534925"/>
    <w:rsid w:val="005355AC"/>
    <w:rsid w:val="00535795"/>
    <w:rsid w:val="00537884"/>
    <w:rsid w:val="00542A89"/>
    <w:rsid w:val="00543DEE"/>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2BC8"/>
    <w:rsid w:val="006234A2"/>
    <w:rsid w:val="00631776"/>
    <w:rsid w:val="00631E9D"/>
    <w:rsid w:val="006352C7"/>
    <w:rsid w:val="00635918"/>
    <w:rsid w:val="00641848"/>
    <w:rsid w:val="00643B21"/>
    <w:rsid w:val="00643CE0"/>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A8"/>
    <w:rsid w:val="00673AB8"/>
    <w:rsid w:val="00673E34"/>
    <w:rsid w:val="006747E8"/>
    <w:rsid w:val="006807D5"/>
    <w:rsid w:val="00680FD8"/>
    <w:rsid w:val="00681926"/>
    <w:rsid w:val="0068431C"/>
    <w:rsid w:val="0069009F"/>
    <w:rsid w:val="00693F51"/>
    <w:rsid w:val="00694201"/>
    <w:rsid w:val="00694851"/>
    <w:rsid w:val="00695A69"/>
    <w:rsid w:val="00695BB5"/>
    <w:rsid w:val="006A33B2"/>
    <w:rsid w:val="006A7FEF"/>
    <w:rsid w:val="006B0150"/>
    <w:rsid w:val="006B10A9"/>
    <w:rsid w:val="006B1E6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E74"/>
    <w:rsid w:val="006F7550"/>
    <w:rsid w:val="00700197"/>
    <w:rsid w:val="00703A62"/>
    <w:rsid w:val="0070420B"/>
    <w:rsid w:val="007047B3"/>
    <w:rsid w:val="00704A67"/>
    <w:rsid w:val="00714D02"/>
    <w:rsid w:val="007160F3"/>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669C2"/>
    <w:rsid w:val="00770C13"/>
    <w:rsid w:val="00771A94"/>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164E5"/>
    <w:rsid w:val="0082140B"/>
    <w:rsid w:val="008239F6"/>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306E"/>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1F92"/>
    <w:rsid w:val="008D3E8D"/>
    <w:rsid w:val="008D597D"/>
    <w:rsid w:val="008D7632"/>
    <w:rsid w:val="008E0822"/>
    <w:rsid w:val="008E20D3"/>
    <w:rsid w:val="008E31D7"/>
    <w:rsid w:val="008E7F3C"/>
    <w:rsid w:val="008F16D6"/>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47AF2"/>
    <w:rsid w:val="00951A5F"/>
    <w:rsid w:val="00952719"/>
    <w:rsid w:val="0095411B"/>
    <w:rsid w:val="00954C23"/>
    <w:rsid w:val="009556B8"/>
    <w:rsid w:val="0095761D"/>
    <w:rsid w:val="009621B0"/>
    <w:rsid w:val="00964A3E"/>
    <w:rsid w:val="00964E38"/>
    <w:rsid w:val="0097022D"/>
    <w:rsid w:val="009713E7"/>
    <w:rsid w:val="00971BD4"/>
    <w:rsid w:val="009762E5"/>
    <w:rsid w:val="00980212"/>
    <w:rsid w:val="00982EFA"/>
    <w:rsid w:val="00982F81"/>
    <w:rsid w:val="00985684"/>
    <w:rsid w:val="00985691"/>
    <w:rsid w:val="009905E3"/>
    <w:rsid w:val="009931B5"/>
    <w:rsid w:val="00993623"/>
    <w:rsid w:val="00993936"/>
    <w:rsid w:val="0099771F"/>
    <w:rsid w:val="009A192F"/>
    <w:rsid w:val="009A2BE3"/>
    <w:rsid w:val="009A605A"/>
    <w:rsid w:val="009B37A3"/>
    <w:rsid w:val="009B3A87"/>
    <w:rsid w:val="009B5D60"/>
    <w:rsid w:val="009B7B6D"/>
    <w:rsid w:val="009C0252"/>
    <w:rsid w:val="009C0ED7"/>
    <w:rsid w:val="009C1A20"/>
    <w:rsid w:val="009C3266"/>
    <w:rsid w:val="009C35D0"/>
    <w:rsid w:val="009C39C5"/>
    <w:rsid w:val="009C3E78"/>
    <w:rsid w:val="009C46DE"/>
    <w:rsid w:val="009C7504"/>
    <w:rsid w:val="009D0A0B"/>
    <w:rsid w:val="009D2E86"/>
    <w:rsid w:val="009D4C3D"/>
    <w:rsid w:val="009D58FE"/>
    <w:rsid w:val="009E0731"/>
    <w:rsid w:val="009E1370"/>
    <w:rsid w:val="009E1C9F"/>
    <w:rsid w:val="009E326E"/>
    <w:rsid w:val="009E4CC9"/>
    <w:rsid w:val="009E4E9E"/>
    <w:rsid w:val="009E5AF2"/>
    <w:rsid w:val="009E60E5"/>
    <w:rsid w:val="009E7406"/>
    <w:rsid w:val="009E7C13"/>
    <w:rsid w:val="009F186C"/>
    <w:rsid w:val="009F2695"/>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25B9"/>
    <w:rsid w:val="00A34BBE"/>
    <w:rsid w:val="00A37B2E"/>
    <w:rsid w:val="00A432A9"/>
    <w:rsid w:val="00A46031"/>
    <w:rsid w:val="00A46774"/>
    <w:rsid w:val="00A46E3A"/>
    <w:rsid w:val="00A46E67"/>
    <w:rsid w:val="00A51D8D"/>
    <w:rsid w:val="00A51E3A"/>
    <w:rsid w:val="00A54204"/>
    <w:rsid w:val="00A56B7D"/>
    <w:rsid w:val="00A5785A"/>
    <w:rsid w:val="00A63C82"/>
    <w:rsid w:val="00A643B0"/>
    <w:rsid w:val="00A652A2"/>
    <w:rsid w:val="00A715BB"/>
    <w:rsid w:val="00A73079"/>
    <w:rsid w:val="00A7530D"/>
    <w:rsid w:val="00A753CB"/>
    <w:rsid w:val="00A80CBF"/>
    <w:rsid w:val="00A8124C"/>
    <w:rsid w:val="00A82C6D"/>
    <w:rsid w:val="00A83868"/>
    <w:rsid w:val="00A84B10"/>
    <w:rsid w:val="00A87981"/>
    <w:rsid w:val="00A914A1"/>
    <w:rsid w:val="00A923F7"/>
    <w:rsid w:val="00AA03A3"/>
    <w:rsid w:val="00AA047E"/>
    <w:rsid w:val="00AA231F"/>
    <w:rsid w:val="00AA2395"/>
    <w:rsid w:val="00AA6306"/>
    <w:rsid w:val="00AA70EF"/>
    <w:rsid w:val="00AB0731"/>
    <w:rsid w:val="00AB08D4"/>
    <w:rsid w:val="00AB1301"/>
    <w:rsid w:val="00AB491A"/>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6F0F"/>
    <w:rsid w:val="00B02972"/>
    <w:rsid w:val="00B02F53"/>
    <w:rsid w:val="00B04695"/>
    <w:rsid w:val="00B1109A"/>
    <w:rsid w:val="00B127EC"/>
    <w:rsid w:val="00B14297"/>
    <w:rsid w:val="00B15F20"/>
    <w:rsid w:val="00B16C76"/>
    <w:rsid w:val="00B20154"/>
    <w:rsid w:val="00B2202E"/>
    <w:rsid w:val="00B22148"/>
    <w:rsid w:val="00B22A91"/>
    <w:rsid w:val="00B231D0"/>
    <w:rsid w:val="00B262F9"/>
    <w:rsid w:val="00B3059D"/>
    <w:rsid w:val="00B30D88"/>
    <w:rsid w:val="00B34897"/>
    <w:rsid w:val="00B365FE"/>
    <w:rsid w:val="00B40BEF"/>
    <w:rsid w:val="00B42C41"/>
    <w:rsid w:val="00B433C4"/>
    <w:rsid w:val="00B4452F"/>
    <w:rsid w:val="00B446BD"/>
    <w:rsid w:val="00B508B7"/>
    <w:rsid w:val="00B57E18"/>
    <w:rsid w:val="00B60245"/>
    <w:rsid w:val="00B61ACC"/>
    <w:rsid w:val="00B625DE"/>
    <w:rsid w:val="00B62981"/>
    <w:rsid w:val="00B72FCA"/>
    <w:rsid w:val="00B740DA"/>
    <w:rsid w:val="00B7457F"/>
    <w:rsid w:val="00B74945"/>
    <w:rsid w:val="00B75C07"/>
    <w:rsid w:val="00B76267"/>
    <w:rsid w:val="00B768D0"/>
    <w:rsid w:val="00B85020"/>
    <w:rsid w:val="00B859D2"/>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E50BD"/>
    <w:rsid w:val="00BF1602"/>
    <w:rsid w:val="00BF19ED"/>
    <w:rsid w:val="00BF5A81"/>
    <w:rsid w:val="00BF7B4E"/>
    <w:rsid w:val="00C0576A"/>
    <w:rsid w:val="00C05E90"/>
    <w:rsid w:val="00C11C0E"/>
    <w:rsid w:val="00C13D5C"/>
    <w:rsid w:val="00C15844"/>
    <w:rsid w:val="00C20DAB"/>
    <w:rsid w:val="00C21D1A"/>
    <w:rsid w:val="00C227EB"/>
    <w:rsid w:val="00C2307F"/>
    <w:rsid w:val="00C27E3E"/>
    <w:rsid w:val="00C310BB"/>
    <w:rsid w:val="00C310CA"/>
    <w:rsid w:val="00C3587B"/>
    <w:rsid w:val="00C45162"/>
    <w:rsid w:val="00C45794"/>
    <w:rsid w:val="00C4634C"/>
    <w:rsid w:val="00C46F26"/>
    <w:rsid w:val="00C56A9B"/>
    <w:rsid w:val="00C579EF"/>
    <w:rsid w:val="00C62542"/>
    <w:rsid w:val="00C62579"/>
    <w:rsid w:val="00C6288C"/>
    <w:rsid w:val="00C632D0"/>
    <w:rsid w:val="00C633FE"/>
    <w:rsid w:val="00C71F53"/>
    <w:rsid w:val="00C7410E"/>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5F2"/>
    <w:rsid w:val="00D00840"/>
    <w:rsid w:val="00D0149B"/>
    <w:rsid w:val="00D031C7"/>
    <w:rsid w:val="00D0454B"/>
    <w:rsid w:val="00D0486C"/>
    <w:rsid w:val="00D126C8"/>
    <w:rsid w:val="00D15702"/>
    <w:rsid w:val="00D27A70"/>
    <w:rsid w:val="00D3070A"/>
    <w:rsid w:val="00D33262"/>
    <w:rsid w:val="00D34808"/>
    <w:rsid w:val="00D358BD"/>
    <w:rsid w:val="00D37EB1"/>
    <w:rsid w:val="00D42D3B"/>
    <w:rsid w:val="00D45DFE"/>
    <w:rsid w:val="00D47039"/>
    <w:rsid w:val="00D47AE9"/>
    <w:rsid w:val="00D536C1"/>
    <w:rsid w:val="00D634F4"/>
    <w:rsid w:val="00D675A9"/>
    <w:rsid w:val="00D7006F"/>
    <w:rsid w:val="00D73A08"/>
    <w:rsid w:val="00D73AE9"/>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58EE"/>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0D"/>
    <w:rsid w:val="00F2211D"/>
    <w:rsid w:val="00F231D7"/>
    <w:rsid w:val="00F23289"/>
    <w:rsid w:val="00F23C3D"/>
    <w:rsid w:val="00F27860"/>
    <w:rsid w:val="00F30C77"/>
    <w:rsid w:val="00F32FFB"/>
    <w:rsid w:val="00F3384D"/>
    <w:rsid w:val="00F4353B"/>
    <w:rsid w:val="00F460BE"/>
    <w:rsid w:val="00F46A97"/>
    <w:rsid w:val="00F4722B"/>
    <w:rsid w:val="00F55BFD"/>
    <w:rsid w:val="00F57309"/>
    <w:rsid w:val="00F6457E"/>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807"/>
    <w:rsid w:val="00FD3A32"/>
    <w:rsid w:val="00FD4CEC"/>
    <w:rsid w:val="00FD5481"/>
    <w:rsid w:val="00FD7242"/>
    <w:rsid w:val="00FD757C"/>
    <w:rsid w:val="00FE0A7C"/>
    <w:rsid w:val="00FE2BF6"/>
    <w:rsid w:val="00FE2F53"/>
    <w:rsid w:val="00FE5656"/>
    <w:rsid w:val="00FE596D"/>
    <w:rsid w:val="00FE5B4B"/>
    <w:rsid w:val="00FE7EA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122</cp:revision>
  <cp:lastPrinted>2023-03-13T10:43:00Z</cp:lastPrinted>
  <dcterms:created xsi:type="dcterms:W3CDTF">2023-04-13T12:33:00Z</dcterms:created>
  <dcterms:modified xsi:type="dcterms:W3CDTF">2024-09-16T09:04:00Z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