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4D81" w14:textId="61DCA3A9" w:rsidR="00ED174C" w:rsidRPr="00910382" w:rsidRDefault="00E80CD7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захтјев</w:t>
      </w:r>
      <w:r w:rsidR="00DF09B2" w:rsidRPr="00DF09B2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DF09B2">
        <w:rPr>
          <w:rFonts w:ascii="Arial" w:eastAsia="Calibri" w:hAnsi="Arial" w:cs="Arial"/>
          <w:sz w:val="20"/>
          <w:szCs w:val="20"/>
          <w:lang w:val="bs-Latn-BA" w:eastAsia="en-US"/>
        </w:rPr>
        <w:t>Агенције за полицијску подршку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3E3D4A65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</w:p>
    <w:p w14:paraId="6ED3E051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910382" w:rsidRDefault="00E80CD7" w:rsidP="00ED174C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0BE99B8" w14:textId="2DEAD1AB" w:rsidR="00DF09B2" w:rsidRDefault="00E80CD7" w:rsidP="00DF09B2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радног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мјеста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државног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службеника у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 w:rsidRPr="009F0323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</w:p>
    <w:p w14:paraId="2B1BD746" w14:textId="2340707D" w:rsidR="00DF09B2" w:rsidRPr="00EC2933" w:rsidRDefault="00DF09B2" w:rsidP="00DF09B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lang w:val="bs-Latn-BA" w:eastAsia="sr-Cyrl-BA"/>
        </w:rPr>
      </w:pP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>Агенцији</w:t>
      </w:r>
      <w:r w:rsidRPr="00EC2933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>за</w:t>
      </w:r>
      <w:r w:rsidRPr="00EC2933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>полицијску</w:t>
      </w:r>
      <w:r w:rsidRPr="00EC2933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>подршку</w:t>
      </w:r>
    </w:p>
    <w:p w14:paraId="04C411B5" w14:textId="661E7172" w:rsidR="000364F9" w:rsidRPr="00C8030E" w:rsidRDefault="000364F9" w:rsidP="00C803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 w:eastAsia="sr-Cyrl-BA"/>
        </w:rPr>
      </w:pPr>
    </w:p>
    <w:p w14:paraId="3F51D4D7" w14:textId="77777777" w:rsidR="000364F9" w:rsidRDefault="000364F9" w:rsidP="000364F9">
      <w:pPr>
        <w:rPr>
          <w:rFonts w:ascii="Arial" w:eastAsia="Calibri" w:hAnsi="Arial" w:cs="Arial"/>
          <w:b/>
          <w:sz w:val="20"/>
          <w:szCs w:val="20"/>
          <w:lang w:val="bs-Latn-BA" w:eastAsia="en-US"/>
        </w:rPr>
      </w:pPr>
      <w:bookmarkStart w:id="0" w:name="_Hlk127454426"/>
    </w:p>
    <w:p w14:paraId="4CA4DEDC" w14:textId="77777777" w:rsidR="000E180A" w:rsidRPr="000E180A" w:rsidRDefault="000E180A" w:rsidP="000364F9">
      <w:pPr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06FA95A8" w14:textId="3F62EE16" w:rsidR="00DF09B2" w:rsidRPr="005F3A57" w:rsidRDefault="000364F9" w:rsidP="00DF09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1/01 </w:t>
      </w:r>
      <w:bookmarkStart w:id="1" w:name="_Hlk175817229"/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Стручни сарадник – финансијски књиговођа</w:t>
      </w:r>
    </w:p>
    <w:p w14:paraId="564BF66B" w14:textId="77777777" w:rsidR="00DF09B2" w:rsidRDefault="00DF09B2" w:rsidP="00DF09B2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</w:p>
    <w:p w14:paraId="3B393D0A" w14:textId="77777777" w:rsidR="00DF09B2" w:rsidRDefault="00DF09B2" w:rsidP="00DF09B2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</w:p>
    <w:p w14:paraId="1DE77E21" w14:textId="645EADDB" w:rsidR="00DF09B2" w:rsidRDefault="00DF09B2" w:rsidP="00DF09B2">
      <w:pPr>
        <w:autoSpaceDE w:val="0"/>
        <w:autoSpaceDN w:val="0"/>
        <w:adjustRightInd w:val="0"/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</w:pPr>
      <w:bookmarkStart w:id="2" w:name="_Hlk177047358"/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СЕКТОР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ЗА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ФИНАНСИЈЕ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И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НАБАВКУ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ПОЛИЦИЈСКЕ</w:t>
      </w:r>
      <w:r w:rsidRPr="00EC2933"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ОПРЕМЕ</w:t>
      </w:r>
    </w:p>
    <w:p w14:paraId="54DE7521" w14:textId="332DAB9B" w:rsidR="00DF09B2" w:rsidRPr="00EC2933" w:rsidRDefault="00DF09B2" w:rsidP="00DF09B2">
      <w:pPr>
        <w:autoSpaceDE w:val="0"/>
        <w:autoSpaceDN w:val="0"/>
        <w:adjustRightInd w:val="0"/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</w:pPr>
      <w:r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  <w:t>Одсјек за финансијско-рачуноводствене послове</w:t>
      </w:r>
    </w:p>
    <w:p w14:paraId="75405537" w14:textId="77777777" w:rsidR="00DF09B2" w:rsidRPr="00C710EC" w:rsidRDefault="00DF09B2" w:rsidP="00DF09B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  <w:u w:val="single"/>
          <w:lang w:val="bs-Latn-BA"/>
        </w:rPr>
      </w:pPr>
    </w:p>
    <w:bookmarkEnd w:id="2"/>
    <w:p w14:paraId="40122434" w14:textId="3D952A5C" w:rsidR="00DF09B2" w:rsidRPr="00EC2933" w:rsidRDefault="00DF09B2" w:rsidP="00DF09B2">
      <w:pPr>
        <w:jc w:val="both"/>
        <w:rPr>
          <w:rStyle w:val="Strong"/>
          <w:rFonts w:ascii="Arial" w:eastAsia="Calibri" w:hAnsi="Arial" w:cs="Arial"/>
          <w:b w:val="0"/>
          <w:bCs w:val="0"/>
          <w:sz w:val="20"/>
          <w:szCs w:val="20"/>
          <w:u w:val="single"/>
          <w:lang w:val="bs-Latn-BA" w:eastAsia="en-US"/>
        </w:rPr>
      </w:pPr>
      <w:r w:rsidRPr="00EC2933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1/01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Стручни</w:t>
      </w:r>
      <w:r w:rsidRPr="00EC2933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сарадник</w:t>
      </w:r>
      <w:r w:rsidRPr="00EC2933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–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финансијски</w:t>
      </w:r>
      <w:r w:rsidRPr="00EC2933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књиговођа</w:t>
      </w:r>
      <w:r w:rsidRPr="00EC2933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</w:p>
    <w:bookmarkEnd w:id="1"/>
    <w:p w14:paraId="2948944F" w14:textId="3A36E34E" w:rsidR="000364F9" w:rsidRPr="005505ED" w:rsidRDefault="00E80CD7" w:rsidP="005505ED">
      <w:pPr>
        <w:autoSpaceDE w:val="0"/>
        <w:autoSpaceDN w:val="0"/>
        <w:adjustRightInd w:val="0"/>
        <w:jc w:val="both"/>
        <w:rPr>
          <w:lang w:val="bs-Latn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Обавља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уредно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F1BA9">
        <w:rPr>
          <w:rFonts w:ascii="Arial" w:hAnsi="Arial" w:cs="Arial"/>
          <w:sz w:val="20"/>
          <w:szCs w:val="20"/>
          <w:lang w:val="bs-Latn-BA"/>
        </w:rPr>
        <w:t>ажурно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тачно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књижење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свих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уплатно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исплатних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докумената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брине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редовности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исплата</w:t>
      </w:r>
      <w:r w:rsidR="005E0888">
        <w:rPr>
          <w:rFonts w:ascii="Arial" w:hAnsi="Arial" w:cs="Arial"/>
          <w:sz w:val="20"/>
          <w:szCs w:val="20"/>
          <w:lang w:val="bs-Latn-BA"/>
        </w:rPr>
        <w:t xml:space="preserve"> плата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накнада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запослених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F1BA9">
        <w:rPr>
          <w:rFonts w:ascii="Arial" w:hAnsi="Arial" w:cs="Arial"/>
          <w:sz w:val="20"/>
          <w:szCs w:val="20"/>
          <w:lang w:val="bs-Latn-BA"/>
        </w:rPr>
        <w:t>као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правовремености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законитости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исплата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свих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обавеза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контролише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благајничке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извјештаје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сву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уплатно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исплатну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везану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пословање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благајне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организује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непосредно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обавља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послове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финансијског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књиговодства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сарадњи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стручним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савј</w:t>
      </w:r>
      <w:r w:rsidR="005E0888">
        <w:rPr>
          <w:rFonts w:ascii="Arial" w:hAnsi="Arial" w:cs="Arial"/>
          <w:sz w:val="20"/>
          <w:szCs w:val="20"/>
          <w:lang w:val="bs-Latn-BA"/>
        </w:rPr>
        <w:t>е</w:t>
      </w:r>
      <w:r w:rsidR="00DF1BA9">
        <w:rPr>
          <w:rFonts w:ascii="Arial" w:hAnsi="Arial" w:cs="Arial"/>
          <w:sz w:val="20"/>
          <w:szCs w:val="20"/>
          <w:lang w:val="bs-Latn-BA"/>
        </w:rPr>
        <w:t>тником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учествује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изради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периодичних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годишњих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извјештаја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F1BA9">
        <w:rPr>
          <w:rFonts w:ascii="Arial" w:hAnsi="Arial" w:cs="Arial"/>
          <w:sz w:val="20"/>
          <w:szCs w:val="20"/>
          <w:lang w:val="bs-Latn-BA"/>
        </w:rPr>
        <w:t>учествује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изради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извјештаја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везаних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финансијско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пословање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врши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припреме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провођење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процеса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ревизије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од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стране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надлежних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институција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из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свог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дјелокруга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рада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припрема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организује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послове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редовног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пописа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средстава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обавеза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DF1BA9">
        <w:rPr>
          <w:rFonts w:ascii="Arial" w:hAnsi="Arial" w:cs="Arial"/>
          <w:sz w:val="20"/>
          <w:szCs w:val="20"/>
          <w:lang w:val="bs-Latn-BA"/>
        </w:rPr>
        <w:t>обавља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и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друге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послове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по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налогу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непосредног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надређеног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којем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је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одговора</w:t>
      </w:r>
      <w:r w:rsidR="00197B44">
        <w:rPr>
          <w:rFonts w:ascii="Arial" w:hAnsi="Arial" w:cs="Arial"/>
          <w:sz w:val="20"/>
          <w:szCs w:val="20"/>
          <w:lang w:val="bs-Latn-BA"/>
        </w:rPr>
        <w:t>н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за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свој</w:t>
      </w:r>
      <w:r w:rsidR="00DF09B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1BA9">
        <w:rPr>
          <w:rFonts w:ascii="Arial" w:hAnsi="Arial" w:cs="Arial"/>
          <w:sz w:val="20"/>
          <w:szCs w:val="20"/>
          <w:lang w:val="bs-Latn-BA"/>
        </w:rPr>
        <w:t>рад</w:t>
      </w:r>
      <w:r w:rsidR="00DF09B2">
        <w:rPr>
          <w:rFonts w:ascii="Arial" w:hAnsi="Arial" w:cs="Arial"/>
          <w:sz w:val="20"/>
          <w:szCs w:val="20"/>
          <w:lang w:val="bs-Latn-BA"/>
        </w:rPr>
        <w:t>.</w:t>
      </w:r>
    </w:p>
    <w:p w14:paraId="606E5537" w14:textId="1CC760EC" w:rsidR="000364F9" w:rsidRPr="005505ED" w:rsidRDefault="00E80CD7" w:rsidP="005505ED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ВСС</w:t>
      </w:r>
      <w:r w:rsidR="00DF09B2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–</w:t>
      </w:r>
      <w:r w:rsidR="00DF09B2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D5277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VII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степен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стручне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спреме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или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еквивалент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болоњског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система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студирања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вреднован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минимално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180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ЕЦТС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бодова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–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економски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факултет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најмање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1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година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радног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искуства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струци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енглеског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језика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рачунару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положен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стручни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управни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DF1BA9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испит</w:t>
      </w:r>
      <w:r w:rsidR="00DF09B2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.</w:t>
      </w:r>
    </w:p>
    <w:p w14:paraId="03C819DE" w14:textId="60E19D18" w:rsidR="000364F9" w:rsidRPr="00910382" w:rsidRDefault="00E80CD7" w:rsidP="000364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="00301EBD">
        <w:rPr>
          <w:rFonts w:ascii="Arial" w:hAnsi="Arial" w:cs="Arial"/>
          <w:sz w:val="20"/>
          <w:szCs w:val="20"/>
          <w:lang w:val="bs-Latn-BA"/>
        </w:rPr>
        <w:t>стручни</w:t>
      </w:r>
      <w:r w:rsidR="005505E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/>
        </w:rPr>
        <w:t>сарадник</w:t>
      </w:r>
    </w:p>
    <w:p w14:paraId="1465F859" w14:textId="294829C4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3" w:name="_Hlk164155636"/>
      <w:bookmarkEnd w:id="0"/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1.</w:t>
      </w:r>
      <w:r w:rsidR="005505ED">
        <w:rPr>
          <w:rFonts w:ascii="Arial" w:hAnsi="Arial" w:cs="Arial"/>
          <w:sz w:val="20"/>
          <w:szCs w:val="20"/>
          <w:lang w:val="bs-Latn-BA"/>
        </w:rPr>
        <w:t>3</w:t>
      </w:r>
      <w:r w:rsidR="00DF09B2">
        <w:rPr>
          <w:rFonts w:ascii="Arial" w:hAnsi="Arial" w:cs="Arial"/>
          <w:sz w:val="20"/>
          <w:szCs w:val="20"/>
          <w:lang w:val="bs-Latn-BA"/>
        </w:rPr>
        <w:t>8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>0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26F52508" w14:textId="330255C0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259A6E50" w14:textId="77A310B5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p w14:paraId="4DCD0BD4" w14:textId="77777777" w:rsidR="00F21A39" w:rsidRPr="00910382" w:rsidRDefault="00F21A39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bookmarkEnd w:id="3"/>
    <w:p w14:paraId="04009A60" w14:textId="77777777" w:rsidR="002C0CCD" w:rsidRPr="00910382" w:rsidRDefault="002C0CCD" w:rsidP="00DB7941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910382" w:rsidRDefault="00E80CD7" w:rsidP="00E81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10382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8A6D012" w14:textId="7533A3E2" w:rsidR="001A5DFE" w:rsidRPr="00910382" w:rsidRDefault="001A5DFE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73161F81" w14:textId="77777777" w:rsidR="007F52FA" w:rsidRPr="00910382" w:rsidRDefault="007F52FA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7E28471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3800C6D5" w:rsidR="000F2D15" w:rsidRPr="00910382" w:rsidRDefault="00E80CD7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С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10382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,</w:t>
      </w:r>
      <w:r w:rsidR="000F2D15" w:rsidRPr="00910382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1" w:anchor="JI" w:tgtFrame="_blank" w:history="1">
        <w:r w:rsidRPr="00910382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910382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910382" w:rsidRDefault="00E80CD7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6371B926" w:rsidR="00243300" w:rsidRPr="00910382" w:rsidRDefault="00D4757B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910382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910382" w:rsidRDefault="00E80CD7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10382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910382" w:rsidRDefault="00E80CD7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910382" w:rsidRDefault="00E80CD7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910382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910382" w:rsidRDefault="00E80CD7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4A6AE6FF" w:rsidR="0090534F" w:rsidRPr="0090534F" w:rsidRDefault="00E80CD7" w:rsidP="002058C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90534F">
        <w:rPr>
          <w:rFonts w:ascii="Arial" w:eastAsia="Times New Roman" w:hAnsi="Arial" w:cs="Arial"/>
          <w:sz w:val="20"/>
          <w:szCs w:val="20"/>
          <w:lang w:val="bs-Latn-BA"/>
        </w:rPr>
        <w:t>;</w:t>
      </w:r>
    </w:p>
    <w:p w14:paraId="117E9591" w14:textId="59E3D117" w:rsidR="0090534F" w:rsidRPr="0090534F" w:rsidRDefault="0090534F" w:rsidP="0090534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403CA0AF" w14:textId="6D0F2390" w:rsidR="0090534F" w:rsidRPr="0090534F" w:rsidRDefault="0090534F" w:rsidP="0090534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</w:t>
      </w:r>
      <w:r w:rsidR="00197B44">
        <w:rPr>
          <w:rFonts w:ascii="Arial" w:hAnsi="Arial" w:cs="Arial"/>
          <w:sz w:val="20"/>
          <w:szCs w:val="20"/>
          <w:lang w:val="bs-Latn-BA"/>
        </w:rPr>
        <w:t>у</w:t>
      </w:r>
      <w:r w:rsidRPr="0090534F">
        <w:rPr>
          <w:rFonts w:ascii="Arial" w:hAnsi="Arial" w:cs="Arial"/>
          <w:sz w:val="20"/>
          <w:szCs w:val="20"/>
          <w:lang w:val="sr-Cyrl-BA"/>
        </w:rPr>
        <w:t>.</w:t>
      </w:r>
    </w:p>
    <w:p w14:paraId="696FFBF6" w14:textId="77777777" w:rsidR="00613BC5" w:rsidRPr="00613BC5" w:rsidRDefault="00613BC5" w:rsidP="00613BC5">
      <w:pPr>
        <w:shd w:val="clear" w:color="auto" w:fill="FFFFFF"/>
        <w:ind w:left="-76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A05CE55" w14:textId="46F86009" w:rsidR="001A5DFE" w:rsidRPr="00B331C0" w:rsidRDefault="00E80CD7" w:rsidP="00B331C0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B331C0" w:rsidRDefault="00E80CD7" w:rsidP="00B331C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910382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513B3F2C" w:rsidR="001A5DFE" w:rsidRPr="00910382" w:rsidRDefault="00D4757B" w:rsidP="001A5DF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4" w:name="_Hlk116990189"/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4"/>
    <w:p w14:paraId="0ABD50F4" w14:textId="587E333B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:</w:t>
      </w:r>
      <w:r w:rsidR="00243300" w:rsidRPr="00910382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910382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910382" w:rsidRDefault="00E80CD7" w:rsidP="001A5DF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5" w:name="_Hlk116990244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910382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-</w:t>
      </w:r>
      <w:r w:rsidRPr="00910382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5"/>
    <w:p w14:paraId="60666F85" w14:textId="77777777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910382" w:rsidRDefault="00E80CD7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6EA32980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910382" w:rsidRDefault="00E80CD7" w:rsidP="006D4945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910382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>,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>
        <w:rPr>
          <w:rFonts w:ascii="Arial" w:hAnsi="Arial" w:cs="Arial"/>
          <w:sz w:val="20"/>
          <w:szCs w:val="20"/>
          <w:lang w:val="bs-Latn-BA"/>
        </w:rPr>
        <w:t>, 59/22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>
        <w:rPr>
          <w:rFonts w:ascii="Arial" w:hAnsi="Arial" w:cs="Arial"/>
          <w:sz w:val="20"/>
          <w:szCs w:val="20"/>
          <w:lang w:val="bs-Latn-BA"/>
        </w:rPr>
        <w:t>88/23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6" w:name="_Hlk116990513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6"/>
    <w:p w14:paraId="57128199" w14:textId="77777777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13A1FC98" w:rsidR="006D4945" w:rsidRDefault="00E80CD7" w:rsidP="006D4945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7" w:name="_Hlk116990656"/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8" w:name="_Hlk112151947"/>
      <w:r w:rsidR="007D0DED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5E4E62" w:rsidRPr="005E4E62">
        <w:rPr>
          <w:rFonts w:ascii="Arial" w:hAnsi="Arial" w:cs="Arial"/>
          <w:b/>
          <w:sz w:val="20"/>
          <w:szCs w:val="20"/>
          <w:u w:val="single"/>
          <w:lang w:val="bs-Latn-BA"/>
        </w:rPr>
        <w:t>20.12</w:t>
      </w:r>
      <w:r w:rsidR="00D01420" w:rsidRPr="005E4E62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5E4E62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DF5109" w:rsidRPr="005E4E62">
        <w:rPr>
          <w:rFonts w:ascii="Arial" w:hAnsi="Arial" w:cs="Arial"/>
          <w:b/>
          <w:sz w:val="20"/>
          <w:szCs w:val="20"/>
          <w:u w:val="single"/>
          <w:lang w:val="sr-Cyrl-BA"/>
        </w:rPr>
        <w:t>4</w:t>
      </w:r>
      <w:r w:rsidR="006D4945" w:rsidRPr="005E4E6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8"/>
      <w:r w:rsidRPr="005E4E62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DF1BA9" w:rsidRDefault="00DF1BA9" w:rsidP="006D494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7C6F82D" w14:textId="7C93E7DC" w:rsidR="00DF1BA9" w:rsidRPr="008572CE" w:rsidRDefault="00DF1BA9" w:rsidP="00DF1BA9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bookmarkStart w:id="9" w:name="_Hlk125975921"/>
      <w:bookmarkEnd w:id="7"/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Агенција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за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државну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службу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БиХ</w:t>
      </w:r>
    </w:p>
    <w:bookmarkEnd w:id="9"/>
    <w:p w14:paraId="072BB117" w14:textId="5C5F5213" w:rsidR="00DF1BA9" w:rsidRPr="002102D2" w:rsidRDefault="00DF1BA9" w:rsidP="00DF1BA9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sz w:val="20"/>
          <w:szCs w:val="20"/>
          <w:lang w:val="bs-Latn-BA"/>
        </w:rPr>
      </w:pP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Јавни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оглас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за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попуњавање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радног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мјеста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државног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службеника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у</w:t>
      </w:r>
      <w:r w:rsidRPr="002102D2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bookmarkStart w:id="10" w:name="_Hlk178926665"/>
      <w:r>
        <w:rPr>
          <w:rStyle w:val="Strong"/>
          <w:rFonts w:ascii="Arial" w:hAnsi="Arial" w:cs="Arial"/>
          <w:sz w:val="20"/>
          <w:szCs w:val="20"/>
          <w:lang w:val="bs-Latn-BA"/>
        </w:rPr>
        <w:t>Агенцији за полицијску подршку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“ </w:t>
      </w:r>
    </w:p>
    <w:bookmarkEnd w:id="10"/>
    <w:p w14:paraId="3235718F" w14:textId="56206080" w:rsidR="00DF1BA9" w:rsidRPr="008572CE" w:rsidRDefault="00DF1BA9" w:rsidP="00DF1BA9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Фра Анђела Звиздовића 1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, 71000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Сарајево</w:t>
      </w:r>
    </w:p>
    <w:p w14:paraId="3363D9FF" w14:textId="77777777" w:rsidR="00FC1811" w:rsidRPr="00DF1BA9" w:rsidRDefault="00FC1811" w:rsidP="00304E98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8AEEB06" w14:textId="59D516B5" w:rsidR="007D7350" w:rsidRPr="00910382" w:rsidRDefault="00E80CD7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Default="00E80CD7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28392F" w:rsidRDefault="0028392F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28392F" w:rsidRPr="0028392F" w:rsidSect="00F60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311D" w14:textId="77777777" w:rsidR="003207CE" w:rsidRDefault="003207CE" w:rsidP="00644ACA">
      <w:r>
        <w:separator/>
      </w:r>
    </w:p>
  </w:endnote>
  <w:endnote w:type="continuationSeparator" w:id="0">
    <w:p w14:paraId="726A37D2" w14:textId="77777777" w:rsidR="003207CE" w:rsidRDefault="003207CE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DAD1" w14:textId="77777777" w:rsidR="003207CE" w:rsidRDefault="003207CE" w:rsidP="00644ACA">
      <w:r>
        <w:separator/>
      </w:r>
    </w:p>
  </w:footnote>
  <w:footnote w:type="continuationSeparator" w:id="0">
    <w:p w14:paraId="3510E0E0" w14:textId="77777777" w:rsidR="003207CE" w:rsidRDefault="003207CE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180A"/>
    <w:rsid w:val="000E4955"/>
    <w:rsid w:val="000E68AE"/>
    <w:rsid w:val="000E7D52"/>
    <w:rsid w:val="000F045D"/>
    <w:rsid w:val="000F08EC"/>
    <w:rsid w:val="000F2D15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3118B"/>
    <w:rsid w:val="00136FDD"/>
    <w:rsid w:val="001375B8"/>
    <w:rsid w:val="001402C4"/>
    <w:rsid w:val="00144F2B"/>
    <w:rsid w:val="001501F6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B2156"/>
    <w:rsid w:val="001B22BE"/>
    <w:rsid w:val="001B3BE2"/>
    <w:rsid w:val="001B410E"/>
    <w:rsid w:val="001B4B61"/>
    <w:rsid w:val="001B5E8D"/>
    <w:rsid w:val="001C0A67"/>
    <w:rsid w:val="001D406E"/>
    <w:rsid w:val="001D41F4"/>
    <w:rsid w:val="001D4CF3"/>
    <w:rsid w:val="001D61F8"/>
    <w:rsid w:val="00200FCA"/>
    <w:rsid w:val="00201946"/>
    <w:rsid w:val="002058C6"/>
    <w:rsid w:val="00207B3A"/>
    <w:rsid w:val="00210C27"/>
    <w:rsid w:val="00212F4C"/>
    <w:rsid w:val="0021624B"/>
    <w:rsid w:val="002165AD"/>
    <w:rsid w:val="0021778E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B1B5E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7830"/>
    <w:rsid w:val="00300F48"/>
    <w:rsid w:val="003010CC"/>
    <w:rsid w:val="00301EBD"/>
    <w:rsid w:val="00304E98"/>
    <w:rsid w:val="0030649C"/>
    <w:rsid w:val="003066CA"/>
    <w:rsid w:val="003134BF"/>
    <w:rsid w:val="00313815"/>
    <w:rsid w:val="00317A3F"/>
    <w:rsid w:val="003207CE"/>
    <w:rsid w:val="0033045B"/>
    <w:rsid w:val="00330973"/>
    <w:rsid w:val="003350C3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A78"/>
    <w:rsid w:val="00517242"/>
    <w:rsid w:val="00517B95"/>
    <w:rsid w:val="00517E04"/>
    <w:rsid w:val="00524A34"/>
    <w:rsid w:val="00534925"/>
    <w:rsid w:val="00537884"/>
    <w:rsid w:val="005423BD"/>
    <w:rsid w:val="00543448"/>
    <w:rsid w:val="00547CFE"/>
    <w:rsid w:val="005505ED"/>
    <w:rsid w:val="0055075F"/>
    <w:rsid w:val="00556696"/>
    <w:rsid w:val="005574B7"/>
    <w:rsid w:val="005625AD"/>
    <w:rsid w:val="00565545"/>
    <w:rsid w:val="00571751"/>
    <w:rsid w:val="005729BE"/>
    <w:rsid w:val="00572FA5"/>
    <w:rsid w:val="005761FD"/>
    <w:rsid w:val="00580757"/>
    <w:rsid w:val="00584266"/>
    <w:rsid w:val="0058502C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EC4"/>
    <w:rsid w:val="005D1B7B"/>
    <w:rsid w:val="005D4EA9"/>
    <w:rsid w:val="005D71D4"/>
    <w:rsid w:val="005E0888"/>
    <w:rsid w:val="005E48A4"/>
    <w:rsid w:val="005E4E62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3173B"/>
    <w:rsid w:val="0063494E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E1AD0"/>
    <w:rsid w:val="006E5E95"/>
    <w:rsid w:val="006E6FE2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B6641"/>
    <w:rsid w:val="007B705E"/>
    <w:rsid w:val="007B748E"/>
    <w:rsid w:val="007B74DF"/>
    <w:rsid w:val="007B771E"/>
    <w:rsid w:val="007C1997"/>
    <w:rsid w:val="007C214F"/>
    <w:rsid w:val="007C21CE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332E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01ED2"/>
    <w:rsid w:val="0090534F"/>
    <w:rsid w:val="009075B5"/>
    <w:rsid w:val="00910382"/>
    <w:rsid w:val="0091279C"/>
    <w:rsid w:val="00912EA8"/>
    <w:rsid w:val="00917765"/>
    <w:rsid w:val="00920D38"/>
    <w:rsid w:val="009230D6"/>
    <w:rsid w:val="009237FF"/>
    <w:rsid w:val="009301A0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296E"/>
    <w:rsid w:val="0097427C"/>
    <w:rsid w:val="00974D28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87D29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A1"/>
    <w:rsid w:val="00AB3F02"/>
    <w:rsid w:val="00AB6530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85278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76C4"/>
    <w:rsid w:val="00CC0964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18F9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BCF"/>
    <w:rsid w:val="00DB7134"/>
    <w:rsid w:val="00DB793A"/>
    <w:rsid w:val="00DB7941"/>
    <w:rsid w:val="00DC1873"/>
    <w:rsid w:val="00DC1F17"/>
    <w:rsid w:val="00DC2453"/>
    <w:rsid w:val="00DC2464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624"/>
    <w:rsid w:val="00E04717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57E9"/>
    <w:rsid w:val="00F0038D"/>
    <w:rsid w:val="00F072CC"/>
    <w:rsid w:val="00F07F7A"/>
    <w:rsid w:val="00F15CE5"/>
    <w:rsid w:val="00F17690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B23A1"/>
    <w:rsid w:val="00FB40FA"/>
    <w:rsid w:val="00FB43C8"/>
    <w:rsid w:val="00FB528E"/>
    <w:rsid w:val="00FB5882"/>
    <w:rsid w:val="00FC0EC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99</cp:revision>
  <cp:lastPrinted>2024-09-13T10:14:00Z</cp:lastPrinted>
  <dcterms:created xsi:type="dcterms:W3CDTF">2023-04-13T12:34:00Z</dcterms:created>
  <dcterms:modified xsi:type="dcterms:W3CDTF">2024-11-19T14:22:00Z</dcterms:modified>
</cp:coreProperties>
</file>