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505C" w14:textId="0C350120" w:rsidR="005B2D9F" w:rsidRPr="0030779D" w:rsidRDefault="005B2D9F" w:rsidP="005B2D9F">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r w:rsidRPr="00601E8E">
        <w:rPr>
          <w:rFonts w:ascii="Arial" w:hAnsi="Arial" w:cs="Arial"/>
          <w:sz w:val="20"/>
          <w:szCs w:val="20"/>
          <w:lang w:val="bs-Latn-BA"/>
        </w:rPr>
        <w:t xml:space="preserve">Na </w:t>
      </w:r>
      <w:r w:rsidR="007B72A0">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1F40BD">
        <w:rPr>
          <w:rFonts w:ascii="Arial" w:hAnsi="Arial" w:cs="Arial"/>
          <w:sz w:val="20"/>
          <w:szCs w:val="20"/>
          <w:lang w:val="bs-Latn-BA"/>
        </w:rPr>
        <w:t xml:space="preserve">, </w:t>
      </w:r>
      <w:r w:rsidRPr="00601E8E">
        <w:rPr>
          <w:rFonts w:ascii="Arial" w:hAnsi="Arial" w:cs="Arial"/>
          <w:sz w:val="20"/>
          <w:szCs w:val="20"/>
          <w:lang w:val="bs-Latn-BA"/>
        </w:rPr>
        <w:t>93/17</w:t>
      </w:r>
      <w:r w:rsidR="001F40BD">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na zahtjev </w:t>
      </w:r>
      <w:r w:rsidR="007B72A0" w:rsidRPr="007B72A0">
        <w:rPr>
          <w:rFonts w:ascii="Arial" w:hAnsi="Arial" w:cs="Arial"/>
          <w:color w:val="000000"/>
          <w:sz w:val="20"/>
          <w:szCs w:val="20"/>
          <w:lang w:val="bs-Latn-BA" w:eastAsia="bs-Latn-BA"/>
        </w:rPr>
        <w:t xml:space="preserve">Generalnog </w:t>
      </w:r>
      <w:r w:rsidR="007B72A0">
        <w:rPr>
          <w:rFonts w:ascii="Arial" w:hAnsi="Arial" w:cs="Arial"/>
          <w:color w:val="000000"/>
          <w:sz w:val="20"/>
          <w:szCs w:val="20"/>
          <w:lang w:val="bs-Latn-BA" w:eastAsia="bs-Latn-BA"/>
        </w:rPr>
        <w:t>tajništva</w:t>
      </w:r>
      <w:r w:rsidR="007B72A0" w:rsidRPr="007B72A0">
        <w:rPr>
          <w:rFonts w:ascii="Arial" w:hAnsi="Arial" w:cs="Arial"/>
          <w:color w:val="000000"/>
          <w:sz w:val="20"/>
          <w:szCs w:val="20"/>
          <w:lang w:val="bs-Latn-BA" w:eastAsia="bs-Latn-BA"/>
        </w:rPr>
        <w:t xml:space="preserve"> Vijeća ministara Bosne i Hercegovine</w:t>
      </w:r>
      <w:r w:rsidR="00B02CC8" w:rsidRPr="00B02CC8">
        <w:rPr>
          <w:rFonts w:ascii="Arial" w:hAnsi="Arial" w:cs="Arial"/>
          <w:color w:val="000000"/>
          <w:sz w:val="20"/>
          <w:szCs w:val="20"/>
          <w:lang w:val="bs-Latn-BA" w:eastAsia="bs-Latn-BA"/>
        </w:rPr>
        <w:t>,</w:t>
      </w:r>
      <w:r w:rsidRPr="00601E8E">
        <w:rPr>
          <w:rFonts w:ascii="Arial" w:hAnsi="Arial" w:cs="Arial"/>
          <w:sz w:val="20"/>
          <w:szCs w:val="20"/>
          <w:lang w:val="bs-Latn-BA"/>
        </w:rPr>
        <w:t xml:space="preserve"> raspisuje</w:t>
      </w:r>
    </w:p>
    <w:p w14:paraId="211A9443" w14:textId="77777777" w:rsidR="0063406C" w:rsidRPr="0030779D" w:rsidRDefault="0063406C" w:rsidP="0063406C">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13B6A123" w14:textId="77777777" w:rsidR="0063406C" w:rsidRPr="0030779D" w:rsidRDefault="0063406C" w:rsidP="00B02CC8">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60508A8A" w14:textId="1DC5C260" w:rsidR="0063406C" w:rsidRPr="0030779D" w:rsidRDefault="0063406C" w:rsidP="00B02CC8">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sidR="005B2D9F">
        <w:rPr>
          <w:rFonts w:ascii="Arial" w:hAnsi="Arial" w:cs="Arial"/>
          <w:b/>
          <w:bCs/>
          <w:color w:val="000000"/>
          <w:sz w:val="20"/>
          <w:szCs w:val="20"/>
          <w:lang w:val="bs-Latn-BA" w:eastAsia="bs-Latn-BA"/>
        </w:rPr>
        <w:t>NATJEČAJ</w:t>
      </w:r>
    </w:p>
    <w:p w14:paraId="36CF49E7" w14:textId="437F6064" w:rsidR="00B02CC8" w:rsidRDefault="0063406C" w:rsidP="00B02CC8">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za popun</w:t>
      </w:r>
      <w:r w:rsidR="005B2D9F">
        <w:rPr>
          <w:rFonts w:ascii="Arial" w:hAnsi="Arial" w:cs="Arial"/>
          <w:b/>
          <w:bCs/>
          <w:color w:val="000000"/>
          <w:sz w:val="20"/>
          <w:szCs w:val="20"/>
          <w:lang w:val="bs-Latn-BA" w:eastAsia="bs-Latn-BA"/>
        </w:rPr>
        <w:t>u</w:t>
      </w:r>
      <w:r w:rsidRPr="0030779D">
        <w:rPr>
          <w:rFonts w:ascii="Arial" w:hAnsi="Arial" w:cs="Arial"/>
          <w:b/>
          <w:bCs/>
          <w:color w:val="000000"/>
          <w:sz w:val="20"/>
          <w:szCs w:val="20"/>
          <w:lang w:val="bs-Latn-BA" w:eastAsia="bs-Latn-BA"/>
        </w:rPr>
        <w:t xml:space="preserve"> </w:t>
      </w:r>
      <w:bookmarkStart w:id="0" w:name="_Hlk126238598"/>
      <w:r w:rsidR="000A74EC">
        <w:rPr>
          <w:rFonts w:ascii="Arial" w:hAnsi="Arial" w:cs="Arial"/>
          <w:b/>
          <w:bCs/>
          <w:color w:val="000000"/>
          <w:sz w:val="20"/>
          <w:szCs w:val="20"/>
          <w:lang w:val="bs-Latn-BA" w:eastAsia="bs-Latn-BA"/>
        </w:rPr>
        <w:t>radn</w:t>
      </w:r>
      <w:r w:rsidR="001F40BD">
        <w:rPr>
          <w:rFonts w:ascii="Arial" w:hAnsi="Arial" w:cs="Arial"/>
          <w:b/>
          <w:bCs/>
          <w:color w:val="000000"/>
          <w:sz w:val="20"/>
          <w:szCs w:val="20"/>
          <w:lang w:val="bs-Latn-BA" w:eastAsia="bs-Latn-BA"/>
        </w:rPr>
        <w:t>ih</w:t>
      </w:r>
      <w:r w:rsidR="000A74EC">
        <w:rPr>
          <w:rFonts w:ascii="Arial" w:hAnsi="Arial" w:cs="Arial"/>
          <w:b/>
          <w:bCs/>
          <w:color w:val="000000"/>
          <w:sz w:val="20"/>
          <w:szCs w:val="20"/>
          <w:lang w:val="bs-Latn-BA" w:eastAsia="bs-Latn-BA"/>
        </w:rPr>
        <w:t xml:space="preserve"> mjesta </w:t>
      </w:r>
      <w:r w:rsidR="000A74EC" w:rsidRPr="000A74EC">
        <w:rPr>
          <w:rFonts w:ascii="Arial" w:hAnsi="Arial" w:cs="Arial"/>
          <w:b/>
          <w:bCs/>
          <w:color w:val="000000"/>
          <w:sz w:val="20"/>
          <w:szCs w:val="20"/>
          <w:lang w:val="bs-Latn-BA" w:eastAsia="bs-Latn-BA"/>
        </w:rPr>
        <w:t>državn</w:t>
      </w:r>
      <w:r w:rsidR="001F40BD">
        <w:rPr>
          <w:rFonts w:ascii="Arial" w:hAnsi="Arial" w:cs="Arial"/>
          <w:b/>
          <w:bCs/>
          <w:color w:val="000000"/>
          <w:sz w:val="20"/>
          <w:szCs w:val="20"/>
          <w:lang w:val="bs-Latn-BA" w:eastAsia="bs-Latn-BA"/>
        </w:rPr>
        <w:t>ih</w:t>
      </w:r>
      <w:r w:rsidR="000A74EC" w:rsidRPr="000A74EC">
        <w:rPr>
          <w:rFonts w:ascii="Arial" w:hAnsi="Arial" w:cs="Arial"/>
          <w:b/>
          <w:bCs/>
          <w:color w:val="000000"/>
          <w:sz w:val="20"/>
          <w:szCs w:val="20"/>
          <w:lang w:val="bs-Latn-BA" w:eastAsia="bs-Latn-BA"/>
        </w:rPr>
        <w:t xml:space="preserve"> službenika</w:t>
      </w:r>
      <w:bookmarkEnd w:id="0"/>
    </w:p>
    <w:p w14:paraId="0AC9A7E9" w14:textId="2BFDC4E3" w:rsidR="00030568" w:rsidRDefault="00B02CC8" w:rsidP="00B02CC8">
      <w:pPr>
        <w:jc w:val="center"/>
        <w:rPr>
          <w:rFonts w:ascii="Arial" w:hAnsi="Arial" w:cs="Arial"/>
          <w:b/>
          <w:bCs/>
          <w:sz w:val="20"/>
          <w:szCs w:val="20"/>
          <w:lang w:val="bs-Latn-BA"/>
        </w:rPr>
      </w:pPr>
      <w:r>
        <w:rPr>
          <w:rFonts w:ascii="Arial" w:hAnsi="Arial" w:cs="Arial"/>
          <w:b/>
          <w:bCs/>
          <w:color w:val="000000"/>
          <w:sz w:val="20"/>
          <w:szCs w:val="20"/>
          <w:lang w:val="bs-Latn-BA" w:eastAsia="bs-Latn-BA"/>
        </w:rPr>
        <w:t xml:space="preserve">u </w:t>
      </w:r>
      <w:r w:rsidR="00E14B11">
        <w:rPr>
          <w:rFonts w:ascii="Arial" w:hAnsi="Arial" w:cs="Arial"/>
          <w:b/>
          <w:bCs/>
          <w:color w:val="000000"/>
          <w:sz w:val="20"/>
          <w:szCs w:val="20"/>
          <w:lang w:val="bs-Latn-BA" w:eastAsia="bs-Latn-BA"/>
        </w:rPr>
        <w:t>Generalnom tajništvu Vijeća ministara</w:t>
      </w:r>
      <w:r w:rsidR="00C417DF" w:rsidRPr="00C417DF">
        <w:rPr>
          <w:rFonts w:ascii="Arial" w:hAnsi="Arial" w:cs="Arial"/>
          <w:b/>
          <w:bCs/>
          <w:color w:val="000000"/>
          <w:sz w:val="20"/>
          <w:szCs w:val="20"/>
          <w:lang w:val="bs-Latn-BA" w:eastAsia="bs-Latn-BA"/>
        </w:rPr>
        <w:t xml:space="preserve"> B</w:t>
      </w:r>
      <w:r w:rsidR="00C417DF">
        <w:rPr>
          <w:rFonts w:ascii="Arial" w:hAnsi="Arial" w:cs="Arial"/>
          <w:b/>
          <w:bCs/>
          <w:color w:val="000000"/>
          <w:sz w:val="20"/>
          <w:szCs w:val="20"/>
          <w:lang w:val="bs-Latn-BA" w:eastAsia="bs-Latn-BA"/>
        </w:rPr>
        <w:t>osne i Hercegovine</w:t>
      </w:r>
    </w:p>
    <w:p w14:paraId="67369440" w14:textId="77777777" w:rsidR="000A74EC" w:rsidRDefault="000A74EC" w:rsidP="0063406C">
      <w:pPr>
        <w:jc w:val="both"/>
        <w:rPr>
          <w:rFonts w:ascii="Arial" w:hAnsi="Arial" w:cs="Arial"/>
          <w:b/>
          <w:bCs/>
          <w:sz w:val="20"/>
          <w:szCs w:val="20"/>
          <w:lang w:val="bs-Latn-BA"/>
        </w:rPr>
      </w:pPr>
    </w:p>
    <w:p w14:paraId="563EDB90" w14:textId="77777777" w:rsidR="004878E6" w:rsidRDefault="004878E6" w:rsidP="00E14B11">
      <w:pPr>
        <w:jc w:val="both"/>
        <w:rPr>
          <w:rFonts w:ascii="Arial" w:hAnsi="Arial" w:cs="Arial"/>
          <w:b/>
          <w:bCs/>
          <w:sz w:val="20"/>
          <w:szCs w:val="20"/>
          <w:lang w:val="bs-Latn-BA"/>
        </w:rPr>
      </w:pPr>
    </w:p>
    <w:p w14:paraId="0F6FA657" w14:textId="0B508E4B" w:rsidR="001F40BD" w:rsidRDefault="001F40BD" w:rsidP="001F40BD">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sidRPr="00E71087">
        <w:rPr>
          <w:rFonts w:ascii="Arial" w:hAnsi="Arial" w:cs="Arial"/>
          <w:b/>
          <w:bCs/>
          <w:sz w:val="20"/>
          <w:szCs w:val="20"/>
          <w:lang w:val="bs-Latn-BA"/>
        </w:rPr>
        <w:t>Šef Odsjeka za materijalno-finan</w:t>
      </w:r>
      <w:r>
        <w:rPr>
          <w:rFonts w:ascii="Arial" w:hAnsi="Arial" w:cs="Arial"/>
          <w:b/>
          <w:bCs/>
          <w:sz w:val="20"/>
          <w:szCs w:val="20"/>
          <w:lang w:val="bs-Latn-BA"/>
        </w:rPr>
        <w:t>c</w:t>
      </w:r>
      <w:r w:rsidRPr="00E71087">
        <w:rPr>
          <w:rFonts w:ascii="Arial" w:hAnsi="Arial" w:cs="Arial"/>
          <w:b/>
          <w:bCs/>
          <w:sz w:val="20"/>
          <w:szCs w:val="20"/>
          <w:lang w:val="bs-Latn-BA"/>
        </w:rPr>
        <w:t>ijske</w:t>
      </w:r>
      <w:r w:rsidR="00EA07C0">
        <w:rPr>
          <w:rFonts w:ascii="Arial" w:hAnsi="Arial" w:cs="Arial"/>
          <w:b/>
          <w:bCs/>
          <w:sz w:val="20"/>
          <w:szCs w:val="20"/>
          <w:lang w:val="bs-Latn-BA"/>
        </w:rPr>
        <w:t xml:space="preserve"> poslove</w:t>
      </w:r>
    </w:p>
    <w:p w14:paraId="494D0829" w14:textId="77777777" w:rsidR="001F40BD" w:rsidRPr="0030779D" w:rsidRDefault="001F40BD" w:rsidP="001F40BD">
      <w:pPr>
        <w:jc w:val="both"/>
        <w:rPr>
          <w:rFonts w:ascii="Arial" w:hAnsi="Arial" w:cs="Arial"/>
          <w:b/>
          <w:bCs/>
          <w:sz w:val="20"/>
          <w:szCs w:val="20"/>
          <w:lang w:val="bs-Latn-BA"/>
        </w:rPr>
      </w:pPr>
      <w:r>
        <w:rPr>
          <w:rFonts w:ascii="Arial" w:hAnsi="Arial" w:cs="Arial"/>
          <w:b/>
          <w:bCs/>
          <w:sz w:val="20"/>
          <w:szCs w:val="20"/>
          <w:lang w:val="bs-Latn-BA"/>
        </w:rPr>
        <w:t xml:space="preserve">1/02 </w:t>
      </w:r>
      <w:r w:rsidRPr="00E71087">
        <w:rPr>
          <w:rFonts w:ascii="Arial" w:hAnsi="Arial" w:cs="Arial"/>
          <w:b/>
          <w:bCs/>
          <w:sz w:val="20"/>
          <w:szCs w:val="20"/>
          <w:lang w:val="bs-Latn-BA"/>
        </w:rPr>
        <w:t>Stručni savjetnik za pravne poslove</w:t>
      </w:r>
    </w:p>
    <w:p w14:paraId="2B3EDB59" w14:textId="77777777" w:rsidR="001F40BD" w:rsidRPr="0030779D" w:rsidRDefault="001F40BD" w:rsidP="001F40BD">
      <w:pPr>
        <w:jc w:val="both"/>
        <w:rPr>
          <w:rFonts w:ascii="Arial" w:hAnsi="Arial" w:cs="Arial"/>
          <w:b/>
          <w:bCs/>
          <w:sz w:val="20"/>
          <w:szCs w:val="20"/>
          <w:lang w:val="bs-Latn-BA"/>
        </w:rPr>
      </w:pPr>
    </w:p>
    <w:p w14:paraId="25719FA1" w14:textId="77777777" w:rsidR="001F40BD" w:rsidRDefault="001F40BD" w:rsidP="001F40BD">
      <w:pPr>
        <w:jc w:val="both"/>
        <w:rPr>
          <w:rFonts w:ascii="Arial" w:hAnsi="Arial" w:cs="Arial"/>
          <w:sz w:val="20"/>
          <w:szCs w:val="20"/>
          <w:lang w:val="bs-Latn-BA"/>
        </w:rPr>
      </w:pPr>
    </w:p>
    <w:p w14:paraId="1305A31B" w14:textId="247E8B6F" w:rsidR="001F40BD" w:rsidRPr="00ED76A3" w:rsidRDefault="001F40BD" w:rsidP="001F40BD">
      <w:pPr>
        <w:jc w:val="both"/>
        <w:rPr>
          <w:rFonts w:ascii="Arial" w:hAnsi="Arial" w:cs="Arial"/>
          <w:sz w:val="20"/>
          <w:szCs w:val="20"/>
          <w:lang w:val="bs-Latn-BA"/>
        </w:rPr>
      </w:pPr>
      <w:r>
        <w:rPr>
          <w:rFonts w:ascii="Arial" w:hAnsi="Arial" w:cs="Arial"/>
          <w:sz w:val="20"/>
          <w:szCs w:val="20"/>
          <w:lang w:val="bs-Latn-BA"/>
        </w:rPr>
        <w:t>SLUŽBA ZA</w:t>
      </w:r>
      <w:r w:rsidRPr="00ED76A3">
        <w:rPr>
          <w:rFonts w:ascii="Arial" w:hAnsi="Arial" w:cs="Arial"/>
          <w:sz w:val="20"/>
          <w:szCs w:val="20"/>
          <w:lang w:val="bs-Latn-BA"/>
        </w:rPr>
        <w:t xml:space="preserve"> </w:t>
      </w:r>
      <w:r>
        <w:rPr>
          <w:rFonts w:ascii="Arial" w:hAnsi="Arial" w:cs="Arial"/>
          <w:sz w:val="20"/>
          <w:szCs w:val="20"/>
          <w:lang w:val="bs-Latn-BA"/>
        </w:rPr>
        <w:t>MATERIJALNO-FINANCIJSKE I OPĆE POSLOVE</w:t>
      </w:r>
    </w:p>
    <w:p w14:paraId="5A4EFE73" w14:textId="1A2ED9D8" w:rsidR="001F40BD" w:rsidRDefault="001F40BD" w:rsidP="001F40BD">
      <w:pPr>
        <w:jc w:val="both"/>
        <w:rPr>
          <w:rFonts w:ascii="Arial" w:hAnsi="Arial" w:cs="Arial"/>
          <w:sz w:val="20"/>
          <w:szCs w:val="20"/>
          <w:lang w:val="bs-Latn-BA"/>
        </w:rPr>
      </w:pPr>
      <w:r w:rsidRPr="00ED76A3">
        <w:rPr>
          <w:rFonts w:ascii="Arial" w:hAnsi="Arial" w:cs="Arial"/>
          <w:sz w:val="20"/>
          <w:szCs w:val="20"/>
          <w:lang w:val="bs-Latn-BA"/>
        </w:rPr>
        <w:t xml:space="preserve">Odsjek </w:t>
      </w:r>
      <w:r>
        <w:rPr>
          <w:rFonts w:ascii="Arial" w:hAnsi="Arial" w:cs="Arial"/>
          <w:sz w:val="20"/>
          <w:szCs w:val="20"/>
          <w:lang w:val="bs-Latn-BA"/>
        </w:rPr>
        <w:t>za materijalno-financijske poslove</w:t>
      </w:r>
    </w:p>
    <w:p w14:paraId="23847219" w14:textId="77777777" w:rsidR="001F40BD" w:rsidRDefault="001F40BD" w:rsidP="001F40BD">
      <w:pPr>
        <w:jc w:val="both"/>
        <w:rPr>
          <w:rFonts w:ascii="Arial" w:hAnsi="Arial" w:cs="Arial"/>
          <w:sz w:val="20"/>
          <w:szCs w:val="20"/>
          <w:lang w:val="bs-Latn-BA"/>
        </w:rPr>
      </w:pPr>
    </w:p>
    <w:p w14:paraId="2B19E746" w14:textId="74F2B903" w:rsidR="001F40BD" w:rsidRPr="0030779D" w:rsidRDefault="001F40BD" w:rsidP="001F40BD">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071744">
        <w:rPr>
          <w:rFonts w:ascii="Arial" w:hAnsi="Arial" w:cs="Arial"/>
          <w:b/>
          <w:bCs/>
          <w:sz w:val="20"/>
          <w:szCs w:val="20"/>
          <w:u w:val="single"/>
          <w:lang w:val="bs-Latn-BA"/>
        </w:rPr>
        <w:t>Šef Odsjeka za materijalno-finan</w:t>
      </w:r>
      <w:r>
        <w:rPr>
          <w:rFonts w:ascii="Arial" w:hAnsi="Arial" w:cs="Arial"/>
          <w:b/>
          <w:bCs/>
          <w:sz w:val="20"/>
          <w:szCs w:val="20"/>
          <w:u w:val="single"/>
          <w:lang w:val="bs-Latn-BA"/>
        </w:rPr>
        <w:t>c</w:t>
      </w:r>
      <w:r w:rsidRPr="00071744">
        <w:rPr>
          <w:rFonts w:ascii="Arial" w:hAnsi="Arial" w:cs="Arial"/>
          <w:b/>
          <w:bCs/>
          <w:sz w:val="20"/>
          <w:szCs w:val="20"/>
          <w:u w:val="single"/>
          <w:lang w:val="bs-Latn-BA"/>
        </w:rPr>
        <w:t>ijske</w:t>
      </w:r>
      <w:r w:rsidR="00EA07C0">
        <w:rPr>
          <w:rFonts w:ascii="Arial" w:hAnsi="Arial" w:cs="Arial"/>
          <w:b/>
          <w:bCs/>
          <w:sz w:val="20"/>
          <w:szCs w:val="20"/>
          <w:u w:val="single"/>
          <w:lang w:val="bs-Latn-BA"/>
        </w:rPr>
        <w:t xml:space="preserve"> poslove</w:t>
      </w:r>
    </w:p>
    <w:p w14:paraId="1BCA3921" w14:textId="0E7C5C1B" w:rsidR="001F40BD" w:rsidRDefault="001F40BD" w:rsidP="000C500D">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bookmarkEnd w:id="1"/>
      <w:r w:rsidR="000C500D" w:rsidRPr="000C500D">
        <w:rPr>
          <w:rFonts w:ascii="Arial" w:hAnsi="Arial" w:cs="Arial"/>
          <w:bCs/>
          <w:sz w:val="20"/>
          <w:szCs w:val="20"/>
          <w:lang w:val="bs-Latn-BA"/>
        </w:rPr>
        <w:t>šef Odsjeka za materijalno-financijske poslove koordinira radom Odsjeka i odgovoran je za zakonito, stručno i pravodobno obavljanje svih poslova iz njegove nadležnosti; raspoređuje poslove na neposredne izvršitelje i daje bliže upute i savjete za njihovo obavljanje; odgovoran je za korištenje financijskih, materijalnih i ljudskih potencijala dodijeljenih Odsjeku; kontrolira izradu projekcije proračuna Generalnog tajništva, kontrolira izradu periodičnih i završnih financijskih izvješća, kao i godišnjih operativnih planova rashoda; prati pripremu i obračun plaća, doprinosa, poreza i drugih naknada; prati postupke javnih nabava i upozorava na nedostatke u njima, redovito upoznaje neposrednog rukovoditelja o stanju obavljanja poslova iz nadležnosti Odsjeka, problemima koji postoje u obavljanju tih poslova te predlaže mjere za njihovo rješavanje; postupa prema nalozima neposrednog rukovoditelja te obavlja najsloženije poslove iz nadležnosti Odsjeka; priprema program rada i izvješće o radu Odsjeka, kao i druge stručne materijale; inicira pripremu svih internih propisa koji su potrebni za provođenje postupaka javnih nabava i propisa financijske prirode, prati propise, njihove izmjene i dopune te inicira da se interni propisi na vrijeme usklađuju s općim; parafira akte iz nadležnosti Odsjeka; surađuje s ministarstvima i drugim institucijama o pitanjima iz nadležnosti Odsjeka, brine o pripremi dokumentacije za potrebe revizije i prati proces revizije; preporuke i zaključke, u suradnji s organizacijskim jedinicama Generalnog tajništva brine o otklanjanju svih nedostataka navedenih u revizorskom izvješću i sprječava njihovo ponavljanje; u suradnji s pomoćnikom generalnog tajnika koji rukovodi Službom za materijalno-financijske i opće poslove priprema financijski aspekt predloženih javnih investicijsko-razvojnih projekata i projekata koji se financiraju ili sufinanciraju iz pretpristupnih IPA ili pristupnih fondova EU ili drugih fondova TAIEX za potrebe Generalnog tajništva te obavlja i druge poslove koje odrede neposredni rukovoditelj i generalni tajnik.</w:t>
      </w:r>
      <w:r w:rsidR="000C500D">
        <w:rPr>
          <w:rFonts w:ascii="Arial" w:hAnsi="Arial" w:cs="Arial"/>
          <w:bCs/>
          <w:sz w:val="20"/>
          <w:szCs w:val="20"/>
          <w:lang w:val="bs-Latn-BA"/>
        </w:rPr>
        <w:t xml:space="preserve"> </w:t>
      </w:r>
      <w:r w:rsidR="000C500D" w:rsidRPr="000C500D">
        <w:rPr>
          <w:rFonts w:ascii="Arial" w:hAnsi="Arial" w:cs="Arial"/>
          <w:bCs/>
          <w:sz w:val="20"/>
          <w:szCs w:val="20"/>
          <w:lang w:val="bs-Latn-BA"/>
        </w:rPr>
        <w:t>Šef Odsjeka za svoj rad i rad Odsjeka neposredno odgovara pomoćniku generalnog tajnika.</w:t>
      </w:r>
    </w:p>
    <w:p w14:paraId="37FE7284" w14:textId="4AC0B51B" w:rsidR="001F40BD" w:rsidRPr="0045346A" w:rsidRDefault="001F40BD" w:rsidP="001F40BD">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uvjeti</w:t>
      </w:r>
      <w:r w:rsidRPr="00CF5C77">
        <w:rPr>
          <w:rFonts w:ascii="Arial" w:hAnsi="Arial" w:cs="Arial"/>
          <w:b/>
          <w:sz w:val="20"/>
          <w:szCs w:val="20"/>
          <w:lang w:val="bs-Latn-BA"/>
        </w:rPr>
        <w:t xml:space="preserve">: </w:t>
      </w:r>
      <w:r w:rsidRPr="00340D5C">
        <w:rPr>
          <w:rFonts w:ascii="Arial" w:hAnsi="Arial" w:cs="Arial"/>
          <w:bCs/>
          <w:sz w:val="20"/>
          <w:szCs w:val="20"/>
          <w:lang w:val="bs-Latn-BA"/>
        </w:rPr>
        <w:t>završen ekonomski fakultet VII. st</w:t>
      </w:r>
      <w:r>
        <w:rPr>
          <w:rFonts w:ascii="Arial" w:hAnsi="Arial" w:cs="Arial"/>
          <w:bCs/>
          <w:sz w:val="20"/>
          <w:szCs w:val="20"/>
          <w:lang w:val="bs-Latn-BA"/>
        </w:rPr>
        <w:t>upanj</w:t>
      </w:r>
      <w:r w:rsidRPr="00340D5C">
        <w:rPr>
          <w:rFonts w:ascii="Arial" w:hAnsi="Arial" w:cs="Arial"/>
          <w:bCs/>
          <w:sz w:val="20"/>
          <w:szCs w:val="20"/>
          <w:lang w:val="bs-Latn-BA"/>
        </w:rPr>
        <w:t xml:space="preserve"> ili ekonomski fakultet po bolonjskom s</w:t>
      </w:r>
      <w:r>
        <w:rPr>
          <w:rFonts w:ascii="Arial" w:hAnsi="Arial" w:cs="Arial"/>
          <w:bCs/>
          <w:sz w:val="20"/>
          <w:szCs w:val="20"/>
          <w:lang w:val="bs-Latn-BA"/>
        </w:rPr>
        <w:t xml:space="preserve">ustavu </w:t>
      </w:r>
      <w:r w:rsidRPr="00340D5C">
        <w:rPr>
          <w:rFonts w:ascii="Arial" w:hAnsi="Arial" w:cs="Arial"/>
          <w:bCs/>
          <w:sz w:val="20"/>
          <w:szCs w:val="20"/>
          <w:lang w:val="bs-Latn-BA"/>
        </w:rPr>
        <w:t>studiranja s najmanje 240 ECTS bodova</w:t>
      </w:r>
      <w:r>
        <w:rPr>
          <w:rFonts w:ascii="Arial" w:hAnsi="Arial" w:cs="Arial"/>
          <w:bCs/>
          <w:sz w:val="20"/>
          <w:szCs w:val="20"/>
          <w:lang w:val="bs-Latn-BA"/>
        </w:rPr>
        <w:t xml:space="preserve">; </w:t>
      </w:r>
      <w:r w:rsidRPr="00340D5C">
        <w:rPr>
          <w:rFonts w:ascii="Arial" w:hAnsi="Arial" w:cs="Arial"/>
          <w:bCs/>
          <w:sz w:val="20"/>
          <w:szCs w:val="20"/>
          <w:lang w:val="bs-Latn-BA"/>
        </w:rPr>
        <w:t>najmanje četiri godine radnog iskustva u struci</w:t>
      </w:r>
      <w:r>
        <w:rPr>
          <w:rFonts w:ascii="Arial" w:hAnsi="Arial" w:cs="Arial"/>
          <w:bCs/>
          <w:sz w:val="20"/>
          <w:szCs w:val="20"/>
          <w:lang w:val="bs-Latn-BA"/>
        </w:rPr>
        <w:t>;</w:t>
      </w:r>
      <w:r w:rsidRPr="00340D5C">
        <w:rPr>
          <w:rFonts w:ascii="Arial" w:hAnsi="Arial" w:cs="Arial"/>
          <w:bCs/>
          <w:sz w:val="20"/>
          <w:szCs w:val="20"/>
          <w:lang w:val="bs-Latn-BA"/>
        </w:rPr>
        <w:t xml:space="preserve"> položen stručni upravni ispit</w:t>
      </w:r>
      <w:r>
        <w:rPr>
          <w:rFonts w:ascii="Arial" w:hAnsi="Arial" w:cs="Arial"/>
          <w:bCs/>
          <w:sz w:val="20"/>
          <w:szCs w:val="20"/>
          <w:lang w:val="bs-Latn-BA"/>
        </w:rPr>
        <w:t>;</w:t>
      </w:r>
      <w:r w:rsidRPr="00340D5C">
        <w:rPr>
          <w:rFonts w:ascii="Arial" w:hAnsi="Arial" w:cs="Arial"/>
          <w:bCs/>
          <w:sz w:val="20"/>
          <w:szCs w:val="20"/>
          <w:lang w:val="bs-Latn-BA"/>
        </w:rPr>
        <w:t xml:space="preserve">  poznavanje rada na računa</w:t>
      </w:r>
      <w:r>
        <w:rPr>
          <w:rFonts w:ascii="Arial" w:hAnsi="Arial" w:cs="Arial"/>
          <w:bCs/>
          <w:sz w:val="20"/>
          <w:szCs w:val="20"/>
          <w:lang w:val="bs-Latn-BA"/>
        </w:rPr>
        <w:t>l</w:t>
      </w:r>
      <w:r w:rsidRPr="00340D5C">
        <w:rPr>
          <w:rFonts w:ascii="Arial" w:hAnsi="Arial" w:cs="Arial"/>
          <w:bCs/>
          <w:sz w:val="20"/>
          <w:szCs w:val="20"/>
          <w:lang w:val="bs-Latn-BA"/>
        </w:rPr>
        <w:t>u</w:t>
      </w:r>
      <w:r w:rsidRPr="0008783D">
        <w:rPr>
          <w:rFonts w:ascii="Arial" w:hAnsi="Arial" w:cs="Arial"/>
          <w:bCs/>
          <w:sz w:val="20"/>
          <w:szCs w:val="20"/>
          <w:lang w:val="bs-Latn-BA"/>
        </w:rPr>
        <w:t>.</w:t>
      </w:r>
    </w:p>
    <w:p w14:paraId="377C0F64" w14:textId="2B1C5890" w:rsidR="001F40BD" w:rsidRPr="00CF5C77" w:rsidRDefault="001F40BD" w:rsidP="001F40BD">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šef unutarnje organizacijske jedinice.</w:t>
      </w:r>
    </w:p>
    <w:p w14:paraId="2D673636" w14:textId="07BFF9AD" w:rsidR="001F40BD" w:rsidRPr="00CF5C77" w:rsidRDefault="001F40BD" w:rsidP="001F40BD">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izvršitelja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6B978903" w14:textId="77777777" w:rsidR="001F40BD" w:rsidRDefault="001F40BD" w:rsidP="001F40BD">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2F70184D" w14:textId="77777777" w:rsidR="001F40BD" w:rsidRDefault="001F40BD" w:rsidP="001F40BD">
      <w:pPr>
        <w:jc w:val="both"/>
        <w:rPr>
          <w:rFonts w:ascii="Arial" w:hAnsi="Arial" w:cs="Arial"/>
          <w:bCs/>
          <w:iCs/>
          <w:color w:val="000000" w:themeColor="text1"/>
          <w:sz w:val="20"/>
          <w:szCs w:val="20"/>
          <w:lang w:val="bs-Latn-BA"/>
        </w:rPr>
      </w:pPr>
    </w:p>
    <w:p w14:paraId="7A60FE23" w14:textId="77777777" w:rsidR="001F40BD" w:rsidRDefault="001F40BD" w:rsidP="001F40BD">
      <w:pPr>
        <w:jc w:val="both"/>
        <w:rPr>
          <w:rFonts w:ascii="Arial" w:hAnsi="Arial" w:cs="Arial"/>
          <w:bCs/>
          <w:iCs/>
          <w:color w:val="000000" w:themeColor="text1"/>
          <w:sz w:val="20"/>
          <w:szCs w:val="20"/>
          <w:lang w:val="bs-Latn-BA"/>
        </w:rPr>
      </w:pPr>
    </w:p>
    <w:p w14:paraId="76027F72" w14:textId="77777777" w:rsidR="001F40BD" w:rsidRDefault="001F40BD" w:rsidP="001F40BD">
      <w:pPr>
        <w:jc w:val="both"/>
        <w:rPr>
          <w:rFonts w:ascii="Arial" w:hAnsi="Arial" w:cs="Arial"/>
          <w:sz w:val="20"/>
          <w:szCs w:val="20"/>
          <w:lang w:val="bs-Latn-BA"/>
        </w:rPr>
      </w:pPr>
      <w:r w:rsidRPr="00ED76A3">
        <w:rPr>
          <w:rFonts w:ascii="Arial" w:hAnsi="Arial" w:cs="Arial"/>
          <w:sz w:val="20"/>
          <w:szCs w:val="20"/>
          <w:lang w:val="bs-Latn-BA"/>
        </w:rPr>
        <w:t xml:space="preserve">Odsjek </w:t>
      </w:r>
      <w:r>
        <w:rPr>
          <w:rFonts w:ascii="Arial" w:hAnsi="Arial" w:cs="Arial"/>
          <w:sz w:val="20"/>
          <w:szCs w:val="20"/>
          <w:lang w:val="bs-Latn-BA"/>
        </w:rPr>
        <w:t>za opće poslove</w:t>
      </w:r>
    </w:p>
    <w:p w14:paraId="58E026A2" w14:textId="77777777" w:rsidR="001F40BD" w:rsidRDefault="001F40BD" w:rsidP="001F40BD">
      <w:pPr>
        <w:jc w:val="both"/>
        <w:rPr>
          <w:rFonts w:ascii="Arial" w:hAnsi="Arial" w:cs="Arial"/>
          <w:b/>
          <w:bCs/>
          <w:sz w:val="20"/>
          <w:szCs w:val="20"/>
          <w:u w:val="single"/>
          <w:lang w:val="bs-Latn-BA"/>
        </w:rPr>
      </w:pPr>
    </w:p>
    <w:p w14:paraId="2A36F62F" w14:textId="77777777" w:rsidR="001F40BD" w:rsidRPr="0030779D" w:rsidRDefault="001F40BD" w:rsidP="001F40BD">
      <w:pPr>
        <w:jc w:val="both"/>
        <w:rPr>
          <w:rFonts w:ascii="Arial" w:hAnsi="Arial" w:cs="Arial"/>
          <w:b/>
          <w:bCs/>
          <w:sz w:val="20"/>
          <w:szCs w:val="20"/>
          <w:u w:val="single"/>
          <w:lang w:val="bs-Latn-BA"/>
        </w:rPr>
      </w:pPr>
      <w:r w:rsidRPr="0030779D">
        <w:rPr>
          <w:rFonts w:ascii="Arial" w:hAnsi="Arial" w:cs="Arial"/>
          <w:b/>
          <w:bCs/>
          <w:sz w:val="20"/>
          <w:szCs w:val="20"/>
          <w:u w:val="single"/>
          <w:lang w:val="bs-Latn-BA"/>
        </w:rPr>
        <w:t>1/0</w:t>
      </w:r>
      <w:r>
        <w:rPr>
          <w:rFonts w:ascii="Arial" w:hAnsi="Arial" w:cs="Arial"/>
          <w:b/>
          <w:bCs/>
          <w:sz w:val="20"/>
          <w:szCs w:val="20"/>
          <w:u w:val="single"/>
          <w:lang w:val="bs-Latn-BA"/>
        </w:rPr>
        <w:t>2</w:t>
      </w:r>
      <w:r w:rsidRPr="0030779D">
        <w:rPr>
          <w:rFonts w:ascii="Arial" w:hAnsi="Arial" w:cs="Arial"/>
          <w:b/>
          <w:bCs/>
          <w:sz w:val="20"/>
          <w:szCs w:val="20"/>
          <w:u w:val="single"/>
          <w:lang w:val="bs-Latn-BA"/>
        </w:rPr>
        <w:t xml:space="preserve"> </w:t>
      </w:r>
      <w:r w:rsidRPr="003C208F">
        <w:rPr>
          <w:rFonts w:ascii="Arial" w:hAnsi="Arial" w:cs="Arial"/>
          <w:b/>
          <w:bCs/>
          <w:sz w:val="20"/>
          <w:szCs w:val="20"/>
          <w:u w:val="single"/>
          <w:lang w:val="bs-Latn-BA"/>
        </w:rPr>
        <w:t>Stručni savjetnik za pravne poslove</w:t>
      </w:r>
    </w:p>
    <w:p w14:paraId="198F410B" w14:textId="13EDF90C" w:rsidR="001F40BD" w:rsidRDefault="001F40BD" w:rsidP="000C500D">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r>
        <w:rPr>
          <w:rFonts w:ascii="Arial" w:hAnsi="Arial" w:cs="Arial"/>
          <w:sz w:val="20"/>
          <w:szCs w:val="20"/>
          <w:lang w:val="bs-Latn-BA"/>
        </w:rPr>
        <w:t xml:space="preserve"> </w:t>
      </w:r>
      <w:r w:rsidR="000C500D" w:rsidRPr="000C500D">
        <w:rPr>
          <w:rFonts w:ascii="Arial" w:hAnsi="Arial" w:cs="Arial"/>
          <w:bCs/>
          <w:sz w:val="20"/>
          <w:szCs w:val="20"/>
          <w:lang w:val="bs-Latn-BA"/>
        </w:rPr>
        <w:t>stručni savjetnik za pravne poslove sudjeluje u izradi pravnih propisa, proučava primjenu propisa i predlaže potrebne izmjene propisa u cilju njihovog usklađivanja; vodi skraćene upravne postupke po nalogu neposrednog rukovoditelja; izrađuje nacrte rješenja u postupcima koje vodi; izrađuje druge pojedinačne pravne akte; sudjeluje u izradi plana javnih nabava i prati realizaciju plana; sudjeluje u izradi ugovora i ostale prateće dokumentacije u okviru postupka javnih nabava; sudjeluje u izradi pravnih mišljenja; sačinjava analize u smislu utjecaja propisa u instituciji te sačinjava izvješće koje dostavlja neposredno nadređenom; sačinjava odgovore na tužbe, žalbe i predstavke građana, rješava po prigovorima; samostalno izrađuje normativne akte i sačinjava nacrte ugovora, sporazuma i drugih pravnih akata nužnih za funkcioniranje institucije te obavlja i druge poslove koje odredi šef Odsjeka. Stručni savjetnik za svoj rad neposredno odgovara šefu Odsjeka.</w:t>
      </w:r>
    </w:p>
    <w:p w14:paraId="27BEFFEA" w14:textId="14802CD6" w:rsidR="001F40BD" w:rsidRPr="0045346A" w:rsidRDefault="001F40BD" w:rsidP="001F40BD">
      <w:pPr>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7C7BF3">
        <w:rPr>
          <w:rFonts w:ascii="Arial" w:hAnsi="Arial" w:cs="Arial"/>
          <w:b/>
          <w:sz w:val="20"/>
          <w:szCs w:val="20"/>
          <w:lang w:val="bs-Latn-BA"/>
        </w:rPr>
        <w:t>vjet</w:t>
      </w:r>
      <w:r>
        <w:rPr>
          <w:rFonts w:ascii="Arial" w:hAnsi="Arial" w:cs="Arial"/>
          <w:b/>
          <w:sz w:val="20"/>
          <w:szCs w:val="20"/>
          <w:lang w:val="bs-Latn-BA"/>
        </w:rPr>
        <w:t>i</w:t>
      </w:r>
      <w:r w:rsidRPr="00CF5C77">
        <w:rPr>
          <w:rFonts w:ascii="Arial" w:hAnsi="Arial" w:cs="Arial"/>
          <w:b/>
          <w:sz w:val="20"/>
          <w:szCs w:val="20"/>
          <w:lang w:val="bs-Latn-BA"/>
        </w:rPr>
        <w:t xml:space="preserve">: </w:t>
      </w:r>
      <w:r w:rsidRPr="00392B16">
        <w:rPr>
          <w:rFonts w:ascii="Arial" w:hAnsi="Arial" w:cs="Arial"/>
          <w:bCs/>
          <w:sz w:val="20"/>
          <w:szCs w:val="20"/>
          <w:lang w:val="bs-Latn-BA"/>
        </w:rPr>
        <w:t>završen pravni fakultet VII. st</w:t>
      </w:r>
      <w:r w:rsidR="007C7BF3">
        <w:rPr>
          <w:rFonts w:ascii="Arial" w:hAnsi="Arial" w:cs="Arial"/>
          <w:bCs/>
          <w:sz w:val="20"/>
          <w:szCs w:val="20"/>
          <w:lang w:val="bs-Latn-BA"/>
        </w:rPr>
        <w:t>upanj</w:t>
      </w:r>
      <w:r w:rsidRPr="00392B16">
        <w:rPr>
          <w:rFonts w:ascii="Arial" w:hAnsi="Arial" w:cs="Arial"/>
          <w:bCs/>
          <w:sz w:val="20"/>
          <w:szCs w:val="20"/>
          <w:lang w:val="bs-Latn-BA"/>
        </w:rPr>
        <w:t xml:space="preserve"> ili pravni fakultet po bolonjskom s</w:t>
      </w:r>
      <w:r w:rsidR="007C7BF3">
        <w:rPr>
          <w:rFonts w:ascii="Arial" w:hAnsi="Arial" w:cs="Arial"/>
          <w:bCs/>
          <w:sz w:val="20"/>
          <w:szCs w:val="20"/>
          <w:lang w:val="bs-Latn-BA"/>
        </w:rPr>
        <w:t>ustavu</w:t>
      </w:r>
      <w:r w:rsidRPr="00392B16">
        <w:rPr>
          <w:rFonts w:ascii="Arial" w:hAnsi="Arial" w:cs="Arial"/>
          <w:bCs/>
          <w:sz w:val="20"/>
          <w:szCs w:val="20"/>
          <w:lang w:val="bs-Latn-BA"/>
        </w:rPr>
        <w:t xml:space="preserve"> studiranja s najmanje 240 ECTS bodova</w:t>
      </w:r>
      <w:r>
        <w:rPr>
          <w:rFonts w:ascii="Arial" w:hAnsi="Arial" w:cs="Arial"/>
          <w:bCs/>
          <w:sz w:val="20"/>
          <w:szCs w:val="20"/>
          <w:lang w:val="bs-Latn-BA"/>
        </w:rPr>
        <w:t>;</w:t>
      </w:r>
      <w:r w:rsidRPr="00392B16">
        <w:rPr>
          <w:rFonts w:ascii="Arial" w:hAnsi="Arial" w:cs="Arial"/>
          <w:bCs/>
          <w:sz w:val="20"/>
          <w:szCs w:val="20"/>
          <w:lang w:val="bs-Latn-BA"/>
        </w:rPr>
        <w:t xml:space="preserve"> najmanje tri godine radnog iskustva u struci, položen stručni upravni ispit</w:t>
      </w:r>
      <w:r>
        <w:rPr>
          <w:rFonts w:ascii="Arial" w:hAnsi="Arial" w:cs="Arial"/>
          <w:bCs/>
          <w:sz w:val="20"/>
          <w:szCs w:val="20"/>
          <w:lang w:val="bs-Latn-BA"/>
        </w:rPr>
        <w:t xml:space="preserve">; </w:t>
      </w:r>
      <w:r w:rsidRPr="00392B16">
        <w:rPr>
          <w:rFonts w:ascii="Arial" w:hAnsi="Arial" w:cs="Arial"/>
          <w:bCs/>
          <w:sz w:val="20"/>
          <w:szCs w:val="20"/>
          <w:lang w:val="bs-Latn-BA"/>
        </w:rPr>
        <w:t>poznavanje rada na računa</w:t>
      </w:r>
      <w:r w:rsidR="007C7BF3">
        <w:rPr>
          <w:rFonts w:ascii="Arial" w:hAnsi="Arial" w:cs="Arial"/>
          <w:bCs/>
          <w:sz w:val="20"/>
          <w:szCs w:val="20"/>
          <w:lang w:val="bs-Latn-BA"/>
        </w:rPr>
        <w:t>l</w:t>
      </w:r>
      <w:r w:rsidRPr="00392B16">
        <w:rPr>
          <w:rFonts w:ascii="Arial" w:hAnsi="Arial" w:cs="Arial"/>
          <w:bCs/>
          <w:sz w:val="20"/>
          <w:szCs w:val="20"/>
          <w:lang w:val="bs-Latn-BA"/>
        </w:rPr>
        <w:t>u.</w:t>
      </w:r>
    </w:p>
    <w:p w14:paraId="656C8155" w14:textId="77777777" w:rsidR="001F40BD" w:rsidRPr="00CF5C77" w:rsidRDefault="001F40BD" w:rsidP="001F40BD">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0EAA851B" w14:textId="2103BECE" w:rsidR="001F40BD" w:rsidRPr="00CF5C77" w:rsidRDefault="001F40BD" w:rsidP="001F40BD">
      <w:pPr>
        <w:jc w:val="both"/>
        <w:rPr>
          <w:rFonts w:ascii="Arial" w:hAnsi="Arial" w:cs="Arial"/>
          <w:iCs/>
          <w:sz w:val="20"/>
          <w:szCs w:val="20"/>
          <w:lang w:val="bs-Latn-BA"/>
        </w:rPr>
      </w:pPr>
      <w:r>
        <w:rPr>
          <w:rFonts w:ascii="Arial" w:hAnsi="Arial" w:cs="Arial"/>
          <w:b/>
          <w:iCs/>
          <w:sz w:val="20"/>
          <w:szCs w:val="20"/>
          <w:lang w:val="bs-Latn-BA"/>
        </w:rPr>
        <w:lastRenderedPageBreak/>
        <w:t>Broj</w:t>
      </w:r>
      <w:r w:rsidRPr="00CF5C77">
        <w:rPr>
          <w:rFonts w:ascii="Arial" w:hAnsi="Arial" w:cs="Arial"/>
          <w:b/>
          <w:iCs/>
          <w:sz w:val="20"/>
          <w:szCs w:val="20"/>
          <w:lang w:val="bs-Latn-BA"/>
        </w:rPr>
        <w:t xml:space="preserve"> </w:t>
      </w:r>
      <w:r>
        <w:rPr>
          <w:rFonts w:ascii="Arial" w:hAnsi="Arial" w:cs="Arial"/>
          <w:b/>
          <w:iCs/>
          <w:sz w:val="20"/>
          <w:szCs w:val="20"/>
          <w:lang w:val="bs-Latn-BA"/>
        </w:rPr>
        <w:t>izvrši</w:t>
      </w:r>
      <w:r w:rsidR="007C7BF3">
        <w:rPr>
          <w:rFonts w:ascii="Arial" w:hAnsi="Arial" w:cs="Arial"/>
          <w:b/>
          <w:iCs/>
          <w:sz w:val="20"/>
          <w:szCs w:val="20"/>
          <w:lang w:val="bs-Latn-BA"/>
        </w:rPr>
        <w:t>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3EC10D83" w14:textId="77777777" w:rsidR="001F40BD" w:rsidRDefault="001F40BD" w:rsidP="001F40BD">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0F3036FB" w14:textId="77777777" w:rsidR="001F40BD" w:rsidRDefault="001F40BD" w:rsidP="001F40BD">
      <w:pPr>
        <w:jc w:val="both"/>
        <w:rPr>
          <w:rFonts w:ascii="Arial" w:hAnsi="Arial" w:cs="Arial"/>
          <w:bCs/>
          <w:iCs/>
          <w:color w:val="000000" w:themeColor="text1"/>
          <w:sz w:val="20"/>
          <w:szCs w:val="20"/>
          <w:lang w:val="bs-Latn-BA"/>
        </w:rPr>
      </w:pPr>
    </w:p>
    <w:p w14:paraId="47B9ED3C" w14:textId="77777777" w:rsidR="001F40BD" w:rsidRDefault="001F40BD" w:rsidP="001F40BD">
      <w:pPr>
        <w:jc w:val="both"/>
        <w:rPr>
          <w:rFonts w:ascii="Arial" w:hAnsi="Arial" w:cs="Arial"/>
          <w:bCs/>
          <w:iCs/>
          <w:color w:val="000000" w:themeColor="text1"/>
          <w:sz w:val="20"/>
          <w:szCs w:val="20"/>
          <w:lang w:val="bs-Latn-BA"/>
        </w:rPr>
      </w:pPr>
    </w:p>
    <w:p w14:paraId="42CEFD86" w14:textId="2032812B" w:rsidR="001F40BD" w:rsidRDefault="001F40BD" w:rsidP="001F40BD">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oglas mogu se prijaviti samo osobe </w:t>
      </w:r>
      <w:r w:rsidR="007C7BF3">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sidRPr="007A1133">
        <w:rPr>
          <w:rFonts w:ascii="Arial" w:hAnsi="Arial" w:cs="Arial"/>
          <w:b/>
          <w:i/>
          <w:sz w:val="20"/>
          <w:szCs w:val="20"/>
          <w:u w:val="single"/>
          <w:lang w:val="bs-Latn-BA"/>
        </w:rPr>
        <w:t xml:space="preserve">Generalnom </w:t>
      </w:r>
      <w:r w:rsidR="007C7BF3">
        <w:rPr>
          <w:rFonts w:ascii="Arial" w:hAnsi="Arial" w:cs="Arial"/>
          <w:b/>
          <w:i/>
          <w:sz w:val="20"/>
          <w:szCs w:val="20"/>
          <w:u w:val="single"/>
          <w:lang w:val="bs-Latn-BA"/>
        </w:rPr>
        <w:t>tajništvu</w:t>
      </w:r>
      <w:r w:rsidRPr="007A1133">
        <w:rPr>
          <w:rFonts w:ascii="Arial" w:hAnsi="Arial" w:cs="Arial"/>
          <w:b/>
          <w:i/>
          <w:sz w:val="20"/>
          <w:szCs w:val="20"/>
          <w:u w:val="single"/>
          <w:lang w:val="bs-Latn-BA"/>
        </w:rPr>
        <w:t xml:space="preserve"> Vijeća </w:t>
      </w:r>
      <w:r>
        <w:rPr>
          <w:rFonts w:ascii="Arial" w:hAnsi="Arial" w:cs="Arial"/>
          <w:b/>
          <w:i/>
          <w:sz w:val="20"/>
          <w:szCs w:val="20"/>
          <w:u w:val="single"/>
          <w:lang w:val="bs-Latn-BA"/>
        </w:rPr>
        <w:t>m</w:t>
      </w:r>
      <w:r w:rsidRPr="007A1133">
        <w:rPr>
          <w:rFonts w:ascii="Arial" w:hAnsi="Arial" w:cs="Arial"/>
          <w:b/>
          <w:i/>
          <w:sz w:val="20"/>
          <w:szCs w:val="20"/>
          <w:u w:val="single"/>
          <w:lang w:val="bs-Latn-BA"/>
        </w:rPr>
        <w:t>inistara Bosne i Hercegovine</w:t>
      </w:r>
      <w:r>
        <w:rPr>
          <w:rFonts w:ascii="Arial" w:hAnsi="Arial" w:cs="Arial"/>
          <w:b/>
          <w:i/>
          <w:sz w:val="20"/>
          <w:szCs w:val="20"/>
          <w:u w:val="single"/>
          <w:lang w:val="bs-Latn-BA"/>
        </w:rPr>
        <w:t>.</w:t>
      </w:r>
    </w:p>
    <w:p w14:paraId="0C33D9A5" w14:textId="77777777" w:rsidR="00E14B11" w:rsidRPr="0030779D" w:rsidRDefault="00E14B11" w:rsidP="00F96AC6">
      <w:pPr>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0557CDFB" w14:textId="77777777" w:rsidR="005B2D9F" w:rsidRDefault="005B2D9F" w:rsidP="005B2D9F">
      <w:pPr>
        <w:pStyle w:val="NormalWeb"/>
        <w:spacing w:before="0" w:beforeAutospacing="0" w:after="0" w:afterAutospacing="0"/>
        <w:ind w:right="27"/>
        <w:jc w:val="both"/>
        <w:rPr>
          <w:rFonts w:ascii="Arial" w:hAnsi="Arial" w:cs="Arial"/>
          <w:sz w:val="20"/>
          <w:szCs w:val="20"/>
          <w:lang w:val="hr-BA"/>
        </w:rPr>
      </w:pP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054C40CA" w14:textId="77777777" w:rsidR="007C7BF3" w:rsidRDefault="005B2D9F" w:rsidP="007C7BF3">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0D81AF90" w14:textId="5A6289DB" w:rsidR="007C7BF3" w:rsidRPr="007C7BF3" w:rsidRDefault="007C7BF3" w:rsidP="007C7BF3">
      <w:pPr>
        <w:pStyle w:val="ListParagraph"/>
        <w:numPr>
          <w:ilvl w:val="0"/>
          <w:numId w:val="2"/>
        </w:numPr>
        <w:tabs>
          <w:tab w:val="left" w:pos="284"/>
        </w:tabs>
        <w:ind w:left="142" w:right="28" w:hanging="142"/>
        <w:jc w:val="both"/>
        <w:rPr>
          <w:rFonts w:ascii="Arial" w:hAnsi="Arial" w:cs="Arial"/>
          <w:sz w:val="20"/>
          <w:szCs w:val="20"/>
        </w:rPr>
      </w:pPr>
      <w:r w:rsidRPr="007C7BF3">
        <w:rPr>
          <w:rFonts w:ascii="Arial" w:hAnsi="Arial" w:cs="Arial"/>
          <w:sz w:val="20"/>
          <w:szCs w:val="20"/>
          <w:lang w:val="bs-Latn-BA"/>
        </w:rPr>
        <w:t>dokaza o tražen</w:t>
      </w:r>
      <w:r>
        <w:rPr>
          <w:rFonts w:ascii="Arial" w:hAnsi="Arial" w:cs="Arial"/>
          <w:sz w:val="20"/>
          <w:szCs w:val="20"/>
          <w:lang w:val="bs-Latn-BA"/>
        </w:rPr>
        <w:t>oj</w:t>
      </w:r>
      <w:r w:rsidRPr="007C7BF3">
        <w:rPr>
          <w:rFonts w:ascii="Arial" w:hAnsi="Arial" w:cs="Arial"/>
          <w:sz w:val="20"/>
          <w:szCs w:val="20"/>
          <w:lang w:val="bs-Latn-BA"/>
        </w:rPr>
        <w:t xml:space="preserve"> </w:t>
      </w:r>
      <w:r>
        <w:rPr>
          <w:rFonts w:ascii="Arial" w:hAnsi="Arial" w:cs="Arial"/>
          <w:sz w:val="20"/>
          <w:szCs w:val="20"/>
          <w:lang w:val="bs-Latn-BA"/>
        </w:rPr>
        <w:t>razini</w:t>
      </w:r>
      <w:r w:rsidRPr="007C7BF3">
        <w:rPr>
          <w:rFonts w:ascii="Arial" w:hAnsi="Arial" w:cs="Arial"/>
          <w:sz w:val="20"/>
          <w:szCs w:val="20"/>
          <w:lang w:val="bs-Latn-BA"/>
        </w:rPr>
        <w:t xml:space="preserve"> znanja na računa</w:t>
      </w:r>
      <w:r>
        <w:rPr>
          <w:rFonts w:ascii="Arial" w:hAnsi="Arial" w:cs="Arial"/>
          <w:sz w:val="20"/>
          <w:szCs w:val="20"/>
          <w:lang w:val="bs-Latn-BA"/>
        </w:rPr>
        <w:t>l</w:t>
      </w:r>
      <w:r w:rsidRPr="007C7BF3">
        <w:rPr>
          <w:rFonts w:ascii="Arial" w:hAnsi="Arial" w:cs="Arial"/>
          <w:sz w:val="20"/>
          <w:szCs w:val="20"/>
          <w:lang w:val="bs-Latn-BA"/>
        </w:rPr>
        <w:t>u.</w:t>
      </w:r>
    </w:p>
    <w:p w14:paraId="268810E6" w14:textId="77777777" w:rsidR="007C7BF3" w:rsidRPr="007C7BF3" w:rsidRDefault="007C7BF3" w:rsidP="007C7BF3">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w:t>
      </w:r>
      <w:r w:rsidRPr="008971BC">
        <w:rPr>
          <w:rFonts w:ascii="Arial" w:hAnsi="Arial" w:cs="Arial"/>
          <w:sz w:val="20"/>
          <w:szCs w:val="20"/>
        </w:rPr>
        <w:lastRenderedPageBreak/>
        <w:t>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560FEED3"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1F148E" w:rsidRPr="001F148E">
        <w:rPr>
          <w:rFonts w:ascii="Arial" w:hAnsi="Arial" w:cs="Arial"/>
          <w:b/>
          <w:bCs/>
          <w:sz w:val="20"/>
          <w:szCs w:val="20"/>
          <w:u w:val="single"/>
        </w:rPr>
        <w:t>26.04.</w:t>
      </w:r>
      <w:r w:rsidR="007E5822" w:rsidRPr="001F148E">
        <w:rPr>
          <w:rFonts w:ascii="Arial" w:hAnsi="Arial" w:cs="Arial"/>
          <w:b/>
          <w:bCs/>
          <w:sz w:val="20"/>
          <w:szCs w:val="20"/>
          <w:u w:val="single"/>
        </w:rPr>
        <w:t>2025</w:t>
      </w:r>
      <w:r w:rsidRPr="001F148E">
        <w:rPr>
          <w:rFonts w:ascii="Arial" w:hAnsi="Arial" w:cs="Arial"/>
          <w:b/>
          <w:bCs/>
          <w:sz w:val="20"/>
          <w:szCs w:val="20"/>
          <w:u w:val="single"/>
        </w:rPr>
        <w:t>.</w:t>
      </w:r>
      <w:bookmarkEnd w:id="2"/>
      <w:r w:rsidRPr="001F148E">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52298B9B" w14:textId="074AF527" w:rsidR="00DA7DEF" w:rsidRDefault="00DA7DEF" w:rsidP="004C6900">
      <w:pPr>
        <w:ind w:right="27"/>
        <w:jc w:val="both"/>
        <w:rPr>
          <w:rFonts w:ascii="Arial" w:hAnsi="Arial" w:cs="Arial"/>
          <w:b/>
          <w:bCs/>
          <w:sz w:val="20"/>
          <w:szCs w:val="20"/>
          <w:lang w:val="bs-Latn-BA"/>
        </w:rPr>
      </w:pPr>
      <w:r w:rsidRPr="00DA7DEF">
        <w:rPr>
          <w:rFonts w:ascii="Arial" w:hAnsi="Arial" w:cs="Arial"/>
          <w:b/>
          <w:bCs/>
          <w:sz w:val="20"/>
          <w:szCs w:val="20"/>
          <w:lang w:val="bs-Latn-BA"/>
        </w:rPr>
        <w:t>Generalno tajništv</w:t>
      </w:r>
      <w:r>
        <w:rPr>
          <w:rFonts w:ascii="Arial" w:hAnsi="Arial" w:cs="Arial"/>
          <w:b/>
          <w:bCs/>
          <w:sz w:val="20"/>
          <w:szCs w:val="20"/>
          <w:lang w:val="bs-Latn-BA"/>
        </w:rPr>
        <w:t>o</w:t>
      </w:r>
      <w:r w:rsidRPr="00DA7DEF">
        <w:rPr>
          <w:rFonts w:ascii="Arial" w:hAnsi="Arial" w:cs="Arial"/>
          <w:b/>
          <w:bCs/>
          <w:sz w:val="20"/>
          <w:szCs w:val="20"/>
          <w:lang w:val="bs-Latn-BA"/>
        </w:rPr>
        <w:t xml:space="preserve"> Vijeća ministara Bosne i Hercegovine </w:t>
      </w:r>
    </w:p>
    <w:p w14:paraId="5E109E73" w14:textId="2527C7D9"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„Interni oglas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w:t>
      </w:r>
      <w:r w:rsidR="007E5822">
        <w:rPr>
          <w:rFonts w:ascii="Arial" w:hAnsi="Arial" w:cs="Arial"/>
          <w:b/>
          <w:bCs/>
          <w:sz w:val="20"/>
          <w:szCs w:val="20"/>
          <w:lang w:val="bs-Latn-BA"/>
        </w:rPr>
        <w:t>ih</w:t>
      </w:r>
      <w:r w:rsidRPr="006D04E9">
        <w:rPr>
          <w:rFonts w:ascii="Arial" w:hAnsi="Arial" w:cs="Arial"/>
          <w:b/>
          <w:bCs/>
          <w:sz w:val="20"/>
          <w:szCs w:val="20"/>
          <w:lang w:val="bs-Latn-BA"/>
        </w:rPr>
        <w:t xml:space="preserve"> mjesta državn</w:t>
      </w:r>
      <w:r w:rsidR="007E5822">
        <w:rPr>
          <w:rFonts w:ascii="Arial" w:hAnsi="Arial" w:cs="Arial"/>
          <w:b/>
          <w:bCs/>
          <w:sz w:val="20"/>
          <w:szCs w:val="20"/>
          <w:lang w:val="bs-Latn-BA"/>
        </w:rPr>
        <w:t>ih</w:t>
      </w:r>
      <w:r w:rsidRPr="006D04E9">
        <w:rPr>
          <w:rFonts w:ascii="Arial" w:hAnsi="Arial" w:cs="Arial"/>
          <w:b/>
          <w:bCs/>
          <w:sz w:val="20"/>
          <w:szCs w:val="20"/>
          <w:lang w:val="bs-Latn-BA"/>
        </w:rPr>
        <w:t xml:space="preserve"> službenika u </w:t>
      </w:r>
      <w:r w:rsidR="00DA7DEF" w:rsidRPr="00DA7DEF">
        <w:rPr>
          <w:rFonts w:ascii="Arial" w:hAnsi="Arial" w:cs="Arial"/>
          <w:b/>
          <w:bCs/>
          <w:sz w:val="20"/>
          <w:szCs w:val="20"/>
          <w:lang w:val="bs-Latn-BA"/>
        </w:rPr>
        <w:t xml:space="preserve">Generalnom tajništvu Vijeća ministara </w:t>
      </w:r>
      <w:r w:rsidR="00DA7DEF">
        <w:rPr>
          <w:rFonts w:ascii="Arial" w:hAnsi="Arial" w:cs="Arial"/>
          <w:b/>
          <w:bCs/>
          <w:sz w:val="20"/>
          <w:szCs w:val="20"/>
          <w:lang w:val="bs-Latn-BA"/>
        </w:rPr>
        <w:t>BiH</w:t>
      </w:r>
      <w:r w:rsidRPr="006D04E9">
        <w:rPr>
          <w:rFonts w:ascii="Arial" w:hAnsi="Arial" w:cs="Arial"/>
          <w:b/>
          <w:bCs/>
          <w:sz w:val="20"/>
          <w:szCs w:val="20"/>
          <w:lang w:val="bs-Latn-BA"/>
        </w:rPr>
        <w:t>“</w:t>
      </w:r>
    </w:p>
    <w:p w14:paraId="029EE875" w14:textId="7115F495" w:rsidR="005B2D9F"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Trg BiH br. 1</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9C721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5"/>
  </w:num>
  <w:num w:numId="3" w16cid:durableId="229195100">
    <w:abstractNumId w:val="0"/>
  </w:num>
  <w:num w:numId="4" w16cid:durableId="1757630382">
    <w:abstractNumId w:val="1"/>
  </w:num>
  <w:num w:numId="5" w16cid:durableId="503781408">
    <w:abstractNumId w:val="2"/>
  </w:num>
  <w:num w:numId="6" w16cid:durableId="151213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13CB6"/>
    <w:rsid w:val="000200B9"/>
    <w:rsid w:val="000264CA"/>
    <w:rsid w:val="00030568"/>
    <w:rsid w:val="00030AC3"/>
    <w:rsid w:val="000352EA"/>
    <w:rsid w:val="00041106"/>
    <w:rsid w:val="00052E56"/>
    <w:rsid w:val="00054B24"/>
    <w:rsid w:val="00057C22"/>
    <w:rsid w:val="000704D2"/>
    <w:rsid w:val="00077410"/>
    <w:rsid w:val="000847E7"/>
    <w:rsid w:val="0009162A"/>
    <w:rsid w:val="000A74EC"/>
    <w:rsid w:val="000A7599"/>
    <w:rsid w:val="000B1A6B"/>
    <w:rsid w:val="000C500D"/>
    <w:rsid w:val="0012188F"/>
    <w:rsid w:val="0014589F"/>
    <w:rsid w:val="00173674"/>
    <w:rsid w:val="00197732"/>
    <w:rsid w:val="001C2690"/>
    <w:rsid w:val="001C7402"/>
    <w:rsid w:val="001F148E"/>
    <w:rsid w:val="001F40BD"/>
    <w:rsid w:val="002261F2"/>
    <w:rsid w:val="00241601"/>
    <w:rsid w:val="00246A58"/>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2469"/>
    <w:rsid w:val="004878E6"/>
    <w:rsid w:val="004B1920"/>
    <w:rsid w:val="004C6900"/>
    <w:rsid w:val="004E0B23"/>
    <w:rsid w:val="00526BD7"/>
    <w:rsid w:val="00527ED7"/>
    <w:rsid w:val="0057038F"/>
    <w:rsid w:val="005B2D9F"/>
    <w:rsid w:val="005D5553"/>
    <w:rsid w:val="005E7E6B"/>
    <w:rsid w:val="005F382B"/>
    <w:rsid w:val="005F7BE1"/>
    <w:rsid w:val="00604F53"/>
    <w:rsid w:val="00607BD9"/>
    <w:rsid w:val="0063406C"/>
    <w:rsid w:val="0065372C"/>
    <w:rsid w:val="00657339"/>
    <w:rsid w:val="006577EB"/>
    <w:rsid w:val="006B1826"/>
    <w:rsid w:val="006D04E9"/>
    <w:rsid w:val="00707DF1"/>
    <w:rsid w:val="007113DB"/>
    <w:rsid w:val="0075183E"/>
    <w:rsid w:val="00765A6C"/>
    <w:rsid w:val="0078370B"/>
    <w:rsid w:val="007A5C97"/>
    <w:rsid w:val="007B1D48"/>
    <w:rsid w:val="007B4BAE"/>
    <w:rsid w:val="007B72A0"/>
    <w:rsid w:val="007C7BF3"/>
    <w:rsid w:val="007E5822"/>
    <w:rsid w:val="007F641F"/>
    <w:rsid w:val="008568C6"/>
    <w:rsid w:val="00867CAB"/>
    <w:rsid w:val="00871A41"/>
    <w:rsid w:val="00875A89"/>
    <w:rsid w:val="00883E1E"/>
    <w:rsid w:val="008C445F"/>
    <w:rsid w:val="008D0BD5"/>
    <w:rsid w:val="008D2F18"/>
    <w:rsid w:val="008D53D8"/>
    <w:rsid w:val="00973B02"/>
    <w:rsid w:val="009823C3"/>
    <w:rsid w:val="009955C4"/>
    <w:rsid w:val="009B0B33"/>
    <w:rsid w:val="009C721F"/>
    <w:rsid w:val="009D1730"/>
    <w:rsid w:val="009D62EA"/>
    <w:rsid w:val="009E1FAC"/>
    <w:rsid w:val="00A13989"/>
    <w:rsid w:val="00A24691"/>
    <w:rsid w:val="00A25053"/>
    <w:rsid w:val="00A273FF"/>
    <w:rsid w:val="00A652E0"/>
    <w:rsid w:val="00A664FA"/>
    <w:rsid w:val="00AD6581"/>
    <w:rsid w:val="00AF7021"/>
    <w:rsid w:val="00B02CC8"/>
    <w:rsid w:val="00B17D73"/>
    <w:rsid w:val="00B54B8B"/>
    <w:rsid w:val="00B573FB"/>
    <w:rsid w:val="00B649F6"/>
    <w:rsid w:val="00B66072"/>
    <w:rsid w:val="00B667B9"/>
    <w:rsid w:val="00B77EF9"/>
    <w:rsid w:val="00BD2EF0"/>
    <w:rsid w:val="00BF38AB"/>
    <w:rsid w:val="00BF5995"/>
    <w:rsid w:val="00C11CA4"/>
    <w:rsid w:val="00C16A50"/>
    <w:rsid w:val="00C1703E"/>
    <w:rsid w:val="00C24E36"/>
    <w:rsid w:val="00C259C7"/>
    <w:rsid w:val="00C40766"/>
    <w:rsid w:val="00C417DF"/>
    <w:rsid w:val="00C9112E"/>
    <w:rsid w:val="00C97890"/>
    <w:rsid w:val="00CA2E24"/>
    <w:rsid w:val="00CD0EAC"/>
    <w:rsid w:val="00CD636A"/>
    <w:rsid w:val="00CE5782"/>
    <w:rsid w:val="00CF3270"/>
    <w:rsid w:val="00D5483A"/>
    <w:rsid w:val="00D57F26"/>
    <w:rsid w:val="00D77666"/>
    <w:rsid w:val="00D8224C"/>
    <w:rsid w:val="00D91A96"/>
    <w:rsid w:val="00D944C2"/>
    <w:rsid w:val="00DA2E40"/>
    <w:rsid w:val="00DA7DEF"/>
    <w:rsid w:val="00E00E03"/>
    <w:rsid w:val="00E14B11"/>
    <w:rsid w:val="00E31A18"/>
    <w:rsid w:val="00E33C75"/>
    <w:rsid w:val="00E4130A"/>
    <w:rsid w:val="00E5049A"/>
    <w:rsid w:val="00E54E7C"/>
    <w:rsid w:val="00E62D3D"/>
    <w:rsid w:val="00E821F7"/>
    <w:rsid w:val="00E87518"/>
    <w:rsid w:val="00EA07C0"/>
    <w:rsid w:val="00EA473F"/>
    <w:rsid w:val="00EA4887"/>
    <w:rsid w:val="00EC6F85"/>
    <w:rsid w:val="00ED5365"/>
    <w:rsid w:val="00EE329D"/>
    <w:rsid w:val="00F2700B"/>
    <w:rsid w:val="00F4766D"/>
    <w:rsid w:val="00F53A8F"/>
    <w:rsid w:val="00F96AC6"/>
    <w:rsid w:val="00FC240D"/>
    <w:rsid w:val="00FC32B4"/>
    <w:rsid w:val="00FC4BE1"/>
    <w:rsid w:val="00FD4087"/>
    <w:rsid w:val="00FE5EA2"/>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28</cp:revision>
  <cp:lastPrinted>2023-01-17T12:15:00Z</cp:lastPrinted>
  <dcterms:created xsi:type="dcterms:W3CDTF">2023-07-07T09:05:00Z</dcterms:created>
  <dcterms:modified xsi:type="dcterms:W3CDTF">2025-04-18T07:05:00Z</dcterms:modified>
</cp:coreProperties>
</file>