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4F" w14:textId="25F95F3C" w:rsidR="000A6456" w:rsidRPr="00171AEB" w:rsidRDefault="00F96AC6" w:rsidP="000A64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171AEB">
        <w:rPr>
          <w:rFonts w:ascii="Arial" w:hAnsi="Arial" w:cs="Arial"/>
          <w:sz w:val="20"/>
          <w:szCs w:val="20"/>
          <w:lang w:val="hr-BA"/>
        </w:rPr>
        <w:t>temelju članka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171AEB">
        <w:rPr>
          <w:rFonts w:ascii="Arial" w:hAnsi="Arial" w:cs="Arial"/>
          <w:sz w:val="20"/>
          <w:szCs w:val="20"/>
          <w:lang w:val="hr-BA"/>
        </w:rPr>
        <w:t>ak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171AEB">
        <w:rPr>
          <w:rFonts w:ascii="Arial" w:hAnsi="Arial" w:cs="Arial"/>
          <w:sz w:val="20"/>
          <w:szCs w:val="20"/>
          <w:lang w:val="hr-BA"/>
        </w:rPr>
        <w:t>k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171AEB">
        <w:rPr>
          <w:rFonts w:ascii="Arial" w:hAnsi="Arial" w:cs="Arial"/>
          <w:sz w:val="20"/>
          <w:szCs w:val="20"/>
          <w:lang w:val="hr-BA"/>
        </w:rPr>
        <w:t>s</w:t>
      </w:r>
      <w:r w:rsidRPr="00171AEB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171AEB">
        <w:rPr>
          <w:rFonts w:ascii="Arial" w:hAnsi="Arial" w:cs="Arial"/>
          <w:sz w:val="20"/>
          <w:szCs w:val="20"/>
          <w:lang w:val="hr-BA"/>
        </w:rPr>
        <w:t>k</w:t>
      </w:r>
      <w:r w:rsidRPr="00171AEB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171AEB">
        <w:rPr>
          <w:rFonts w:ascii="Arial" w:hAnsi="Arial" w:cs="Arial"/>
          <w:sz w:val="20"/>
          <w:szCs w:val="20"/>
          <w:lang w:val="hr-BA"/>
        </w:rPr>
        <w:t>ak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171AEB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0A6456" w:rsidRPr="00171AEB">
        <w:rPr>
          <w:rFonts w:ascii="Arial" w:hAnsi="Arial" w:cs="Arial"/>
          <w:sz w:val="20"/>
          <w:szCs w:val="20"/>
          <w:lang w:val="hr-BA"/>
        </w:rPr>
        <w:t xml:space="preserve">na zahtjev </w:t>
      </w:r>
      <w:bookmarkStart w:id="0" w:name="_Hlk129782540"/>
      <w:r w:rsidR="00214696" w:rsidRPr="00171AEB">
        <w:rPr>
          <w:rFonts w:ascii="Arial" w:hAnsi="Arial" w:cs="Arial"/>
          <w:sz w:val="20"/>
          <w:szCs w:val="20"/>
          <w:lang w:val="hr-BA"/>
        </w:rPr>
        <w:t>Ministarstva financija i trezora</w:t>
      </w:r>
      <w:r w:rsidR="000A6456" w:rsidRPr="00171AEB">
        <w:rPr>
          <w:rFonts w:ascii="Arial" w:hAnsi="Arial" w:cs="Arial"/>
          <w:sz w:val="20"/>
          <w:szCs w:val="20"/>
          <w:lang w:val="hr-BA"/>
        </w:rPr>
        <w:t xml:space="preserve"> Bosne i Hercegovine, raspisuje</w:t>
      </w:r>
    </w:p>
    <w:p w14:paraId="62033286" w14:textId="1B5C21E3" w:rsidR="00F96AC6" w:rsidRPr="00171AEB" w:rsidRDefault="00F96AC6" w:rsidP="000A64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171AE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171AE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171AE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44D1EAEA" w14:textId="77777777" w:rsidR="00214696" w:rsidRPr="00171AEB" w:rsidRDefault="001559B6" w:rsidP="0021469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171AE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za popunu </w:t>
      </w:r>
      <w:r w:rsidR="00214696" w:rsidRPr="00171AE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radnih mjesta državnih službenika</w:t>
      </w:r>
    </w:p>
    <w:p w14:paraId="1E69A815" w14:textId="1D6AADD4" w:rsidR="001559B6" w:rsidRPr="00171AEB" w:rsidRDefault="00214696" w:rsidP="002146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1AE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r w:rsidRPr="00171AEB">
        <w:rPr>
          <w:rFonts w:ascii="Arial" w:hAnsi="Arial" w:cs="Arial"/>
          <w:b/>
          <w:bCs/>
          <w:sz w:val="20"/>
          <w:szCs w:val="20"/>
        </w:rPr>
        <w:t>Ministarstvu financija i trezora Bosne i Hercegovine</w:t>
      </w:r>
    </w:p>
    <w:p w14:paraId="5661EC0B" w14:textId="77777777" w:rsidR="001559B6" w:rsidRPr="00171AEB" w:rsidRDefault="001559B6" w:rsidP="001559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A98254" w14:textId="6EE6D12E" w:rsidR="000A6456" w:rsidRPr="00171AEB" w:rsidRDefault="000A6456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32111051"/>
      <w:r w:rsidRPr="00171AEB">
        <w:rPr>
          <w:rFonts w:ascii="Arial" w:hAnsi="Arial" w:cs="Arial"/>
          <w:b/>
          <w:bCs/>
          <w:sz w:val="20"/>
          <w:szCs w:val="20"/>
        </w:rPr>
        <w:t xml:space="preserve">1/01 </w:t>
      </w:r>
      <w:r w:rsidR="00656478" w:rsidRPr="00171AEB">
        <w:rPr>
          <w:rFonts w:ascii="Arial" w:hAnsi="Arial" w:cs="Arial"/>
          <w:b/>
          <w:bCs/>
          <w:noProof/>
          <w:sz w:val="20"/>
          <w:szCs w:val="20"/>
        </w:rPr>
        <w:t>Stručni savjetnik za pravne poslove</w:t>
      </w:r>
    </w:p>
    <w:p w14:paraId="46F97F32" w14:textId="07BC391A" w:rsidR="000A6456" w:rsidRPr="00171AEB" w:rsidRDefault="000A6456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171AEB">
        <w:rPr>
          <w:rFonts w:ascii="Arial" w:hAnsi="Arial" w:cs="Arial"/>
          <w:b/>
          <w:bCs/>
          <w:sz w:val="20"/>
          <w:szCs w:val="20"/>
        </w:rPr>
        <w:t xml:space="preserve">1/02 </w:t>
      </w:r>
      <w:r w:rsidR="005A5AFC" w:rsidRPr="00171AEB">
        <w:rPr>
          <w:rFonts w:ascii="Arial" w:hAnsi="Arial" w:cs="Arial"/>
          <w:b/>
          <w:bCs/>
          <w:sz w:val="20"/>
          <w:szCs w:val="20"/>
        </w:rPr>
        <w:t>Stručni savjetnik za aranžmane sa europskim i drugim financijskim institucijama</w:t>
      </w:r>
    </w:p>
    <w:p w14:paraId="5BD82485" w14:textId="1601C4E4" w:rsidR="00023C3C" w:rsidRPr="00171AEB" w:rsidRDefault="00023C3C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171AEB">
        <w:rPr>
          <w:rFonts w:ascii="Arial" w:hAnsi="Arial" w:cs="Arial"/>
          <w:b/>
          <w:bCs/>
          <w:noProof/>
          <w:sz w:val="20"/>
          <w:szCs w:val="20"/>
        </w:rPr>
        <w:t>1/03</w:t>
      </w:r>
      <w:r w:rsidR="00607F94" w:rsidRPr="00171AEB">
        <w:t xml:space="preserve"> </w:t>
      </w:r>
      <w:r w:rsidR="005A5AFC" w:rsidRPr="00171AEB">
        <w:rPr>
          <w:rFonts w:ascii="Arial" w:hAnsi="Arial" w:cs="Arial"/>
          <w:b/>
          <w:bCs/>
          <w:noProof/>
          <w:sz w:val="20"/>
          <w:szCs w:val="20"/>
        </w:rPr>
        <w:t>Šef Odsjeka Glavne knjige trezora</w:t>
      </w:r>
    </w:p>
    <w:p w14:paraId="6C918138" w14:textId="5CEB09FC" w:rsidR="000A6456" w:rsidRPr="00171AEB" w:rsidRDefault="00023C3C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171AEB">
        <w:rPr>
          <w:rFonts w:ascii="Arial" w:hAnsi="Arial" w:cs="Arial"/>
          <w:b/>
          <w:bCs/>
          <w:noProof/>
          <w:sz w:val="20"/>
          <w:szCs w:val="20"/>
        </w:rPr>
        <w:t>1/04</w:t>
      </w:r>
      <w:r w:rsidR="00687BAA" w:rsidRPr="00171AEB">
        <w:t xml:space="preserve"> </w:t>
      </w:r>
      <w:r w:rsidR="005A5AFC" w:rsidRPr="00171AEB">
        <w:rPr>
          <w:rFonts w:ascii="Arial" w:hAnsi="Arial" w:cs="Arial"/>
          <w:b/>
          <w:bCs/>
          <w:noProof/>
          <w:sz w:val="20"/>
          <w:szCs w:val="20"/>
        </w:rPr>
        <w:t>Stručni savjetnik za računovodstvo proračunskih korisnika (Sarajevo, Banja Luka i Mostar)</w:t>
      </w:r>
    </w:p>
    <w:p w14:paraId="3FEAFA5D" w14:textId="105A737A" w:rsidR="005A5AFC" w:rsidRPr="00171AEB" w:rsidRDefault="005A5AFC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171AEB">
        <w:rPr>
          <w:rFonts w:ascii="Arial" w:hAnsi="Arial" w:cs="Arial"/>
          <w:b/>
          <w:bCs/>
          <w:noProof/>
          <w:sz w:val="20"/>
          <w:szCs w:val="20"/>
        </w:rPr>
        <w:t>1/05 Stručni savjetnik za pravne poslove trezora</w:t>
      </w:r>
    </w:p>
    <w:p w14:paraId="1D44C09E" w14:textId="77777777" w:rsidR="005A5AFC" w:rsidRPr="00171AEB" w:rsidRDefault="005A5AFC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173C4E" w14:textId="77777777" w:rsidR="000A6456" w:rsidRPr="00171AEB" w:rsidRDefault="000A6456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C1BDFB" w14:textId="1B991FEE" w:rsidR="00023C3C" w:rsidRPr="00171AEB" w:rsidRDefault="00023C3C" w:rsidP="00023C3C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iCs/>
          <w:sz w:val="20"/>
          <w:szCs w:val="20"/>
        </w:rPr>
        <w:t>SEKTOR ZA PRAVNE, KADROVSKE, OPĆE I FINANCIJSKE POSLOVE</w:t>
      </w:r>
      <w:r w:rsidR="00171AEB" w:rsidRPr="00171AEB">
        <w:rPr>
          <w:rFonts w:ascii="Arial" w:hAnsi="Arial" w:cs="Arial"/>
          <w:iCs/>
          <w:sz w:val="20"/>
          <w:szCs w:val="20"/>
        </w:rPr>
        <w:t xml:space="preserve"> </w:t>
      </w:r>
    </w:p>
    <w:p w14:paraId="1CB14B53" w14:textId="53A10FA1" w:rsidR="000A6456" w:rsidRPr="00171AEB" w:rsidRDefault="00023C3C" w:rsidP="00023C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iCs/>
          <w:sz w:val="20"/>
          <w:szCs w:val="20"/>
        </w:rPr>
        <w:t>Odsjek za pravne, kadrovske, opće i zajedničke poslove</w:t>
      </w:r>
    </w:p>
    <w:p w14:paraId="386DF2B4" w14:textId="77777777" w:rsidR="00023C3C" w:rsidRPr="00171AEB" w:rsidRDefault="00023C3C" w:rsidP="000A645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3A5D31" w14:textId="77777777" w:rsidR="00656478" w:rsidRPr="00171AEB" w:rsidRDefault="000A6456" w:rsidP="0065647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171AEB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656478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>Stručni savjetnik za pravne poslove</w:t>
      </w:r>
    </w:p>
    <w:p w14:paraId="0E81925F" w14:textId="09918464" w:rsidR="000A6456" w:rsidRPr="00171AEB" w:rsidRDefault="000A6456" w:rsidP="0065647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</w:rPr>
        <w:t>Opis poslova i radnih zadataka</w:t>
      </w:r>
      <w:r w:rsidRPr="00171AEB">
        <w:rPr>
          <w:rFonts w:ascii="Arial" w:hAnsi="Arial" w:cs="Arial"/>
          <w:sz w:val="20"/>
          <w:szCs w:val="20"/>
        </w:rPr>
        <w:t xml:space="preserve">: </w:t>
      </w:r>
      <w:r w:rsidR="00656478" w:rsidRPr="00171AEB">
        <w:rPr>
          <w:rFonts w:ascii="Arial" w:hAnsi="Arial" w:cs="Arial"/>
          <w:noProof/>
          <w:sz w:val="20"/>
          <w:szCs w:val="20"/>
        </w:rPr>
        <w:t>Samostalno izrađuje normativne akte, predlaže izmjene u propisima i općim aktima, sačinjava nacrte ugovora, sporazuma i drugih pravnih akata potrebnih za funkcioniranje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656478" w:rsidRPr="00171AEB">
        <w:rPr>
          <w:rFonts w:ascii="Arial" w:hAnsi="Arial" w:cs="Arial"/>
          <w:noProof/>
          <w:sz w:val="20"/>
          <w:szCs w:val="20"/>
        </w:rPr>
        <w:t>Ministarstva, vodi upravne postupke, uključujući i posebne ispitne postupke, izrađuje nacrte rješenja u postupcima koje vodi,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656478" w:rsidRPr="00171AEB">
        <w:rPr>
          <w:rFonts w:ascii="Arial" w:hAnsi="Arial" w:cs="Arial"/>
          <w:noProof/>
          <w:sz w:val="20"/>
          <w:szCs w:val="20"/>
        </w:rPr>
        <w:t>obavlja druge upravne radnje, izrađuje pojedinačne pravne akte, priprema pravna mišljenja iz nadležnosti institucije,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656478" w:rsidRPr="00171AEB">
        <w:rPr>
          <w:rFonts w:ascii="Arial" w:hAnsi="Arial" w:cs="Arial"/>
          <w:noProof/>
          <w:sz w:val="20"/>
          <w:szCs w:val="20"/>
        </w:rPr>
        <w:t>po potrebi zastupa instituciju u postupcima pred nadležnim organima, a koji se odnose na radnopravni status zaposlenih u instituciji, sačinjava odgovore na tužbe, žalbe i predstavke građana, pruža stručne savjete iz područja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656478" w:rsidRPr="00171AEB">
        <w:rPr>
          <w:rFonts w:ascii="Arial" w:hAnsi="Arial" w:cs="Arial"/>
          <w:noProof/>
          <w:sz w:val="20"/>
          <w:szCs w:val="20"/>
        </w:rPr>
        <w:t>primjene propisa, sudjeluje u izradi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656478" w:rsidRPr="00171AEB">
        <w:rPr>
          <w:rFonts w:ascii="Arial" w:hAnsi="Arial" w:cs="Arial"/>
          <w:noProof/>
          <w:sz w:val="20"/>
          <w:szCs w:val="20"/>
        </w:rPr>
        <w:t>godišnjeg programa rada, kvartalnih i mjesečnih planova rada i izvješća o radu iz nadležnosti odsjeka i Sektora, kao i druge poslove po nalogu šefa Odsjeka. Za svoj rad neposredno odgovara šefu Odsjeka, kome podnosi izvješće o radu.</w:t>
      </w:r>
    </w:p>
    <w:p w14:paraId="69AF13A4" w14:textId="7B91690E" w:rsidR="00023C3C" w:rsidRPr="00171AEB" w:rsidRDefault="00023C3C" w:rsidP="00656478">
      <w:pPr>
        <w:contextualSpacing/>
        <w:jc w:val="both"/>
        <w:rPr>
          <w:rFonts w:ascii="Arial" w:hAnsi="Arial" w:cs="Arial"/>
          <w:bCs/>
          <w:noProof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</w:rPr>
        <w:t>Posebni uvjeti</w:t>
      </w:r>
      <w:r w:rsidR="000A6456" w:rsidRPr="00171AEB">
        <w:rPr>
          <w:rFonts w:ascii="Arial" w:hAnsi="Arial" w:cs="Arial"/>
          <w:b/>
          <w:sz w:val="20"/>
          <w:szCs w:val="20"/>
        </w:rPr>
        <w:t xml:space="preserve">: </w:t>
      </w:r>
      <w:r w:rsidR="00656478" w:rsidRPr="00171AEB">
        <w:rPr>
          <w:rFonts w:ascii="Arial" w:hAnsi="Arial" w:cs="Arial"/>
          <w:bCs/>
          <w:noProof/>
          <w:sz w:val="20"/>
          <w:szCs w:val="20"/>
        </w:rPr>
        <w:t>VSS -pravni fakultet, VII. stupanj ili ekvivalent Bolonjskog sustava sa ostvarenih 180, odnosno 240 ECTS bodova; najmanje 3 godine radnog iskustva u struci; položen stručni upravni ispit; poznavanje engleskog jezika; poznavanje rada na računalu.</w:t>
      </w:r>
    </w:p>
    <w:p w14:paraId="6ECFE702" w14:textId="786553F7" w:rsidR="000A6456" w:rsidRPr="00171AEB" w:rsidRDefault="00023C3C" w:rsidP="00023C3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noProof/>
          <w:sz w:val="20"/>
          <w:szCs w:val="20"/>
        </w:rPr>
        <w:t>S</w:t>
      </w:r>
      <w:proofErr w:type="spellStart"/>
      <w:r w:rsidR="000A6456" w:rsidRPr="00171AEB">
        <w:rPr>
          <w:rFonts w:ascii="Arial" w:hAnsi="Arial" w:cs="Arial"/>
          <w:b/>
          <w:iCs/>
          <w:sz w:val="20"/>
          <w:szCs w:val="20"/>
        </w:rPr>
        <w:t>tatus</w:t>
      </w:r>
      <w:proofErr w:type="spellEnd"/>
      <w:r w:rsidR="000A6456" w:rsidRPr="00171AEB">
        <w:rPr>
          <w:rFonts w:ascii="Arial" w:hAnsi="Arial" w:cs="Arial"/>
          <w:b/>
          <w:iCs/>
          <w:sz w:val="20"/>
          <w:szCs w:val="20"/>
        </w:rPr>
        <w:t>:</w:t>
      </w:r>
      <w:r w:rsidR="000A6456" w:rsidRPr="00171AEB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656478" w:rsidRPr="00171AEB">
        <w:rPr>
          <w:rFonts w:ascii="Arial" w:hAnsi="Arial" w:cs="Arial"/>
          <w:iCs/>
          <w:sz w:val="20"/>
          <w:szCs w:val="20"/>
        </w:rPr>
        <w:t>stručni savjetnik</w:t>
      </w:r>
      <w:r w:rsidR="000A6456" w:rsidRPr="00171AEB">
        <w:rPr>
          <w:rFonts w:ascii="Arial" w:hAnsi="Arial" w:cs="Arial"/>
          <w:iCs/>
          <w:sz w:val="20"/>
          <w:szCs w:val="20"/>
        </w:rPr>
        <w:t>.</w:t>
      </w:r>
    </w:p>
    <w:p w14:paraId="38DE396E" w14:textId="2BDE3190" w:rsidR="000A6456" w:rsidRPr="00171AEB" w:rsidRDefault="00023C3C" w:rsidP="000A6456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Broj izvršitelja</w:t>
      </w:r>
      <w:r w:rsidR="000A6456" w:rsidRPr="00171AEB">
        <w:rPr>
          <w:rFonts w:ascii="Arial" w:hAnsi="Arial" w:cs="Arial"/>
          <w:b/>
          <w:iCs/>
          <w:sz w:val="20"/>
          <w:szCs w:val="20"/>
        </w:rPr>
        <w:t xml:space="preserve">: </w:t>
      </w:r>
      <w:r w:rsidR="000A6456" w:rsidRPr="00171AEB">
        <w:rPr>
          <w:rFonts w:ascii="Arial" w:hAnsi="Arial" w:cs="Arial"/>
          <w:iCs/>
          <w:sz w:val="20"/>
          <w:szCs w:val="20"/>
        </w:rPr>
        <w:t>jedan (1)</w:t>
      </w:r>
    </w:p>
    <w:p w14:paraId="404DF49F" w14:textId="77777777" w:rsidR="000A6456" w:rsidRPr="00171AEB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71AE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09AE526E" w14:textId="77777777" w:rsidR="000A6456" w:rsidRPr="00171AEB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749F3CC" w14:textId="77777777" w:rsidR="005A5AFC" w:rsidRPr="00171AEB" w:rsidRDefault="005A5AFC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F9CF131" w14:textId="32C6FFA4" w:rsidR="000A6456" w:rsidRPr="00171AEB" w:rsidRDefault="005A5AFC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iCs/>
          <w:color w:val="000000" w:themeColor="text1"/>
          <w:sz w:val="20"/>
          <w:szCs w:val="20"/>
        </w:rPr>
        <w:t>SEKTOR ZA ODNOSE SA FINANSIJSKIM INSTITUCIJAMA</w:t>
      </w:r>
    </w:p>
    <w:p w14:paraId="19E62836" w14:textId="3D556465" w:rsidR="00023C3C" w:rsidRPr="00171AEB" w:rsidRDefault="005A5AF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iCs/>
          <w:sz w:val="20"/>
          <w:szCs w:val="20"/>
        </w:rPr>
        <w:t>Odsjek za operativno realiziranje financijskih aranžmana</w:t>
      </w:r>
    </w:p>
    <w:p w14:paraId="4EFC9559" w14:textId="77777777" w:rsidR="005A5AFC" w:rsidRPr="00171AEB" w:rsidRDefault="005A5AFC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14BE92" w14:textId="0FFBA73B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171AEB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171AE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A5AFC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>Stručni savjetnik za aranžmane sa europskim i drugim financijskim institucijama</w:t>
      </w:r>
    </w:p>
    <w:p w14:paraId="4EDFD51C" w14:textId="206F53C8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</w:rPr>
        <w:t>Opis poslova i radnih zadataka</w:t>
      </w:r>
      <w:r w:rsidRPr="00171AEB">
        <w:rPr>
          <w:rFonts w:ascii="Arial" w:hAnsi="Arial" w:cs="Arial"/>
          <w:sz w:val="20"/>
          <w:szCs w:val="20"/>
        </w:rPr>
        <w:t xml:space="preserve">: </w:t>
      </w:r>
      <w:r w:rsidR="005A5AFC" w:rsidRPr="00171AEB">
        <w:rPr>
          <w:rFonts w:ascii="Arial" w:hAnsi="Arial" w:cs="Arial"/>
          <w:noProof/>
          <w:sz w:val="20"/>
          <w:szCs w:val="20"/>
        </w:rPr>
        <w:t>Priprema i realizi</w:t>
      </w:r>
      <w:r w:rsidR="00171AEB">
        <w:rPr>
          <w:rFonts w:ascii="Arial" w:hAnsi="Arial" w:cs="Arial"/>
          <w:noProof/>
          <w:sz w:val="20"/>
          <w:szCs w:val="20"/>
        </w:rPr>
        <w:t>ranje</w:t>
      </w:r>
      <w:r w:rsidR="005A5AFC" w:rsidRPr="00171AEB">
        <w:rPr>
          <w:rFonts w:ascii="Arial" w:hAnsi="Arial" w:cs="Arial"/>
          <w:noProof/>
          <w:sz w:val="20"/>
          <w:szCs w:val="20"/>
        </w:rPr>
        <w:t xml:space="preserve"> financijskih aranžmana u </w:t>
      </w:r>
      <w:r w:rsidR="00171AEB">
        <w:rPr>
          <w:rFonts w:ascii="Arial" w:hAnsi="Arial" w:cs="Arial"/>
          <w:noProof/>
          <w:sz w:val="20"/>
          <w:szCs w:val="20"/>
        </w:rPr>
        <w:t>s</w:t>
      </w:r>
      <w:r w:rsidR="005A5AFC" w:rsidRPr="00171AEB">
        <w:rPr>
          <w:rFonts w:ascii="Arial" w:hAnsi="Arial" w:cs="Arial"/>
          <w:noProof/>
          <w:sz w:val="20"/>
          <w:szCs w:val="20"/>
        </w:rPr>
        <w:t>vezi s odobrenim kreditima i grantovima europskih financijskih institucija; Izrađuje partnerske strateške dokumente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5A5AFC" w:rsidRPr="00171AEB">
        <w:rPr>
          <w:rFonts w:ascii="Arial" w:hAnsi="Arial" w:cs="Arial"/>
          <w:noProof/>
          <w:sz w:val="20"/>
          <w:szCs w:val="20"/>
        </w:rPr>
        <w:t>europskih financijskih institucija za zemlju i projekata; financijsko upravljanje projektima financiranim u s</w:t>
      </w:r>
      <w:r w:rsidR="00171AEB">
        <w:rPr>
          <w:rFonts w:ascii="Arial" w:hAnsi="Arial" w:cs="Arial"/>
          <w:noProof/>
          <w:sz w:val="20"/>
          <w:szCs w:val="20"/>
        </w:rPr>
        <w:t>u</w:t>
      </w:r>
      <w:r w:rsidR="005A5AFC" w:rsidRPr="00171AEB">
        <w:rPr>
          <w:rFonts w:ascii="Arial" w:hAnsi="Arial" w:cs="Arial"/>
          <w:noProof/>
          <w:sz w:val="20"/>
          <w:szCs w:val="20"/>
        </w:rPr>
        <w:t>klad</w:t>
      </w:r>
      <w:r w:rsidR="00171AEB">
        <w:rPr>
          <w:rFonts w:ascii="Arial" w:hAnsi="Arial" w:cs="Arial"/>
          <w:noProof/>
          <w:sz w:val="20"/>
          <w:szCs w:val="20"/>
        </w:rPr>
        <w:t>no</w:t>
      </w:r>
      <w:r w:rsidR="005A5AFC" w:rsidRPr="00171AEB">
        <w:rPr>
          <w:rFonts w:ascii="Arial" w:hAnsi="Arial" w:cs="Arial"/>
          <w:noProof/>
          <w:sz w:val="20"/>
          <w:szCs w:val="20"/>
        </w:rPr>
        <w:t xml:space="preserve"> procedurama europskih financijskih institucija; praćenje alokacije depozita u domaćim i međunarodnim komercijalnim bankama iz kredita i grantova europskih financijskih institucija i upravljanje rizicima; suradnja sa krajnjim korisnicima projekata financiranih iz izvora europskih financijskih institucija i praćenje boniteta korisnika velikih infrastrukturnih projekata; implementacija ugovora koji nemaju međunarodni karakter; ocjena optimalnosti izbora izvora financiranja europskih financijskih institucija upotrebom analitičkih alata; unapređenje regionalne suradnje i potpora projektima regionalnog karaktera koje podržavaju europske financijske institucije. Obavlja informativno-analitičke aktivnosti u vezi sa radom u Odsjeku. Obavlja i druge poslove po nalogu šefa Odsjeka. Za svoj rad odgovara šefu Odsjeka kome podnosi izvješće o radu.</w:t>
      </w:r>
    </w:p>
    <w:p w14:paraId="7BFF6690" w14:textId="0EAD7F41" w:rsidR="00D44771" w:rsidRPr="00171AEB" w:rsidRDefault="00023C3C" w:rsidP="005A5AFC">
      <w:pPr>
        <w:contextualSpacing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</w:rPr>
        <w:t>Posebni uvjeti</w:t>
      </w:r>
      <w:r w:rsidR="00D44771" w:rsidRPr="00171AEB">
        <w:rPr>
          <w:rFonts w:ascii="Arial" w:hAnsi="Arial" w:cs="Arial"/>
          <w:b/>
          <w:sz w:val="20"/>
          <w:szCs w:val="20"/>
        </w:rPr>
        <w:t xml:space="preserve">: </w:t>
      </w:r>
      <w:r w:rsidR="005A5AFC" w:rsidRPr="00171AEB">
        <w:rPr>
          <w:rFonts w:ascii="Arial" w:hAnsi="Arial" w:cs="Arial"/>
          <w:bCs/>
          <w:noProof/>
          <w:sz w:val="20"/>
          <w:szCs w:val="20"/>
        </w:rPr>
        <w:t>VSS – ekonomski fakultet, VII. stupanj ili ekvivalent Bolonjskog sustava sa ostvarenih 180, odnosno 240 ECTS bodova; najmanje 3 godine radnog iskustva u struci; poznavanje engleskog jezika; položen stručni upravni ispit; poznavanje rada na računalu.</w:t>
      </w:r>
    </w:p>
    <w:p w14:paraId="100EA8E3" w14:textId="66D6E03C" w:rsidR="00D44771" w:rsidRPr="00171AEB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Status:</w:t>
      </w:r>
      <w:r w:rsidRPr="00171AEB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5A5AFC" w:rsidRPr="00171AEB">
        <w:rPr>
          <w:rFonts w:ascii="Arial" w:hAnsi="Arial" w:cs="Arial"/>
          <w:iCs/>
          <w:sz w:val="20"/>
          <w:szCs w:val="20"/>
        </w:rPr>
        <w:t>stručni savjetnik</w:t>
      </w:r>
      <w:r w:rsidRPr="00171AEB">
        <w:rPr>
          <w:rFonts w:ascii="Arial" w:hAnsi="Arial" w:cs="Arial"/>
          <w:iCs/>
          <w:sz w:val="20"/>
          <w:szCs w:val="20"/>
        </w:rPr>
        <w:t>.</w:t>
      </w:r>
    </w:p>
    <w:p w14:paraId="1D71C8A2" w14:textId="1CA7030F" w:rsidR="00D44771" w:rsidRPr="00171AEB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171AEB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171AEB">
        <w:rPr>
          <w:rFonts w:ascii="Arial" w:hAnsi="Arial" w:cs="Arial"/>
          <w:iCs/>
          <w:sz w:val="20"/>
          <w:szCs w:val="20"/>
        </w:rPr>
        <w:t>jedan (1)</w:t>
      </w:r>
    </w:p>
    <w:p w14:paraId="312AC339" w14:textId="77777777" w:rsidR="00D44771" w:rsidRPr="00171AEB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71AE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073AAB1A" w14:textId="5090296A" w:rsidR="000A6456" w:rsidRPr="00171AEB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5919AD4" w14:textId="7DED9040" w:rsidR="00D44771" w:rsidRPr="00171AEB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5FBA7B0" w14:textId="43BB24BA" w:rsidR="00023C3C" w:rsidRPr="00171AEB" w:rsidRDefault="00023C3C" w:rsidP="00023C3C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iCs/>
          <w:sz w:val="20"/>
          <w:szCs w:val="20"/>
        </w:rPr>
        <w:t>SEKTOR ZA TREZORSKO POSLOVANJE</w:t>
      </w:r>
      <w:r w:rsidR="00171AEB" w:rsidRPr="00171AEB">
        <w:rPr>
          <w:rFonts w:ascii="Arial" w:hAnsi="Arial" w:cs="Arial"/>
          <w:iCs/>
          <w:sz w:val="20"/>
          <w:szCs w:val="20"/>
        </w:rPr>
        <w:t xml:space="preserve"> </w:t>
      </w:r>
    </w:p>
    <w:p w14:paraId="5BB380EC" w14:textId="4A8D9529" w:rsidR="00023C3C" w:rsidRPr="00171AEB" w:rsidRDefault="005A5AF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iCs/>
          <w:sz w:val="20"/>
          <w:szCs w:val="20"/>
        </w:rPr>
        <w:t>Odsjek Glavne knjige trezora</w:t>
      </w:r>
    </w:p>
    <w:p w14:paraId="34A0249B" w14:textId="77777777" w:rsidR="005A5AFC" w:rsidRPr="00171AEB" w:rsidRDefault="005A5AFC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5C752" w14:textId="678DE786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171AEB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171AE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A5AFC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>Šef Odsjeka Glavne knjige trezora</w:t>
      </w:r>
      <w:r w:rsidR="00607F94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</w:p>
    <w:p w14:paraId="3BEC7885" w14:textId="640E8DEB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</w:rPr>
        <w:lastRenderedPageBreak/>
        <w:t>Opis poslova i radnih zadataka</w:t>
      </w:r>
      <w:r w:rsidRPr="00171AEB">
        <w:rPr>
          <w:rFonts w:ascii="Arial" w:hAnsi="Arial" w:cs="Arial"/>
          <w:sz w:val="20"/>
          <w:szCs w:val="20"/>
        </w:rPr>
        <w:t xml:space="preserve">: </w:t>
      </w:r>
      <w:r w:rsidR="005A5AFC" w:rsidRPr="00171AEB">
        <w:rPr>
          <w:rFonts w:ascii="Arial" w:hAnsi="Arial" w:cs="Arial"/>
          <w:noProof/>
          <w:sz w:val="20"/>
          <w:szCs w:val="20"/>
        </w:rPr>
        <w:t>Šef Odsjeka Glavne knjige trezora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5A5AFC" w:rsidRPr="00171AEB">
        <w:rPr>
          <w:rFonts w:ascii="Arial" w:hAnsi="Arial" w:cs="Arial"/>
          <w:noProof/>
          <w:sz w:val="20"/>
          <w:szCs w:val="20"/>
        </w:rPr>
        <w:t xml:space="preserve">koordinira rad Odsjeka i odgovoran je za organiziranje i obavljanje poslova iz nadležnosti Odsjeka, raspoređuje poslove na državne službenike i </w:t>
      </w:r>
      <w:r w:rsidR="00171AEB">
        <w:rPr>
          <w:rFonts w:ascii="Arial" w:hAnsi="Arial" w:cs="Arial"/>
          <w:noProof/>
          <w:sz w:val="20"/>
          <w:szCs w:val="20"/>
        </w:rPr>
        <w:t>u</w:t>
      </w:r>
      <w:r w:rsidR="005A5AFC" w:rsidRPr="00171AEB">
        <w:rPr>
          <w:rFonts w:ascii="Arial" w:hAnsi="Arial" w:cs="Arial"/>
          <w:noProof/>
          <w:sz w:val="20"/>
          <w:szCs w:val="20"/>
        </w:rPr>
        <w:t>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79D85716" w14:textId="21FEBAB8" w:rsidR="00D44771" w:rsidRPr="00171AEB" w:rsidRDefault="00023C3C" w:rsidP="005A5AFC">
      <w:pPr>
        <w:contextualSpacing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</w:rPr>
        <w:t>Posebni uvjeti</w:t>
      </w:r>
      <w:r w:rsidR="00D44771" w:rsidRPr="00171AEB">
        <w:rPr>
          <w:rFonts w:ascii="Arial" w:hAnsi="Arial" w:cs="Arial"/>
          <w:b/>
          <w:sz w:val="20"/>
          <w:szCs w:val="20"/>
        </w:rPr>
        <w:t xml:space="preserve">: </w:t>
      </w:r>
      <w:r w:rsidR="005A5AFC" w:rsidRPr="00171AEB">
        <w:rPr>
          <w:rFonts w:ascii="Arial" w:hAnsi="Arial" w:cs="Arial"/>
          <w:bCs/>
          <w:noProof/>
          <w:sz w:val="20"/>
          <w:szCs w:val="20"/>
        </w:rPr>
        <w:t>VSS –ekonomski fakultet, VII. stupanj, ili ekvivalent Bolonjskog sustava sa ostvarenih 180 odnosno 240 ECTS bodova; najmanje 4 godine radnog iskustva; položen stručni upravni ispit; poznavanje engleskog jezika; poznavanje rada na računalu.</w:t>
      </w:r>
    </w:p>
    <w:p w14:paraId="7B91DFD9" w14:textId="77777777" w:rsidR="00D44771" w:rsidRPr="00171AEB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Status:</w:t>
      </w:r>
      <w:r w:rsidRPr="00171AEB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</w:t>
      </w:r>
    </w:p>
    <w:p w14:paraId="26458796" w14:textId="339D1B58" w:rsidR="00D44771" w:rsidRPr="00171AEB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171AEB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171AEB">
        <w:rPr>
          <w:rFonts w:ascii="Arial" w:hAnsi="Arial" w:cs="Arial"/>
          <w:iCs/>
          <w:sz w:val="20"/>
          <w:szCs w:val="20"/>
        </w:rPr>
        <w:t>jedan (1)</w:t>
      </w:r>
    </w:p>
    <w:p w14:paraId="546F53CB" w14:textId="77777777" w:rsidR="00D44771" w:rsidRPr="00171AEB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71AE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11A9644D" w14:textId="45A1A2AD" w:rsidR="00687BAA" w:rsidRPr="00171AEB" w:rsidRDefault="00687BAA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EA8EDA" w14:textId="77777777" w:rsidR="005A5AFC" w:rsidRPr="00171AEB" w:rsidRDefault="005A5AFC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903438" w14:textId="1AB65759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171AE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171AE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A5AFC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>Stručni savjetnik za računovodstvo proračunskih korisnika (Sarajevo, Banja Luka i Mostar)</w:t>
      </w:r>
    </w:p>
    <w:p w14:paraId="48303404" w14:textId="1D8F1161" w:rsidR="00D44771" w:rsidRPr="00171AEB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</w:rPr>
        <w:t>Opis poslova i radnih zadataka</w:t>
      </w:r>
      <w:r w:rsidRPr="00171AEB">
        <w:rPr>
          <w:rFonts w:ascii="Arial" w:hAnsi="Arial" w:cs="Arial"/>
          <w:sz w:val="20"/>
          <w:szCs w:val="20"/>
        </w:rPr>
        <w:t xml:space="preserve">: </w:t>
      </w:r>
      <w:r w:rsidR="001B4468" w:rsidRPr="00171AEB">
        <w:rPr>
          <w:rFonts w:ascii="Arial" w:hAnsi="Arial" w:cs="Arial"/>
          <w:noProof/>
          <w:sz w:val="20"/>
          <w:szCs w:val="20"/>
        </w:rPr>
        <w:t>Kontrola i odobravanje unosa faktura i ostalih poslovnih promjena u ISFU, sravnjavanje stanja na računima poslovnih banaka po izvodima sa stanjem u Glavnoj knjizi trezora, ispravke i korekcije evidentiranja poslovnih promjena za sve proračunske korisnike kroz Glavnu knjigu trezora, unos, odobravanje i evidentiranje faktura u ISFU po pravosnažnim i izvršnim sudskim presudama, unos i odobravanje obveza za plaćanje po računima usluga i provizije poslovnih banaka, praćenje zakonskih i podzakonskih propisa i općih akata iz područja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financiranja i računovodstvenog evidentiranja poslovnih promjena proračunskih korisnika, koordinacija rada sa financijskim službenicima proračunskih korisnika u provedbi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odgovarajućih uputa i pravilnika na osnovi kojih se vrši evidentiranje poslovnih promjena u pomoćnim knjigama i Glavnoj knjizi trezora i daje prijedloge za unapređenje ovog procesa, daje upute i informacije svim proračunskim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korisnicima vezano za pomoćne knjige i Glavnu knjigu trezora, unos i odobravanje faktura za plaćanje po odlukama o odobravanju sredstava iz tekeće pričuve, sačinjava instrukcije, procedure i druge podzakonske akte iz nadležnosti Odsjeka kao i druge poslove po nalogu šefa Odsjeka. Za svoj rad odgovara šefu Odsjeka kome podnosi izvješće o radu.</w:t>
      </w:r>
    </w:p>
    <w:p w14:paraId="7C4857F7" w14:textId="7F550775" w:rsidR="00D44771" w:rsidRPr="00171AEB" w:rsidRDefault="00023C3C" w:rsidP="001B4468">
      <w:pPr>
        <w:contextualSpacing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</w:rPr>
        <w:t>Posebni uvjeti</w:t>
      </w:r>
      <w:r w:rsidR="00D44771" w:rsidRPr="00171AEB">
        <w:rPr>
          <w:rFonts w:ascii="Arial" w:hAnsi="Arial" w:cs="Arial"/>
          <w:b/>
          <w:sz w:val="20"/>
          <w:szCs w:val="20"/>
        </w:rPr>
        <w:t xml:space="preserve">: </w:t>
      </w:r>
      <w:r w:rsidR="001B4468" w:rsidRPr="00171AEB">
        <w:rPr>
          <w:rFonts w:ascii="Arial" w:hAnsi="Arial" w:cs="Arial"/>
          <w:bCs/>
          <w:noProof/>
          <w:sz w:val="20"/>
          <w:szCs w:val="20"/>
        </w:rPr>
        <w:t>VSS –ekonomski fakultet, VII. stupanj, ili ekvivalent Bolonjskog sustava sa ostvarenih 180 odnosno 240 ECTS bodova; najmanje 3 godine radnog iskustva; položen stručni upravni ispit; poznavanje engleskog jezika; poznavanje rada na računalu.</w:t>
      </w:r>
    </w:p>
    <w:p w14:paraId="5A1504EF" w14:textId="77777777" w:rsidR="00215CFF" w:rsidRPr="00171AEB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Status:</w:t>
      </w:r>
      <w:r w:rsidRPr="00171AEB">
        <w:rPr>
          <w:rFonts w:ascii="Arial" w:hAnsi="Arial" w:cs="Arial"/>
          <w:iCs/>
          <w:sz w:val="20"/>
          <w:szCs w:val="20"/>
        </w:rPr>
        <w:t xml:space="preserve"> </w:t>
      </w:r>
      <w:r w:rsidR="00215CFF" w:rsidRPr="00171AEB">
        <w:rPr>
          <w:rFonts w:ascii="Arial" w:hAnsi="Arial" w:cs="Arial"/>
          <w:iCs/>
          <w:sz w:val="20"/>
          <w:szCs w:val="20"/>
        </w:rPr>
        <w:t>državni službenik – stručni savjetnik.</w:t>
      </w:r>
    </w:p>
    <w:p w14:paraId="4B822EDA" w14:textId="633A9939" w:rsidR="00D44771" w:rsidRPr="00171AEB" w:rsidRDefault="00023C3C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171AEB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171AEB">
        <w:rPr>
          <w:rFonts w:ascii="Arial" w:hAnsi="Arial" w:cs="Arial"/>
          <w:iCs/>
          <w:sz w:val="20"/>
          <w:szCs w:val="20"/>
        </w:rPr>
        <w:t>jedan (1)</w:t>
      </w:r>
    </w:p>
    <w:p w14:paraId="5C4C39D6" w14:textId="77777777" w:rsidR="00D44771" w:rsidRPr="00171AEB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71AE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bookmarkEnd w:id="0"/>
    <w:p w14:paraId="6EFAC744" w14:textId="4D79BEC7" w:rsidR="00D44771" w:rsidRPr="00171AEB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298C41D" w14:textId="49A874FC" w:rsidR="001B4468" w:rsidRPr="00171AEB" w:rsidRDefault="001B4468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E9CC954" w14:textId="051C3A0F" w:rsidR="001B4468" w:rsidRPr="00171AEB" w:rsidRDefault="001B4468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iCs/>
          <w:color w:val="000000" w:themeColor="text1"/>
          <w:sz w:val="20"/>
          <w:szCs w:val="20"/>
        </w:rPr>
        <w:t>Odsjek za centralizirani obračun plaća</w:t>
      </w:r>
    </w:p>
    <w:p w14:paraId="72C189AC" w14:textId="05CB8A58" w:rsidR="005A5AFC" w:rsidRPr="00171AEB" w:rsidRDefault="005A5AFC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E15889C" w14:textId="3AF7BF7C" w:rsidR="001B4468" w:rsidRPr="00171AEB" w:rsidRDefault="005A5AFC" w:rsidP="005A5AFC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171AEB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1B4468" w:rsidRPr="00171AEB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171AE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B4468" w:rsidRPr="00171AEB">
        <w:rPr>
          <w:rFonts w:ascii="Arial" w:hAnsi="Arial" w:cs="Arial"/>
          <w:b/>
          <w:bCs/>
          <w:noProof/>
          <w:sz w:val="20"/>
          <w:szCs w:val="20"/>
          <w:u w:val="single"/>
        </w:rPr>
        <w:t>Stručni savjetnik za pravne poslove trezora</w:t>
      </w:r>
    </w:p>
    <w:p w14:paraId="0D413C48" w14:textId="05147DEF" w:rsidR="005A5AFC" w:rsidRPr="00171AEB" w:rsidRDefault="005A5AFC" w:rsidP="005A5AF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</w:rPr>
        <w:t>Opis poslova i radnih zadataka</w:t>
      </w:r>
      <w:r w:rsidRPr="00171AEB">
        <w:rPr>
          <w:rFonts w:ascii="Arial" w:hAnsi="Arial" w:cs="Arial"/>
          <w:sz w:val="20"/>
          <w:szCs w:val="20"/>
        </w:rPr>
        <w:t xml:space="preserve">: </w:t>
      </w:r>
      <w:r w:rsidR="001B4468" w:rsidRPr="00171AEB">
        <w:rPr>
          <w:rFonts w:ascii="Arial" w:hAnsi="Arial" w:cs="Arial"/>
          <w:noProof/>
          <w:sz w:val="20"/>
          <w:szCs w:val="20"/>
        </w:rPr>
        <w:t>Priprema zakone, druge propise i opće akte iz djelokruga Sektora za trezorsko poslovanje, daje mišljenja, prijedloge i sudjeluje u pripremi informativnih, analitičkih i drugih materijala iz područja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trezorskog poslovanja, priprema mišljenja na nacrte i prijedloge međunarodnih sporazuma, ugovora i konvencija, zakona, odluka, pravilnika, informacija i drugih akata Vijeća ministara u vezi sa financijskim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aspektom i ostalim aspektima vezanim za nadležnosti Sektora, priprema akte Ministarstva iz djelokruga Sektora, daje pravna mišljenja koja se odnose na pravne propise iz područja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trezorskog poslovanja i obračuna plaća</w:t>
      </w:r>
      <w:r w:rsidR="00171AEB" w:rsidRPr="00171AEB">
        <w:rPr>
          <w:rFonts w:ascii="Arial" w:hAnsi="Arial" w:cs="Arial"/>
          <w:noProof/>
          <w:sz w:val="20"/>
          <w:szCs w:val="20"/>
        </w:rPr>
        <w:t xml:space="preserve"> </w:t>
      </w:r>
      <w:r w:rsidR="001B4468" w:rsidRPr="00171AEB">
        <w:rPr>
          <w:rFonts w:ascii="Arial" w:hAnsi="Arial" w:cs="Arial"/>
          <w:noProof/>
          <w:sz w:val="20"/>
          <w:szCs w:val="20"/>
        </w:rPr>
        <w:t>u institucijama BiH, kao i druge poslove po nalogu šefa Odsjeka. Za svoj rad odgovara šefu Odsjeka kome podnosi izvješće o radu.</w:t>
      </w:r>
    </w:p>
    <w:p w14:paraId="1AB254F3" w14:textId="0D00DFF2" w:rsidR="005A5AFC" w:rsidRPr="00171AEB" w:rsidRDefault="005A5AFC" w:rsidP="001B4468">
      <w:pPr>
        <w:contextualSpacing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</w:rPr>
        <w:t xml:space="preserve">Posebni uvjeti: </w:t>
      </w:r>
      <w:r w:rsidR="001B4468" w:rsidRPr="00171AEB">
        <w:rPr>
          <w:rFonts w:ascii="Arial" w:hAnsi="Arial" w:cs="Arial"/>
          <w:bCs/>
          <w:noProof/>
          <w:sz w:val="20"/>
          <w:szCs w:val="20"/>
        </w:rPr>
        <w:t>VSS –pravni fakultet, VII. stupanj ili ekvivalent Bolonjskog sustava sa ostvarenih 180 odnosno 240 ECTS bodova; najmanje 3 godine radnog iskustva; položen stručni upravni ispit; poznavanje engleskog jezika; poznavanje rada na računalu.</w:t>
      </w:r>
    </w:p>
    <w:p w14:paraId="4671A9FF" w14:textId="77777777" w:rsidR="005A5AFC" w:rsidRPr="00171AEB" w:rsidRDefault="005A5AFC" w:rsidP="005A5AF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>Status:</w:t>
      </w:r>
      <w:r w:rsidRPr="00171AEB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11936C90" w14:textId="77777777" w:rsidR="005A5AFC" w:rsidRPr="00171AEB" w:rsidRDefault="005A5AFC" w:rsidP="005A5AFC">
      <w:pPr>
        <w:jc w:val="both"/>
        <w:rPr>
          <w:rFonts w:ascii="Arial" w:hAnsi="Arial" w:cs="Arial"/>
          <w:iCs/>
          <w:sz w:val="20"/>
          <w:szCs w:val="20"/>
        </w:rPr>
      </w:pPr>
      <w:r w:rsidRPr="00171AEB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171AEB">
        <w:rPr>
          <w:rFonts w:ascii="Arial" w:hAnsi="Arial" w:cs="Arial"/>
          <w:iCs/>
          <w:sz w:val="20"/>
          <w:szCs w:val="20"/>
        </w:rPr>
        <w:t>jedan (1)</w:t>
      </w:r>
    </w:p>
    <w:p w14:paraId="5FB88A61" w14:textId="77777777" w:rsidR="005A5AFC" w:rsidRPr="00171AEB" w:rsidRDefault="005A5AFC" w:rsidP="005A5AFC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71AE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71AE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bookmarkEnd w:id="1"/>
    <w:p w14:paraId="6C86F302" w14:textId="77777777" w:rsidR="005A5AFC" w:rsidRPr="00171AEB" w:rsidRDefault="005A5AFC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0C2BFA3" w14:textId="77777777" w:rsidR="000A6456" w:rsidRPr="00171AEB" w:rsidRDefault="000A6456" w:rsidP="000A6456">
      <w:pPr>
        <w:jc w:val="both"/>
        <w:rPr>
          <w:rFonts w:ascii="Arial" w:hAnsi="Arial" w:cs="Arial"/>
          <w:iCs/>
          <w:sz w:val="20"/>
          <w:szCs w:val="20"/>
        </w:rPr>
      </w:pPr>
    </w:p>
    <w:p w14:paraId="7A3EBD15" w14:textId="1AFD79D8" w:rsidR="000A6456" w:rsidRPr="00171AEB" w:rsidRDefault="000A6456" w:rsidP="000A645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71AE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D44771" w:rsidRPr="00171AE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171AE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zaposlene kao državni službenici u </w:t>
      </w:r>
      <w:r w:rsidR="00D44771" w:rsidRPr="00171AEB">
        <w:rPr>
          <w:rFonts w:ascii="Arial" w:hAnsi="Arial" w:cs="Arial"/>
          <w:b/>
          <w:i/>
          <w:sz w:val="20"/>
          <w:szCs w:val="20"/>
          <w:u w:val="single"/>
        </w:rPr>
        <w:t>Ministarstvu financija i trezora</w:t>
      </w:r>
      <w:r w:rsidRPr="00171AEB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171AEB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171AE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171AE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171AE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171AEB">
        <w:rPr>
          <w:rFonts w:ascii="Arial" w:hAnsi="Arial" w:cs="Arial"/>
          <w:sz w:val="20"/>
          <w:szCs w:val="20"/>
          <w:lang w:val="hr-BA"/>
        </w:rPr>
        <w:t>sukladno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171AEB">
        <w:rPr>
          <w:rFonts w:ascii="Arial" w:hAnsi="Arial" w:cs="Arial"/>
          <w:sz w:val="20"/>
          <w:szCs w:val="20"/>
          <w:lang w:val="hr-BA"/>
        </w:rPr>
        <w:t>uvjetima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171AEB">
        <w:rPr>
          <w:rFonts w:ascii="Arial" w:hAnsi="Arial" w:cs="Arial"/>
          <w:sz w:val="20"/>
          <w:szCs w:val="20"/>
          <w:lang w:val="hr-BA"/>
        </w:rPr>
        <w:t>natječaja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171AEB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171AEB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171AEB">
        <w:rPr>
          <w:rFonts w:ascii="Arial" w:hAnsi="Arial" w:cs="Arial"/>
          <w:sz w:val="20"/>
          <w:szCs w:val="20"/>
          <w:lang w:val="hr-BA"/>
        </w:rPr>
        <w:t>natječaja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, načinu sprovođenja intervjua </w:t>
      </w:r>
      <w:r w:rsidRPr="00171AEB">
        <w:rPr>
          <w:rFonts w:ascii="Arial" w:hAnsi="Arial" w:cs="Arial"/>
          <w:sz w:val="20"/>
          <w:szCs w:val="20"/>
          <w:lang w:val="hr-BA"/>
        </w:rPr>
        <w:lastRenderedPageBreak/>
        <w:t xml:space="preserve">i obrascima za sprovođenje intervjua („Službeni glasnik BiH“, </w:t>
      </w:r>
      <w:proofErr w:type="spellStart"/>
      <w:r w:rsidRPr="00171AEB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171AEB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171AE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171AE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171AE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171AE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171AE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171AE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171AE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171AE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171AEB">
        <w:rPr>
          <w:rFonts w:ascii="Arial" w:hAnsi="Arial" w:cs="Arial"/>
          <w:sz w:val="20"/>
          <w:szCs w:val="20"/>
          <w:lang w:val="hr-BA"/>
        </w:rPr>
        <w:t>natječajne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171AE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171AE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171AE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171AEB">
        <w:rPr>
          <w:rFonts w:ascii="Arial" w:hAnsi="Arial" w:cs="Arial"/>
          <w:sz w:val="20"/>
          <w:szCs w:val="20"/>
          <w:lang w:val="hr-BA"/>
        </w:rPr>
        <w:t>Povjerenstvo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171AE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171AE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171AE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171AE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171AE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71AE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>Neo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171AE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171AE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171AE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171AE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171AEB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</w:t>
      </w:r>
      <w:r w:rsidRPr="00171AE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171AE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171AE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171AE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171AE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171AE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171AE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171AE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171AE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171AE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171AEB">
        <w:rPr>
          <w:rFonts w:ascii="Arial" w:hAnsi="Arial" w:cs="Arial"/>
          <w:sz w:val="20"/>
          <w:szCs w:val="20"/>
          <w:lang w:val="hr-BA"/>
        </w:rPr>
        <w:t>h uvjeta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171AEB">
        <w:rPr>
          <w:rFonts w:ascii="Arial" w:hAnsi="Arial" w:cs="Arial"/>
          <w:sz w:val="20"/>
          <w:szCs w:val="20"/>
          <w:lang w:val="hr-BA"/>
        </w:rPr>
        <w:t>kom 22. stavak 1. to</w:t>
      </w:r>
      <w:r w:rsidRPr="00171AE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171AE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171AEB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171AEB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171AEB">
        <w:rPr>
          <w:rFonts w:ascii="Arial" w:hAnsi="Arial" w:cs="Arial"/>
          <w:sz w:val="20"/>
          <w:szCs w:val="20"/>
          <w:lang w:val="hr-BA"/>
        </w:rPr>
        <w:t>kaznenog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171AEB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171AEB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2F524109" w14:textId="4DAE5EAC" w:rsidR="00F96AC6" w:rsidRPr="00171AEB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171AE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171AE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171AE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171AE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171AEB">
        <w:rPr>
          <w:rFonts w:ascii="Arial" w:hAnsi="Arial" w:cs="Arial"/>
          <w:sz w:val="20"/>
          <w:szCs w:val="20"/>
          <w:lang w:val="hr-BA"/>
        </w:rPr>
        <w:t xml:space="preserve"> </w:t>
      </w:r>
      <w:r w:rsidRPr="00171AE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171AE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171AE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171AE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171AE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171AE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171AE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171AE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171AE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71AE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171AE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 xml:space="preserve">S </w:t>
      </w:r>
      <w:r w:rsidR="00614176" w:rsidRPr="00171AEB">
        <w:rPr>
          <w:rFonts w:ascii="Arial" w:hAnsi="Arial" w:cs="Arial"/>
          <w:sz w:val="20"/>
          <w:szCs w:val="20"/>
        </w:rPr>
        <w:t>svezi s tim</w:t>
      </w:r>
      <w:r w:rsidRPr="00171AE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171AE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171AEB">
        <w:rPr>
          <w:rFonts w:ascii="Arial" w:hAnsi="Arial" w:cs="Arial"/>
          <w:sz w:val="20"/>
          <w:szCs w:val="20"/>
        </w:rPr>
        <w:t>, te poseb</w:t>
      </w:r>
      <w:r w:rsidR="00614176" w:rsidRPr="00171AEB">
        <w:rPr>
          <w:rFonts w:ascii="Arial" w:hAnsi="Arial" w:cs="Arial"/>
          <w:sz w:val="20"/>
          <w:szCs w:val="20"/>
        </w:rPr>
        <w:t>ice</w:t>
      </w:r>
      <w:r w:rsidRPr="00171AE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171AEB">
        <w:rPr>
          <w:rFonts w:ascii="Arial" w:hAnsi="Arial" w:cs="Arial"/>
          <w:sz w:val="20"/>
          <w:szCs w:val="20"/>
        </w:rPr>
        <w:t xml:space="preserve">držaju javnog </w:t>
      </w:r>
      <w:r w:rsidR="00210A67" w:rsidRPr="00171AEB">
        <w:rPr>
          <w:rFonts w:ascii="Arial" w:hAnsi="Arial" w:cs="Arial"/>
          <w:sz w:val="20"/>
          <w:szCs w:val="20"/>
        </w:rPr>
        <w:t>natječaja</w:t>
      </w:r>
      <w:r w:rsidR="00D84E03" w:rsidRPr="00171AEB">
        <w:rPr>
          <w:rFonts w:ascii="Arial" w:hAnsi="Arial" w:cs="Arial"/>
          <w:sz w:val="20"/>
          <w:szCs w:val="20"/>
        </w:rPr>
        <w:t xml:space="preserve">, načinu </w:t>
      </w:r>
      <w:r w:rsidRPr="00171AE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171AEB">
        <w:rPr>
          <w:rFonts w:ascii="Arial" w:hAnsi="Arial" w:cs="Arial"/>
          <w:sz w:val="20"/>
          <w:szCs w:val="20"/>
        </w:rPr>
        <w:t>vođenje intervjua, koje definiraju</w:t>
      </w:r>
      <w:r w:rsidRPr="00171AE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171AEB">
        <w:rPr>
          <w:rFonts w:ascii="Arial" w:hAnsi="Arial" w:cs="Arial"/>
          <w:sz w:val="20"/>
          <w:szCs w:val="20"/>
        </w:rPr>
        <w:t>sveučilišnu</w:t>
      </w:r>
      <w:r w:rsidRPr="00171AE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171AE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171AEB">
        <w:rPr>
          <w:rFonts w:ascii="Arial" w:hAnsi="Arial" w:cs="Arial"/>
          <w:sz w:val="20"/>
          <w:szCs w:val="20"/>
        </w:rPr>
        <w:t>; dokaz o traženom radnom iskustvu;</w:t>
      </w:r>
      <w:r w:rsidR="00D84E03" w:rsidRPr="00171AEB">
        <w:rPr>
          <w:rFonts w:ascii="Arial" w:hAnsi="Arial" w:cs="Arial"/>
          <w:sz w:val="20"/>
          <w:szCs w:val="20"/>
        </w:rPr>
        <w:t xml:space="preserve"> dokaz o traženoj razini znanja stra</w:t>
      </w:r>
      <w:r w:rsidRPr="00171AEB">
        <w:rPr>
          <w:rFonts w:ascii="Arial" w:hAnsi="Arial" w:cs="Arial"/>
          <w:sz w:val="20"/>
          <w:szCs w:val="20"/>
        </w:rPr>
        <w:t>nog jezika</w:t>
      </w:r>
      <w:r w:rsidR="00D84E03" w:rsidRPr="00171AEB">
        <w:rPr>
          <w:rFonts w:ascii="Arial" w:hAnsi="Arial" w:cs="Arial"/>
          <w:sz w:val="20"/>
          <w:szCs w:val="20"/>
        </w:rPr>
        <w:t>; dokaz o traženoj</w:t>
      </w:r>
      <w:r w:rsidRPr="00171AEB">
        <w:rPr>
          <w:rFonts w:ascii="Arial" w:hAnsi="Arial" w:cs="Arial"/>
          <w:sz w:val="20"/>
          <w:szCs w:val="20"/>
        </w:rPr>
        <w:t xml:space="preserve"> </w:t>
      </w:r>
      <w:r w:rsidR="00D84E03" w:rsidRPr="00171AEB">
        <w:rPr>
          <w:rFonts w:ascii="Arial" w:hAnsi="Arial" w:cs="Arial"/>
          <w:sz w:val="20"/>
          <w:szCs w:val="20"/>
        </w:rPr>
        <w:t>razini</w:t>
      </w:r>
      <w:r w:rsidRPr="00171AE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171AEB">
        <w:rPr>
          <w:rFonts w:ascii="Arial" w:hAnsi="Arial" w:cs="Arial"/>
          <w:sz w:val="20"/>
          <w:szCs w:val="20"/>
        </w:rPr>
        <w:t>l</w:t>
      </w:r>
      <w:r w:rsidRPr="00171AEB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171AEB">
        <w:rPr>
          <w:rFonts w:ascii="Arial" w:hAnsi="Arial" w:cs="Arial"/>
          <w:sz w:val="20"/>
          <w:szCs w:val="20"/>
        </w:rPr>
        <w:t>nevođenju</w:t>
      </w:r>
      <w:proofErr w:type="spellEnd"/>
      <w:r w:rsidRPr="00171AEB">
        <w:rPr>
          <w:rFonts w:ascii="Arial" w:hAnsi="Arial" w:cs="Arial"/>
          <w:sz w:val="20"/>
          <w:szCs w:val="20"/>
        </w:rPr>
        <w:t xml:space="preserve"> </w:t>
      </w:r>
      <w:r w:rsidR="00D84E03" w:rsidRPr="00171AEB">
        <w:rPr>
          <w:rFonts w:ascii="Arial" w:hAnsi="Arial" w:cs="Arial"/>
          <w:sz w:val="20"/>
          <w:szCs w:val="20"/>
        </w:rPr>
        <w:t xml:space="preserve">kaznenog </w:t>
      </w:r>
      <w:r w:rsidRPr="00171AE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171AE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171AE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71AE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171AE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1AE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171AE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71AE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171AE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171AEB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>sveučilišne diplome (nostrificirane</w:t>
      </w:r>
      <w:r w:rsidR="00F96AC6" w:rsidRPr="00171AEB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171AEB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171AEB">
        <w:rPr>
          <w:rFonts w:ascii="Arial" w:hAnsi="Arial" w:cs="Arial"/>
          <w:sz w:val="20"/>
          <w:szCs w:val="20"/>
        </w:rPr>
        <w:t xml:space="preserve">visoka naobrazba </w:t>
      </w:r>
      <w:r w:rsidRPr="00171AEB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171AEB">
        <w:rPr>
          <w:rFonts w:ascii="Arial" w:hAnsi="Arial" w:cs="Arial"/>
          <w:sz w:val="20"/>
          <w:szCs w:val="20"/>
        </w:rPr>
        <w:t>sustav</w:t>
      </w:r>
      <w:r w:rsidRPr="00171AEB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171AEB">
        <w:rPr>
          <w:rFonts w:ascii="Arial" w:hAnsi="Arial" w:cs="Arial"/>
          <w:sz w:val="20"/>
          <w:szCs w:val="20"/>
        </w:rPr>
        <w:t>ć</w:t>
      </w:r>
      <w:r w:rsidRPr="00171AEB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171AEB">
        <w:rPr>
          <w:rFonts w:ascii="Arial" w:hAnsi="Arial" w:cs="Arial"/>
          <w:sz w:val="20"/>
          <w:szCs w:val="20"/>
        </w:rPr>
        <w:t>kandidat je dužan da uz ovjereni</w:t>
      </w:r>
      <w:r w:rsidRPr="00171AEB">
        <w:rPr>
          <w:rFonts w:ascii="Arial" w:hAnsi="Arial" w:cs="Arial"/>
          <w:sz w:val="20"/>
          <w:szCs w:val="20"/>
        </w:rPr>
        <w:t xml:space="preserve"> </w:t>
      </w:r>
      <w:r w:rsidR="00610A93" w:rsidRPr="00171AEB">
        <w:rPr>
          <w:rFonts w:ascii="Arial" w:hAnsi="Arial" w:cs="Arial"/>
          <w:sz w:val="20"/>
          <w:szCs w:val="20"/>
        </w:rPr>
        <w:t>preslik sveučilišne</w:t>
      </w:r>
      <w:r w:rsidRPr="00171AEB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171AEB">
        <w:rPr>
          <w:rFonts w:ascii="Arial" w:hAnsi="Arial" w:cs="Arial"/>
          <w:sz w:val="20"/>
          <w:szCs w:val="20"/>
        </w:rPr>
        <w:t>ve da dodatak diplomi nije uopć</w:t>
      </w:r>
      <w:r w:rsidRPr="00171AEB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171AEB" w:rsidRDefault="00A20B0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171AEB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171AEB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171AEB" w:rsidRDefault="00A20B0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171AEB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171AEB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171AEB" w:rsidRDefault="00A20B0D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171AEB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171AEB">
        <w:rPr>
          <w:rFonts w:ascii="Arial" w:hAnsi="Arial" w:cs="Arial"/>
          <w:sz w:val="20"/>
          <w:szCs w:val="20"/>
        </w:rPr>
        <w:t>;</w:t>
      </w:r>
    </w:p>
    <w:p w14:paraId="019642E9" w14:textId="56CF4891" w:rsidR="00D02D0F" w:rsidRPr="00171AEB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>dokaza o traženoj razini znanja stranog jezika</w:t>
      </w:r>
      <w:r w:rsidR="001559B6" w:rsidRPr="00171AEB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171AEB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171AEB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171AEB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171AEB">
        <w:rPr>
          <w:rFonts w:ascii="Arial" w:hAnsi="Arial" w:cs="Arial"/>
          <w:b/>
          <w:sz w:val="20"/>
          <w:szCs w:val="20"/>
          <w:u w:val="single"/>
        </w:rPr>
        <w:t>Vlasto</w:t>
      </w:r>
      <w:r w:rsidRPr="00171AEB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171AEB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171AEB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171AEB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171AEB">
        <w:rPr>
          <w:rFonts w:ascii="Arial" w:hAnsi="Arial" w:cs="Arial"/>
          <w:sz w:val="20"/>
          <w:szCs w:val="20"/>
        </w:rPr>
        <w:t>.</w:t>
      </w:r>
      <w:r w:rsidR="001109C9" w:rsidRPr="00171AEB">
        <w:rPr>
          <w:rFonts w:ascii="Arial" w:hAnsi="Arial" w:cs="Arial"/>
          <w:sz w:val="20"/>
          <w:szCs w:val="20"/>
        </w:rPr>
        <w:t xml:space="preserve"> </w:t>
      </w:r>
      <w:r w:rsidRPr="00171AEB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171AEB">
          <w:rPr>
            <w:rFonts w:ascii="Arial" w:hAnsi="Arial" w:cs="Arial"/>
            <w:sz w:val="20"/>
            <w:szCs w:val="20"/>
          </w:rPr>
          <w:t>popunjen obrazac</w:t>
        </w:r>
      </w:hyperlink>
      <w:r w:rsidRPr="00171AEB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171AEB">
        <w:rPr>
          <w:rFonts w:ascii="Arial" w:hAnsi="Arial" w:cs="Arial"/>
          <w:sz w:val="20"/>
          <w:szCs w:val="20"/>
        </w:rPr>
        <w:t>uvjeta</w:t>
      </w:r>
      <w:r w:rsidRPr="00171AEB">
        <w:rPr>
          <w:rFonts w:ascii="Arial" w:hAnsi="Arial" w:cs="Arial"/>
          <w:sz w:val="20"/>
          <w:szCs w:val="20"/>
        </w:rPr>
        <w:t xml:space="preserve"> iz teksta </w:t>
      </w:r>
      <w:r w:rsidR="00AA5505" w:rsidRPr="00171AEB">
        <w:rPr>
          <w:rFonts w:ascii="Arial" w:hAnsi="Arial" w:cs="Arial"/>
          <w:sz w:val="20"/>
          <w:szCs w:val="20"/>
        </w:rPr>
        <w:t>natječaja</w:t>
      </w:r>
      <w:r w:rsidRPr="00171AEB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171AEB">
        <w:rPr>
          <w:rFonts w:ascii="Arial" w:hAnsi="Arial" w:cs="Arial"/>
          <w:sz w:val="20"/>
          <w:szCs w:val="20"/>
        </w:rPr>
        <w:t>tijelu</w:t>
      </w:r>
      <w:r w:rsidRPr="00171AEB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71AEB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171AEB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71AEB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171AEB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su </w:t>
      </w:r>
      <w:r w:rsidRPr="00171AEB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171AEB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171AEB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5C2EFE9" w:rsidR="00F96AC6" w:rsidRPr="00171AE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>Sve tražene dokumente treba dostaviti najkasnije do</w:t>
      </w:r>
      <w:r w:rsidR="00171AEB" w:rsidRPr="00171AEB">
        <w:rPr>
          <w:rFonts w:ascii="Arial" w:hAnsi="Arial" w:cs="Arial"/>
          <w:sz w:val="20"/>
          <w:szCs w:val="20"/>
        </w:rPr>
        <w:t xml:space="preserve"> </w:t>
      </w:r>
      <w:r w:rsidR="00A20B0D" w:rsidRPr="00A20B0D">
        <w:rPr>
          <w:rFonts w:ascii="Arial" w:hAnsi="Arial" w:cs="Arial"/>
          <w:b/>
          <w:bCs/>
          <w:sz w:val="20"/>
          <w:szCs w:val="20"/>
          <w:u w:val="single"/>
        </w:rPr>
        <w:t>28.04.</w:t>
      </w:r>
      <w:r w:rsidR="001109C9" w:rsidRPr="00171AEB">
        <w:rPr>
          <w:rFonts w:ascii="Arial" w:hAnsi="Arial" w:cs="Arial"/>
          <w:b/>
          <w:sz w:val="20"/>
          <w:szCs w:val="20"/>
          <w:u w:val="single"/>
        </w:rPr>
        <w:t>2</w:t>
      </w:r>
      <w:r w:rsidRPr="00171AEB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171AEB">
        <w:rPr>
          <w:rFonts w:ascii="Arial" w:hAnsi="Arial" w:cs="Arial"/>
          <w:b/>
          <w:sz w:val="20"/>
          <w:szCs w:val="20"/>
          <w:u w:val="single"/>
        </w:rPr>
        <w:t>3</w:t>
      </w:r>
      <w:r w:rsidRPr="00171AEB">
        <w:rPr>
          <w:rFonts w:ascii="Arial" w:hAnsi="Arial" w:cs="Arial"/>
          <w:b/>
          <w:sz w:val="20"/>
          <w:szCs w:val="20"/>
          <w:u w:val="single"/>
        </w:rPr>
        <w:t>. godine</w:t>
      </w:r>
      <w:r w:rsidRPr="00171AEB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171AEB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3749BD2" w14:textId="5120577A" w:rsidR="00214696" w:rsidRPr="00171AEB" w:rsidRDefault="0021469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26928288"/>
      <w:bookmarkStart w:id="3" w:name="_Hlk118716499"/>
      <w:bookmarkStart w:id="4" w:name="_Hlk118715968"/>
      <w:r w:rsidRPr="00171AEB">
        <w:rPr>
          <w:rFonts w:ascii="Arial" w:hAnsi="Arial" w:cs="Arial"/>
          <w:b/>
          <w:bCs/>
          <w:sz w:val="20"/>
          <w:szCs w:val="20"/>
        </w:rPr>
        <w:t xml:space="preserve">Ministarstvo financija i trezora </w:t>
      </w:r>
      <w:bookmarkEnd w:id="2"/>
      <w:r w:rsidRPr="00171AEB">
        <w:rPr>
          <w:rFonts w:ascii="Arial" w:hAnsi="Arial" w:cs="Arial"/>
          <w:b/>
          <w:bCs/>
          <w:sz w:val="20"/>
          <w:szCs w:val="20"/>
        </w:rPr>
        <w:t>BiH</w:t>
      </w:r>
    </w:p>
    <w:p w14:paraId="38507E46" w14:textId="75BB19D3" w:rsidR="00214696" w:rsidRPr="00171AEB" w:rsidRDefault="001559B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1AE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End w:id="3"/>
      <w:bookmarkEnd w:id="4"/>
      <w:r w:rsidR="00214696" w:rsidRPr="00171AE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radnih mjesta državnih službenika </w:t>
      </w:r>
      <w:bookmarkStart w:id="5" w:name="_Hlk126928296"/>
      <w:r w:rsidR="00214696" w:rsidRPr="00171AE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 </w:t>
      </w:r>
      <w:r w:rsidR="00214696" w:rsidRPr="00171AEB">
        <w:rPr>
          <w:rFonts w:ascii="Arial" w:hAnsi="Arial" w:cs="Arial"/>
          <w:b/>
          <w:bCs/>
          <w:sz w:val="20"/>
          <w:szCs w:val="20"/>
        </w:rPr>
        <w:t>Ministarstvu financija i trezora BiH“</w:t>
      </w:r>
    </w:p>
    <w:p w14:paraId="03091A20" w14:textId="77777777" w:rsidR="00214696" w:rsidRPr="00171AEB" w:rsidRDefault="00214696" w:rsidP="0021469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26928302"/>
      <w:bookmarkEnd w:id="5"/>
      <w:r w:rsidRPr="00171AEB">
        <w:rPr>
          <w:rFonts w:ascii="Arial" w:hAnsi="Arial" w:cs="Arial"/>
          <w:b/>
          <w:color w:val="000000"/>
          <w:sz w:val="20"/>
          <w:szCs w:val="20"/>
          <w:lang w:eastAsia="bs-Latn-BA"/>
        </w:rPr>
        <w:t>Trg BiH broj 1, 71000 Sarajevo</w:t>
      </w:r>
    </w:p>
    <w:bookmarkEnd w:id="6"/>
    <w:p w14:paraId="222E087D" w14:textId="0F3BF72C" w:rsidR="006427FD" w:rsidRPr="00171AEB" w:rsidRDefault="006427FD" w:rsidP="0021469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171AEB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 xml:space="preserve">Ispunjavanje </w:t>
      </w:r>
      <w:r w:rsidR="00D84E03" w:rsidRPr="00171AEB">
        <w:rPr>
          <w:rFonts w:ascii="Arial" w:hAnsi="Arial" w:cs="Arial"/>
          <w:sz w:val="20"/>
          <w:szCs w:val="20"/>
        </w:rPr>
        <w:t>uvjeta</w:t>
      </w:r>
      <w:r w:rsidRPr="00171AEB">
        <w:rPr>
          <w:rFonts w:ascii="Arial" w:hAnsi="Arial" w:cs="Arial"/>
          <w:sz w:val="20"/>
          <w:szCs w:val="20"/>
        </w:rPr>
        <w:t xml:space="preserve"> utvrđenih ovim </w:t>
      </w:r>
      <w:r w:rsidR="00D84E03" w:rsidRPr="00171AEB">
        <w:rPr>
          <w:rFonts w:ascii="Arial" w:hAnsi="Arial" w:cs="Arial"/>
          <w:sz w:val="20"/>
          <w:szCs w:val="20"/>
        </w:rPr>
        <w:t>natječajem</w:t>
      </w:r>
      <w:r w:rsidRPr="00171AEB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71AEB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171AEB">
        <w:rPr>
          <w:rFonts w:ascii="Arial" w:hAnsi="Arial" w:cs="Arial"/>
          <w:sz w:val="20"/>
          <w:szCs w:val="20"/>
        </w:rPr>
        <w:t>uvjete</w:t>
      </w:r>
      <w:r w:rsidRPr="00171AEB">
        <w:rPr>
          <w:rFonts w:ascii="Arial" w:hAnsi="Arial" w:cs="Arial"/>
          <w:sz w:val="20"/>
          <w:szCs w:val="20"/>
        </w:rPr>
        <w:t xml:space="preserve"> ovog </w:t>
      </w:r>
      <w:r w:rsidR="00D84E03" w:rsidRPr="00171AEB">
        <w:rPr>
          <w:rFonts w:ascii="Arial" w:hAnsi="Arial" w:cs="Arial"/>
          <w:sz w:val="20"/>
          <w:szCs w:val="20"/>
        </w:rPr>
        <w:t>natječaja</w:t>
      </w:r>
      <w:r w:rsidRPr="00171AEB">
        <w:rPr>
          <w:rFonts w:ascii="Arial" w:hAnsi="Arial" w:cs="Arial"/>
          <w:sz w:val="20"/>
          <w:szCs w:val="20"/>
        </w:rPr>
        <w:t xml:space="preserve">, kao i </w:t>
      </w:r>
      <w:r w:rsidR="00AA5505" w:rsidRPr="00171AEB">
        <w:rPr>
          <w:rFonts w:ascii="Arial" w:hAnsi="Arial" w:cs="Arial"/>
          <w:sz w:val="20"/>
          <w:szCs w:val="20"/>
        </w:rPr>
        <w:t>preslici</w:t>
      </w:r>
      <w:r w:rsidRPr="00171AEB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171AEB">
        <w:rPr>
          <w:rFonts w:ascii="Arial" w:hAnsi="Arial" w:cs="Arial"/>
          <w:sz w:val="20"/>
          <w:szCs w:val="20"/>
        </w:rPr>
        <w:t>koji nisu ovjereni</w:t>
      </w:r>
      <w:r w:rsidRPr="00171AEB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A20B0D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9C9"/>
    <w:rsid w:val="001517C8"/>
    <w:rsid w:val="001559B6"/>
    <w:rsid w:val="00171AEB"/>
    <w:rsid w:val="001A7723"/>
    <w:rsid w:val="001B4468"/>
    <w:rsid w:val="001C517F"/>
    <w:rsid w:val="001D46D9"/>
    <w:rsid w:val="00210A67"/>
    <w:rsid w:val="00214696"/>
    <w:rsid w:val="00215CFF"/>
    <w:rsid w:val="00241601"/>
    <w:rsid w:val="00295EBC"/>
    <w:rsid w:val="002B085B"/>
    <w:rsid w:val="002B5AF6"/>
    <w:rsid w:val="002D64C2"/>
    <w:rsid w:val="00310758"/>
    <w:rsid w:val="00363EBA"/>
    <w:rsid w:val="003F626B"/>
    <w:rsid w:val="00524959"/>
    <w:rsid w:val="00535482"/>
    <w:rsid w:val="00542DC5"/>
    <w:rsid w:val="005677E4"/>
    <w:rsid w:val="005816AE"/>
    <w:rsid w:val="005A5AFC"/>
    <w:rsid w:val="005D121C"/>
    <w:rsid w:val="00607F94"/>
    <w:rsid w:val="00610A93"/>
    <w:rsid w:val="00614176"/>
    <w:rsid w:val="006427FD"/>
    <w:rsid w:val="0064409D"/>
    <w:rsid w:val="00656478"/>
    <w:rsid w:val="00683FC4"/>
    <w:rsid w:val="00687BAA"/>
    <w:rsid w:val="006A66B1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20B0D"/>
    <w:rsid w:val="00A34B19"/>
    <w:rsid w:val="00A44050"/>
    <w:rsid w:val="00AA5505"/>
    <w:rsid w:val="00AC689B"/>
    <w:rsid w:val="00B80EEC"/>
    <w:rsid w:val="00B973E5"/>
    <w:rsid w:val="00BC62E3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57</cp:revision>
  <cp:lastPrinted>2023-04-18T08:46:00Z</cp:lastPrinted>
  <dcterms:created xsi:type="dcterms:W3CDTF">2021-11-17T13:06:00Z</dcterms:created>
  <dcterms:modified xsi:type="dcterms:W3CDTF">2023-04-18T08:46:00Z</dcterms:modified>
</cp:coreProperties>
</file>