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48B4F" w14:textId="77777777" w:rsidR="008F7775" w:rsidRPr="008F7775" w:rsidRDefault="009B37A3" w:rsidP="008F7775">
      <w:pPr>
        <w:jc w:val="both"/>
        <w:rPr>
          <w:rFonts w:ascii="Arial" w:eastAsia="Calibri" w:hAnsi="Arial" w:cs="Arial"/>
          <w:sz w:val="20"/>
          <w:szCs w:val="20"/>
          <w:lang w:val="bs-Latn-BA"/>
        </w:rPr>
      </w:pPr>
      <w:bookmarkStart w:id="0" w:name="_Hlk122692674"/>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1538D1" w:rsidRPr="00BB79BE">
        <w:rPr>
          <w:rFonts w:ascii="Arial" w:eastAsia="Calibri" w:hAnsi="Arial" w:cs="Arial"/>
          <w:sz w:val="20"/>
          <w:szCs w:val="20"/>
          <w:lang w:val="sr-Latn-BA" w:eastAsia="en-US"/>
        </w:rPr>
        <w:t xml:space="preserve"> i 93/17</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1" w:name="_Hlk102127059"/>
      <w:bookmarkStart w:id="2" w:name="_Hlk147742510"/>
      <w:r w:rsidR="00024C47" w:rsidRPr="00BB79BE">
        <w:rPr>
          <w:rFonts w:ascii="Arial" w:eastAsia="Calibri" w:hAnsi="Arial" w:cs="Arial"/>
          <w:sz w:val="20"/>
          <w:szCs w:val="20"/>
          <w:lang w:val="sr-Latn-BA" w:eastAsia="en-US"/>
        </w:rPr>
        <w:t>na zahtjev</w:t>
      </w:r>
      <w:r w:rsidR="00024C47" w:rsidRPr="00BB79BE">
        <w:rPr>
          <w:rFonts w:ascii="Arial" w:eastAsia="Calibri" w:hAnsi="Arial" w:cs="Arial"/>
          <w:sz w:val="20"/>
          <w:szCs w:val="20"/>
          <w:lang w:val="sr-Latn-BA"/>
        </w:rPr>
        <w:t xml:space="preserve"> </w:t>
      </w:r>
      <w:bookmarkEnd w:id="1"/>
      <w:r w:rsidR="008F7775" w:rsidRPr="008F7775">
        <w:rPr>
          <w:rFonts w:ascii="Arial" w:eastAsia="Calibri" w:hAnsi="Arial" w:cs="Arial"/>
          <w:sz w:val="20"/>
          <w:szCs w:val="20"/>
          <w:lang w:val="bs-Latn-BA"/>
        </w:rPr>
        <w:t>Ministarstva sigurnosti Bosne i Hercegovine – Granične policije Bosne i Hercegovine, raspisuje</w:t>
      </w:r>
    </w:p>
    <w:p w14:paraId="5E809499" w14:textId="77777777" w:rsidR="008F7775" w:rsidRDefault="008F7775" w:rsidP="008F7775">
      <w:pPr>
        <w:jc w:val="both"/>
        <w:rPr>
          <w:rFonts w:ascii="Arial" w:eastAsia="Calibri" w:hAnsi="Arial" w:cs="Arial"/>
          <w:b/>
          <w:bCs/>
          <w:sz w:val="20"/>
          <w:szCs w:val="20"/>
          <w:lang w:val="bs-Latn-BA"/>
        </w:rPr>
      </w:pPr>
    </w:p>
    <w:p w14:paraId="273149EA" w14:textId="3574D79E" w:rsidR="008F7775" w:rsidRPr="008F7775" w:rsidRDefault="008F7775" w:rsidP="008F7775">
      <w:pPr>
        <w:jc w:val="center"/>
        <w:rPr>
          <w:rFonts w:ascii="Arial" w:eastAsia="Calibri" w:hAnsi="Arial" w:cs="Arial"/>
          <w:sz w:val="20"/>
          <w:szCs w:val="20"/>
          <w:lang w:val="bs-Latn-BA"/>
        </w:rPr>
      </w:pPr>
      <w:r w:rsidRPr="008F7775">
        <w:rPr>
          <w:rFonts w:ascii="Arial" w:eastAsia="Calibri" w:hAnsi="Arial" w:cs="Arial"/>
          <w:b/>
          <w:bCs/>
          <w:sz w:val="20"/>
          <w:szCs w:val="20"/>
          <w:lang w:val="bs-Latn-BA"/>
        </w:rPr>
        <w:t>JAVNI OGLAS</w:t>
      </w:r>
    </w:p>
    <w:p w14:paraId="28ED6549" w14:textId="77777777" w:rsidR="008F7775" w:rsidRPr="008F7775" w:rsidRDefault="008F7775" w:rsidP="008F7775">
      <w:pPr>
        <w:jc w:val="center"/>
        <w:rPr>
          <w:rFonts w:ascii="Arial" w:eastAsia="Calibri" w:hAnsi="Arial" w:cs="Arial"/>
          <w:sz w:val="20"/>
          <w:szCs w:val="20"/>
          <w:lang w:val="bs-Latn-BA"/>
        </w:rPr>
      </w:pPr>
      <w:r w:rsidRPr="008F7775">
        <w:rPr>
          <w:rFonts w:ascii="Arial" w:eastAsia="Calibri" w:hAnsi="Arial" w:cs="Arial"/>
          <w:b/>
          <w:bCs/>
          <w:sz w:val="20"/>
          <w:szCs w:val="20"/>
          <w:lang w:val="bs-Latn-BA"/>
        </w:rPr>
        <w:t>za popunjavanje radnih mjesta državnih službenika</w:t>
      </w:r>
    </w:p>
    <w:p w14:paraId="36535BBD" w14:textId="77777777" w:rsidR="008F7775" w:rsidRPr="008F7775" w:rsidRDefault="008F7775" w:rsidP="008F7775">
      <w:pPr>
        <w:jc w:val="center"/>
        <w:rPr>
          <w:rFonts w:ascii="Arial" w:eastAsia="Calibri" w:hAnsi="Arial" w:cs="Arial"/>
          <w:sz w:val="20"/>
          <w:szCs w:val="20"/>
          <w:lang w:val="bs-Latn-BA"/>
        </w:rPr>
      </w:pPr>
      <w:r w:rsidRPr="008F7775">
        <w:rPr>
          <w:rFonts w:ascii="Arial" w:eastAsia="Calibri" w:hAnsi="Arial" w:cs="Arial"/>
          <w:b/>
          <w:bCs/>
          <w:sz w:val="20"/>
          <w:szCs w:val="20"/>
          <w:lang w:val="bs-Latn-BA"/>
        </w:rPr>
        <w:t>u Graničnoj policiji Bosne i Hercegovine</w:t>
      </w:r>
    </w:p>
    <w:p w14:paraId="3F767DB8" w14:textId="36F340AC" w:rsidR="00A106BD" w:rsidRPr="00A106BD" w:rsidRDefault="00A106BD" w:rsidP="008F7775">
      <w:pPr>
        <w:jc w:val="both"/>
        <w:rPr>
          <w:rFonts w:ascii="Arial" w:hAnsi="Arial" w:cs="Arial"/>
          <w:sz w:val="20"/>
          <w:szCs w:val="20"/>
          <w:lang w:val="bs-Latn-BA" w:eastAsia="bs-Latn-BA"/>
        </w:rPr>
      </w:pPr>
    </w:p>
    <w:p w14:paraId="1825F04E" w14:textId="77777777" w:rsidR="00A106BD" w:rsidRDefault="00A106BD" w:rsidP="00A106BD">
      <w:pPr>
        <w:jc w:val="both"/>
        <w:rPr>
          <w:rFonts w:ascii="Arial" w:hAnsi="Arial" w:cs="Arial"/>
          <w:b/>
          <w:bCs/>
          <w:sz w:val="20"/>
          <w:szCs w:val="20"/>
          <w:lang w:val="bs-Latn-BA" w:eastAsia="bs-Latn-BA"/>
        </w:rPr>
      </w:pPr>
    </w:p>
    <w:p w14:paraId="773F5643" w14:textId="77777777" w:rsidR="00240273" w:rsidRDefault="00240273"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Komisija I</w:t>
      </w:r>
    </w:p>
    <w:p w14:paraId="3FC1D2D6" w14:textId="579B2DF8"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1/01 </w:t>
      </w:r>
      <w:r w:rsidR="00240273" w:rsidRPr="00240273">
        <w:rPr>
          <w:rFonts w:ascii="Arial" w:hAnsi="Arial" w:cs="Arial"/>
          <w:b/>
          <w:bCs/>
          <w:sz w:val="20"/>
          <w:szCs w:val="20"/>
          <w:lang w:val="bs-Latn-BA" w:eastAsia="bs-Latn-BA"/>
        </w:rPr>
        <w:t>Načelnik kabineta</w:t>
      </w:r>
    </w:p>
    <w:p w14:paraId="69072754" w14:textId="77777777" w:rsidR="00240273" w:rsidRDefault="00240273" w:rsidP="00240273">
      <w:pPr>
        <w:jc w:val="both"/>
        <w:rPr>
          <w:rFonts w:ascii="Arial" w:hAnsi="Arial" w:cs="Arial"/>
          <w:b/>
          <w:bCs/>
          <w:sz w:val="20"/>
          <w:szCs w:val="20"/>
          <w:lang w:val="bs-Latn-BA" w:eastAsia="bs-Latn-BA"/>
        </w:rPr>
      </w:pPr>
    </w:p>
    <w:p w14:paraId="451A5535" w14:textId="6978F5E1" w:rsidR="00240273" w:rsidRDefault="00240273" w:rsidP="00240273">
      <w:pPr>
        <w:jc w:val="both"/>
        <w:rPr>
          <w:rFonts w:ascii="Arial" w:hAnsi="Arial" w:cs="Arial"/>
          <w:b/>
          <w:bCs/>
          <w:sz w:val="20"/>
          <w:szCs w:val="20"/>
          <w:lang w:val="bs-Latn-BA" w:eastAsia="bs-Latn-BA"/>
        </w:rPr>
      </w:pPr>
      <w:r>
        <w:rPr>
          <w:rFonts w:ascii="Arial" w:hAnsi="Arial" w:cs="Arial"/>
          <w:b/>
          <w:bCs/>
          <w:sz w:val="20"/>
          <w:szCs w:val="20"/>
          <w:lang w:val="bs-Latn-BA" w:eastAsia="bs-Latn-BA"/>
        </w:rPr>
        <w:t>Komisija II</w:t>
      </w:r>
    </w:p>
    <w:p w14:paraId="59D03850" w14:textId="7C758FCB" w:rsidR="00A106BD" w:rsidRPr="00A106BD" w:rsidRDefault="00A106BD" w:rsidP="00240273">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1/02</w:t>
      </w:r>
      <w:r w:rsidR="00240273">
        <w:rPr>
          <w:rFonts w:ascii="Arial" w:hAnsi="Arial" w:cs="Arial"/>
          <w:b/>
          <w:bCs/>
          <w:sz w:val="20"/>
          <w:szCs w:val="20"/>
          <w:lang w:val="bs-Latn-BA" w:eastAsia="bs-Latn-BA"/>
        </w:rPr>
        <w:t xml:space="preserve"> </w:t>
      </w:r>
      <w:r w:rsidR="00240273" w:rsidRPr="00240273">
        <w:rPr>
          <w:rFonts w:ascii="Arial" w:hAnsi="Arial" w:cs="Arial"/>
          <w:b/>
          <w:bCs/>
          <w:sz w:val="20"/>
          <w:szCs w:val="20"/>
          <w:lang w:val="bs-Latn-BA" w:eastAsia="bs-Latn-BA"/>
        </w:rPr>
        <w:t>Šef Odsjeka za finansijske poslove</w:t>
      </w:r>
    </w:p>
    <w:p w14:paraId="240D33B3" w14:textId="77777777" w:rsidR="00A106BD" w:rsidRPr="00A106BD" w:rsidRDefault="00A106BD" w:rsidP="00A106BD">
      <w:pPr>
        <w:jc w:val="both"/>
        <w:rPr>
          <w:rFonts w:ascii="Arial" w:hAnsi="Arial" w:cs="Arial"/>
          <w:b/>
          <w:bCs/>
          <w:sz w:val="20"/>
          <w:szCs w:val="20"/>
          <w:lang w:val="bs-Latn-BA" w:eastAsia="bs-Latn-BA"/>
        </w:rPr>
      </w:pPr>
    </w:p>
    <w:p w14:paraId="175C1F58" w14:textId="77777777" w:rsidR="00240273" w:rsidRDefault="00240273" w:rsidP="00A106BD">
      <w:pPr>
        <w:jc w:val="both"/>
        <w:rPr>
          <w:rFonts w:ascii="Arial" w:hAnsi="Arial" w:cs="Arial"/>
          <w:sz w:val="20"/>
          <w:szCs w:val="20"/>
          <w:lang w:val="bs-Latn-BA" w:eastAsia="bs-Latn-BA"/>
        </w:rPr>
      </w:pPr>
    </w:p>
    <w:p w14:paraId="46D070B0" w14:textId="77777777" w:rsidR="00240273" w:rsidRDefault="00240273" w:rsidP="00A106BD">
      <w:pPr>
        <w:jc w:val="both"/>
        <w:rPr>
          <w:rFonts w:ascii="Arial" w:hAnsi="Arial" w:cs="Arial"/>
          <w:sz w:val="20"/>
          <w:szCs w:val="20"/>
          <w:lang w:val="bs-Latn-BA" w:eastAsia="bs-Latn-BA"/>
        </w:rPr>
      </w:pPr>
    </w:p>
    <w:p w14:paraId="268CAB17" w14:textId="442B28FE" w:rsidR="00A106BD" w:rsidRPr="00A106BD" w:rsidRDefault="00240273" w:rsidP="00A106BD">
      <w:pPr>
        <w:jc w:val="both"/>
        <w:rPr>
          <w:rFonts w:ascii="Arial" w:hAnsi="Arial" w:cs="Arial"/>
          <w:iCs/>
          <w:sz w:val="20"/>
          <w:szCs w:val="20"/>
          <w:lang w:val="bs-Latn-BA" w:eastAsia="bs-Latn-BA"/>
        </w:rPr>
      </w:pPr>
      <w:r w:rsidRPr="00240273">
        <w:rPr>
          <w:rFonts w:ascii="Arial" w:hAnsi="Arial" w:cs="Arial"/>
          <w:sz w:val="20"/>
          <w:szCs w:val="20"/>
          <w:lang w:val="bs-Latn-BA" w:eastAsia="bs-Latn-BA"/>
        </w:rPr>
        <w:t>KABINET DIREKTORA</w:t>
      </w:r>
    </w:p>
    <w:p w14:paraId="1B2ED32A" w14:textId="77777777" w:rsidR="00A106BD" w:rsidRPr="00A106BD" w:rsidRDefault="00A106BD" w:rsidP="00A106BD">
      <w:pPr>
        <w:jc w:val="both"/>
        <w:rPr>
          <w:rFonts w:ascii="Arial" w:hAnsi="Arial" w:cs="Arial"/>
          <w:i/>
          <w:sz w:val="20"/>
          <w:szCs w:val="20"/>
          <w:lang w:val="bs-Latn-BA" w:eastAsia="bs-Latn-BA"/>
        </w:rPr>
      </w:pPr>
    </w:p>
    <w:p w14:paraId="45F094AF" w14:textId="77777777" w:rsidR="00240273" w:rsidRDefault="00240273" w:rsidP="00A106BD">
      <w:pPr>
        <w:jc w:val="both"/>
        <w:rPr>
          <w:rFonts w:ascii="Arial" w:hAnsi="Arial" w:cs="Arial"/>
          <w:b/>
          <w:bCs/>
          <w:sz w:val="20"/>
          <w:szCs w:val="20"/>
          <w:u w:val="single"/>
          <w:lang w:val="bs-Latn-BA" w:eastAsia="bs-Latn-BA"/>
        </w:rPr>
      </w:pPr>
      <w:r w:rsidRPr="00240273">
        <w:rPr>
          <w:rFonts w:ascii="Arial" w:hAnsi="Arial" w:cs="Arial"/>
          <w:b/>
          <w:bCs/>
          <w:sz w:val="20"/>
          <w:szCs w:val="20"/>
          <w:u w:val="single"/>
          <w:lang w:val="bs-Latn-BA" w:eastAsia="bs-Latn-BA"/>
        </w:rPr>
        <w:t>1/01 Načelnik kabineta</w:t>
      </w:r>
    </w:p>
    <w:p w14:paraId="4BD088DC" w14:textId="118E47A4" w:rsidR="00240273"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Opis poslova i radnih zadataka:</w:t>
      </w:r>
      <w:r w:rsidRPr="00A106BD">
        <w:rPr>
          <w:rFonts w:ascii="Arial" w:hAnsi="Arial" w:cs="Arial"/>
          <w:sz w:val="20"/>
          <w:szCs w:val="20"/>
          <w:lang w:val="bs-Latn-BA" w:eastAsia="bs-Latn-BA"/>
        </w:rPr>
        <w:t xml:space="preserve"> </w:t>
      </w:r>
      <w:r w:rsidR="00240273" w:rsidRPr="00240273">
        <w:rPr>
          <w:rFonts w:ascii="Arial" w:hAnsi="Arial" w:cs="Arial"/>
          <w:sz w:val="20"/>
          <w:szCs w:val="20"/>
          <w:lang w:val="bs-Latn-BA" w:eastAsia="bs-Latn-BA"/>
        </w:rPr>
        <w:t xml:space="preserve">Načelnik Kabineta organizuje rad Kabineta direktora i zamjenika direktora, rukovodi radom i </w:t>
      </w:r>
      <w:r w:rsidR="00277023">
        <w:rPr>
          <w:rFonts w:ascii="Arial" w:hAnsi="Arial" w:cs="Arial"/>
          <w:sz w:val="20"/>
          <w:szCs w:val="20"/>
          <w:lang w:val="bs-Latn-BA" w:eastAsia="bs-Latn-BA"/>
        </w:rPr>
        <w:t>brine</w:t>
      </w:r>
      <w:r w:rsidR="00240273" w:rsidRPr="00240273">
        <w:rPr>
          <w:rFonts w:ascii="Arial" w:hAnsi="Arial" w:cs="Arial"/>
          <w:sz w:val="20"/>
          <w:szCs w:val="20"/>
          <w:lang w:val="bs-Latn-BA" w:eastAsia="bs-Latn-BA"/>
        </w:rPr>
        <w:t xml:space="preserve"> se o zakonitom, pravilnom i blagovremenom izvršavanju poslova Kabineta, proučava određene informacije, analize, izvještaje i druge materijale po zahtjevu direktora i zamjenika direktora u vezi sa stanjem i pojavama iz utvrđenog djelokruga GP BiH i o tome informiše direktora; vrši određene poslove u vezi sa pripremama sjednica i drugih sastanaka koje organizuje direktor ili njegov zamjenik;</w:t>
      </w:r>
      <w:r w:rsidR="00277023">
        <w:rPr>
          <w:rFonts w:ascii="Arial" w:hAnsi="Arial" w:cs="Arial"/>
          <w:sz w:val="20"/>
          <w:szCs w:val="20"/>
          <w:lang w:val="bs-Latn-BA" w:eastAsia="bs-Latn-BA"/>
        </w:rPr>
        <w:t xml:space="preserve"> </w:t>
      </w:r>
      <w:r w:rsidR="00B41983">
        <w:rPr>
          <w:rFonts w:ascii="Arial" w:hAnsi="Arial" w:cs="Arial"/>
          <w:sz w:val="20"/>
          <w:szCs w:val="20"/>
          <w:lang w:val="bs-Latn-BA" w:eastAsia="bs-Latn-BA"/>
        </w:rPr>
        <w:t>brine</w:t>
      </w:r>
      <w:r w:rsidR="00240273" w:rsidRPr="00240273">
        <w:rPr>
          <w:rFonts w:ascii="Arial" w:hAnsi="Arial" w:cs="Arial"/>
          <w:sz w:val="20"/>
          <w:szCs w:val="20"/>
          <w:lang w:val="bs-Latn-BA" w:eastAsia="bs-Latn-BA"/>
        </w:rPr>
        <w:t xml:space="preserve"> se o realizaciji zaključaka; učestvuje u pripremanju materijala koje GP BIH prezen</w:t>
      </w:r>
      <w:r w:rsidR="00277023">
        <w:rPr>
          <w:rFonts w:ascii="Arial" w:hAnsi="Arial" w:cs="Arial"/>
          <w:sz w:val="20"/>
          <w:szCs w:val="20"/>
          <w:lang w:val="bs-Latn-BA" w:eastAsia="bs-Latn-BA"/>
        </w:rPr>
        <w:t>tuje</w:t>
      </w:r>
      <w:r w:rsidR="00240273" w:rsidRPr="00240273">
        <w:rPr>
          <w:rFonts w:ascii="Arial" w:hAnsi="Arial" w:cs="Arial"/>
          <w:sz w:val="20"/>
          <w:szCs w:val="20"/>
          <w:lang w:val="bs-Latn-BA" w:eastAsia="bs-Latn-BA"/>
        </w:rPr>
        <w:t xml:space="preserve"> nadležnim</w:t>
      </w:r>
      <w:r w:rsidR="00277023">
        <w:rPr>
          <w:rFonts w:ascii="Arial" w:hAnsi="Arial" w:cs="Arial"/>
          <w:sz w:val="20"/>
          <w:szCs w:val="20"/>
          <w:lang w:val="bs-Latn-BA" w:eastAsia="bs-Latn-BA"/>
        </w:rPr>
        <w:t xml:space="preserve"> </w:t>
      </w:r>
      <w:r w:rsidR="00240273" w:rsidRPr="00240273">
        <w:rPr>
          <w:rFonts w:ascii="Arial" w:hAnsi="Arial" w:cs="Arial"/>
          <w:sz w:val="20"/>
          <w:szCs w:val="20"/>
          <w:lang w:val="bs-Latn-BA" w:eastAsia="bs-Latn-BA"/>
        </w:rPr>
        <w:t>institucijama BiH; izvršava i druge poslove koje odredi direktor ili zamjenik direktora; za svoj rad i rad Kabineta neposredno odgovara direktoru.</w:t>
      </w:r>
    </w:p>
    <w:p w14:paraId="698C02F9" w14:textId="039E0FCE" w:rsidR="00240273"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Posebni uslovi:</w:t>
      </w:r>
      <w:r w:rsidRPr="00A106BD">
        <w:rPr>
          <w:rFonts w:ascii="Arial" w:hAnsi="Arial" w:cs="Arial"/>
          <w:sz w:val="20"/>
          <w:szCs w:val="20"/>
          <w:lang w:val="bs-Latn-BA" w:eastAsia="bs-Latn-BA"/>
        </w:rPr>
        <w:t xml:space="preserve"> </w:t>
      </w:r>
      <w:r w:rsidR="00240273" w:rsidRPr="00240273">
        <w:rPr>
          <w:rFonts w:ascii="Arial" w:hAnsi="Arial" w:cs="Arial"/>
          <w:sz w:val="20"/>
          <w:szCs w:val="20"/>
          <w:lang w:val="bs-Latn-BA" w:eastAsia="bs-Latn-BA"/>
        </w:rPr>
        <w:t>VII stepen ili završen prvi ciklus školovanja dodiplomskog studija koji je vrednovan sa 240 ECTS bodova, društvenog smjera</w:t>
      </w:r>
      <w:r w:rsidR="008F7775">
        <w:rPr>
          <w:rFonts w:ascii="Arial" w:hAnsi="Arial" w:cs="Arial"/>
          <w:sz w:val="20"/>
          <w:szCs w:val="20"/>
          <w:lang w:val="bs-Latn-BA" w:eastAsia="bs-Latn-BA"/>
        </w:rPr>
        <w:t>;</w:t>
      </w:r>
      <w:r w:rsidR="00240273" w:rsidRPr="00240273">
        <w:rPr>
          <w:rFonts w:ascii="Arial" w:hAnsi="Arial" w:cs="Arial"/>
          <w:sz w:val="20"/>
          <w:szCs w:val="20"/>
          <w:lang w:val="bs-Latn-BA" w:eastAsia="bs-Latn-BA"/>
        </w:rPr>
        <w:t xml:space="preserve"> poznavanje rada na računaru</w:t>
      </w:r>
      <w:r w:rsidR="008F7775">
        <w:rPr>
          <w:rFonts w:ascii="Arial" w:hAnsi="Arial" w:cs="Arial"/>
          <w:sz w:val="20"/>
          <w:szCs w:val="20"/>
          <w:lang w:val="bs-Latn-BA" w:eastAsia="bs-Latn-BA"/>
        </w:rPr>
        <w:t>;</w:t>
      </w:r>
      <w:r w:rsidR="00240273" w:rsidRPr="00240273">
        <w:rPr>
          <w:rFonts w:ascii="Arial" w:hAnsi="Arial" w:cs="Arial"/>
          <w:sz w:val="20"/>
          <w:szCs w:val="20"/>
          <w:lang w:val="bs-Latn-BA" w:eastAsia="bs-Latn-BA"/>
        </w:rPr>
        <w:t xml:space="preserve"> položen stručni upravni ispit</w:t>
      </w:r>
      <w:r w:rsidR="008F7775">
        <w:rPr>
          <w:rFonts w:ascii="Arial" w:hAnsi="Arial" w:cs="Arial"/>
          <w:sz w:val="20"/>
          <w:szCs w:val="20"/>
          <w:lang w:val="bs-Latn-BA" w:eastAsia="bs-Latn-BA"/>
        </w:rPr>
        <w:t>;</w:t>
      </w:r>
      <w:r w:rsidR="00240273" w:rsidRPr="00240273">
        <w:rPr>
          <w:rFonts w:ascii="Arial" w:hAnsi="Arial" w:cs="Arial"/>
          <w:sz w:val="20"/>
          <w:szCs w:val="20"/>
          <w:lang w:val="bs-Latn-BA" w:eastAsia="bs-Latn-BA"/>
        </w:rPr>
        <w:t xml:space="preserve"> pet (5) godina radnog iskustva u struci.</w:t>
      </w:r>
    </w:p>
    <w:p w14:paraId="16EF4A2E" w14:textId="3ADBD61E"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w:t>
      </w:r>
      <w:r w:rsidR="008F7775">
        <w:rPr>
          <w:rFonts w:ascii="Arial" w:hAnsi="Arial" w:cs="Arial"/>
          <w:sz w:val="20"/>
          <w:szCs w:val="20"/>
          <w:lang w:val="bs-Latn-BA" w:eastAsia="bs-Latn-BA"/>
        </w:rPr>
        <w:t xml:space="preserve">rukovodeći </w:t>
      </w:r>
      <w:r w:rsidRPr="00A106BD">
        <w:rPr>
          <w:rFonts w:ascii="Arial" w:hAnsi="Arial" w:cs="Arial"/>
          <w:sz w:val="20"/>
          <w:szCs w:val="20"/>
          <w:lang w:val="bs-Latn-BA" w:eastAsia="bs-Latn-BA"/>
        </w:rPr>
        <w:t>državni službenik</w:t>
      </w:r>
      <w:r>
        <w:rPr>
          <w:rFonts w:ascii="Arial" w:hAnsi="Arial" w:cs="Arial"/>
          <w:sz w:val="20"/>
          <w:szCs w:val="20"/>
          <w:lang w:val="bs-Latn-BA" w:eastAsia="bs-Latn-BA"/>
        </w:rPr>
        <w:t xml:space="preserve"> </w:t>
      </w:r>
      <w:r w:rsidR="008F7775">
        <w:rPr>
          <w:rFonts w:ascii="Arial" w:hAnsi="Arial" w:cs="Arial"/>
          <w:sz w:val="20"/>
          <w:szCs w:val="20"/>
          <w:lang w:val="bs-Latn-BA" w:eastAsia="bs-Latn-BA"/>
        </w:rPr>
        <w:t>–</w:t>
      </w:r>
      <w:r>
        <w:rPr>
          <w:rFonts w:ascii="Arial" w:hAnsi="Arial" w:cs="Arial"/>
          <w:sz w:val="20"/>
          <w:szCs w:val="20"/>
          <w:lang w:val="bs-Latn-BA" w:eastAsia="bs-Latn-BA"/>
        </w:rPr>
        <w:t xml:space="preserve"> </w:t>
      </w:r>
      <w:r w:rsidR="008F7775">
        <w:rPr>
          <w:rFonts w:ascii="Arial" w:hAnsi="Arial" w:cs="Arial"/>
          <w:sz w:val="20"/>
          <w:szCs w:val="20"/>
          <w:lang w:val="bs-Latn-BA" w:eastAsia="bs-Latn-BA"/>
        </w:rPr>
        <w:t>pomoćnik ministra.</w:t>
      </w:r>
    </w:p>
    <w:p w14:paraId="74FD728B" w14:textId="0B091A75"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w:t>
      </w:r>
      <w:r w:rsidR="008F7775">
        <w:rPr>
          <w:rFonts w:ascii="Arial" w:hAnsi="Arial" w:cs="Arial"/>
          <w:sz w:val="20"/>
          <w:szCs w:val="20"/>
          <w:lang w:val="bs-Latn-BA" w:eastAsia="bs-Latn-BA"/>
        </w:rPr>
        <w:t>2</w:t>
      </w:r>
      <w:r w:rsidR="002A554C" w:rsidRPr="002A554C">
        <w:rPr>
          <w:rFonts w:ascii="Arial" w:hAnsi="Arial" w:cs="Arial"/>
          <w:sz w:val="20"/>
          <w:szCs w:val="20"/>
          <w:lang w:val="bs-Latn-BA" w:eastAsia="bs-Latn-BA"/>
        </w:rPr>
        <w:t>.</w:t>
      </w:r>
      <w:r w:rsidR="008F7775">
        <w:rPr>
          <w:rFonts w:ascii="Arial" w:hAnsi="Arial" w:cs="Arial"/>
          <w:sz w:val="20"/>
          <w:szCs w:val="20"/>
          <w:lang w:val="bs-Latn-BA" w:eastAsia="bs-Latn-BA"/>
        </w:rPr>
        <w:t>520</w:t>
      </w:r>
      <w:r w:rsidR="002A554C" w:rsidRPr="002A554C">
        <w:rPr>
          <w:rFonts w:ascii="Arial" w:hAnsi="Arial" w:cs="Arial"/>
          <w:sz w:val="20"/>
          <w:szCs w:val="20"/>
          <w:lang w:val="bs-Latn-BA" w:eastAsia="bs-Latn-BA"/>
        </w:rPr>
        <w:t>,00 KM</w:t>
      </w:r>
    </w:p>
    <w:p w14:paraId="3A20224D"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Broj izvršilaca:</w:t>
      </w:r>
      <w:r w:rsidRPr="00A106BD">
        <w:rPr>
          <w:rFonts w:ascii="Arial" w:hAnsi="Arial" w:cs="Arial"/>
          <w:sz w:val="20"/>
          <w:szCs w:val="20"/>
          <w:lang w:val="bs-Latn-BA" w:eastAsia="bs-Latn-BA"/>
        </w:rPr>
        <w:t xml:space="preserve"> jedan (1)</w:t>
      </w:r>
    </w:p>
    <w:p w14:paraId="7DD0BBB6" w14:textId="1EB2177D"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Mjesto rada:</w:t>
      </w:r>
      <w:r w:rsidRPr="00A106BD">
        <w:rPr>
          <w:rFonts w:ascii="Arial" w:hAnsi="Arial" w:cs="Arial"/>
          <w:sz w:val="20"/>
          <w:szCs w:val="20"/>
          <w:lang w:val="bs-Latn-BA" w:eastAsia="bs-Latn-BA"/>
        </w:rPr>
        <w:t xml:space="preserve"> </w:t>
      </w:r>
      <w:bookmarkStart w:id="3" w:name="_Hlk129855258"/>
      <w:r w:rsidR="00730EEC">
        <w:rPr>
          <w:rFonts w:ascii="Arial" w:hAnsi="Arial" w:cs="Arial"/>
          <w:sz w:val="20"/>
          <w:szCs w:val="20"/>
          <w:lang w:val="bs-Latn-BA" w:eastAsia="bs-Latn-BA"/>
        </w:rPr>
        <w:t>Sarajevo</w:t>
      </w:r>
      <w:bookmarkEnd w:id="3"/>
    </w:p>
    <w:p w14:paraId="7A8E8B3A" w14:textId="227B3726" w:rsidR="006A6EEC" w:rsidRDefault="006A6EEC" w:rsidP="00A106BD">
      <w:pPr>
        <w:jc w:val="both"/>
        <w:rPr>
          <w:rFonts w:ascii="Arial" w:hAnsi="Arial" w:cs="Arial"/>
          <w:b/>
          <w:bCs/>
          <w:sz w:val="20"/>
          <w:szCs w:val="20"/>
          <w:lang w:val="bs-Latn-BA" w:eastAsia="bs-Latn-BA"/>
        </w:rPr>
      </w:pPr>
    </w:p>
    <w:p w14:paraId="6BFF7E66" w14:textId="77777777" w:rsidR="005A5F70" w:rsidRDefault="005A5F70" w:rsidP="00A106BD">
      <w:pPr>
        <w:jc w:val="both"/>
        <w:rPr>
          <w:rFonts w:ascii="Arial" w:hAnsi="Arial" w:cs="Arial"/>
          <w:sz w:val="20"/>
          <w:szCs w:val="20"/>
          <w:lang w:val="bs-Latn-BA" w:eastAsia="bs-Latn-BA"/>
        </w:rPr>
      </w:pPr>
    </w:p>
    <w:p w14:paraId="188A0FDC" w14:textId="77777777" w:rsidR="00240273" w:rsidRPr="00240273" w:rsidRDefault="00240273" w:rsidP="00240273">
      <w:pPr>
        <w:jc w:val="both"/>
        <w:rPr>
          <w:rFonts w:ascii="Arial" w:hAnsi="Arial" w:cs="Arial"/>
          <w:sz w:val="20"/>
          <w:szCs w:val="20"/>
          <w:lang w:val="bs-Latn-BA" w:eastAsia="bs-Latn-BA"/>
        </w:rPr>
      </w:pPr>
      <w:r w:rsidRPr="00240273">
        <w:rPr>
          <w:rFonts w:ascii="Arial" w:hAnsi="Arial" w:cs="Arial"/>
          <w:sz w:val="20"/>
          <w:szCs w:val="20"/>
          <w:lang w:val="bs-Latn-BA" w:eastAsia="bs-Latn-BA"/>
        </w:rPr>
        <w:t>UPRAVA ZA ADMINISTRACIJU</w:t>
      </w:r>
    </w:p>
    <w:p w14:paraId="54A24207" w14:textId="7B38AE35" w:rsidR="006A6EEC" w:rsidRDefault="00240273" w:rsidP="00240273">
      <w:pPr>
        <w:jc w:val="both"/>
        <w:rPr>
          <w:rFonts w:ascii="Arial" w:hAnsi="Arial" w:cs="Arial"/>
          <w:sz w:val="20"/>
          <w:szCs w:val="20"/>
          <w:lang w:val="bs-Latn-BA" w:eastAsia="bs-Latn-BA"/>
        </w:rPr>
      </w:pPr>
      <w:r w:rsidRPr="00240273">
        <w:rPr>
          <w:rFonts w:ascii="Arial" w:hAnsi="Arial" w:cs="Arial"/>
          <w:sz w:val="20"/>
          <w:szCs w:val="20"/>
          <w:lang w:val="bs-Latn-BA" w:eastAsia="bs-Latn-BA"/>
        </w:rPr>
        <w:t>Odsjek za finansijske poslove</w:t>
      </w:r>
    </w:p>
    <w:p w14:paraId="48803026" w14:textId="77777777" w:rsidR="00240273" w:rsidRPr="006A6EEC" w:rsidRDefault="00240273" w:rsidP="00240273">
      <w:pPr>
        <w:jc w:val="both"/>
        <w:rPr>
          <w:rFonts w:ascii="Arial" w:hAnsi="Arial" w:cs="Arial"/>
          <w:sz w:val="20"/>
          <w:szCs w:val="20"/>
          <w:lang w:val="bs-Latn-BA" w:eastAsia="bs-Latn-BA"/>
        </w:rPr>
      </w:pPr>
    </w:p>
    <w:p w14:paraId="592440C2" w14:textId="77777777" w:rsidR="00240273" w:rsidRDefault="00240273" w:rsidP="00A106BD">
      <w:pPr>
        <w:jc w:val="both"/>
        <w:rPr>
          <w:rFonts w:ascii="Arial" w:hAnsi="Arial" w:cs="Arial"/>
          <w:b/>
          <w:bCs/>
          <w:sz w:val="20"/>
          <w:szCs w:val="20"/>
          <w:u w:val="single"/>
          <w:lang w:val="bs-Latn-BA" w:eastAsia="bs-Latn-BA"/>
        </w:rPr>
      </w:pPr>
      <w:r w:rsidRPr="00240273">
        <w:rPr>
          <w:rFonts w:ascii="Arial" w:hAnsi="Arial" w:cs="Arial"/>
          <w:b/>
          <w:bCs/>
          <w:sz w:val="20"/>
          <w:szCs w:val="20"/>
          <w:u w:val="single"/>
          <w:lang w:val="bs-Latn-BA" w:eastAsia="bs-Latn-BA"/>
        </w:rPr>
        <w:t>1/02 Šef Odsjeka za finansijske poslove</w:t>
      </w:r>
    </w:p>
    <w:p w14:paraId="61970C02" w14:textId="21235891" w:rsidR="00FB7F36"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FB7F36" w:rsidRPr="00FB7F36">
        <w:rPr>
          <w:rFonts w:ascii="Arial" w:hAnsi="Arial" w:cs="Arial"/>
          <w:bCs/>
          <w:sz w:val="20"/>
          <w:szCs w:val="20"/>
          <w:lang w:val="bs-Latn-BA" w:eastAsia="bs-Latn-BA"/>
        </w:rPr>
        <w:t>Neposredno rukovodi, organizuje</w:t>
      </w:r>
      <w:r w:rsidR="00277023">
        <w:rPr>
          <w:rFonts w:ascii="Arial" w:hAnsi="Arial" w:cs="Arial"/>
          <w:bCs/>
          <w:sz w:val="20"/>
          <w:szCs w:val="20"/>
          <w:lang w:val="bs-Latn-BA" w:eastAsia="bs-Latn-BA"/>
        </w:rPr>
        <w:t xml:space="preserve"> </w:t>
      </w:r>
      <w:r w:rsidR="00FB7F36" w:rsidRPr="00FB7F36">
        <w:rPr>
          <w:rFonts w:ascii="Arial" w:hAnsi="Arial" w:cs="Arial"/>
          <w:bCs/>
          <w:sz w:val="20"/>
          <w:szCs w:val="20"/>
          <w:lang w:val="bs-Latn-BA" w:eastAsia="bs-Latn-BA"/>
        </w:rPr>
        <w:t xml:space="preserve">i objedinjava rad Odsjeka; </w:t>
      </w:r>
      <w:r w:rsidR="00277023">
        <w:rPr>
          <w:rFonts w:ascii="Arial" w:hAnsi="Arial" w:cs="Arial"/>
          <w:bCs/>
          <w:sz w:val="20"/>
          <w:szCs w:val="20"/>
          <w:lang w:val="bs-Latn-BA" w:eastAsia="bs-Latn-BA"/>
        </w:rPr>
        <w:t>osigurava</w:t>
      </w:r>
      <w:r w:rsidR="00FB7F36" w:rsidRPr="00FB7F36">
        <w:rPr>
          <w:rFonts w:ascii="Arial" w:hAnsi="Arial" w:cs="Arial"/>
          <w:bCs/>
          <w:sz w:val="20"/>
          <w:szCs w:val="20"/>
          <w:lang w:val="bs-Latn-BA" w:eastAsia="bs-Latn-BA"/>
        </w:rPr>
        <w:t xml:space="preserve"> zakonito, pravilno i blagovremeno izvršenje poslova iz nadležnosti Odsjeka; raspoređuje poslove na neposredne izvršioce i pruža im stručnu pomoć u radu; organizuje praćenje i neposredno prati i izučava propise koji se odnose na finansijsko poslovanje institucija BiH, izrađuje odgovarajuće analize i izvještaje i predlaže potrebne mjere za njihovu implementaciju; priprema zakonsku osnovu u pitanjima koja se odnose na finansijsko poslovanje GP BiH; daje stručna tumačenja i stručna uputstva u cilju jedinstvenog provođenja i pravilne primjene zakona i drugih propisa koji uređuju finansijsko poslovanje; neposredno sarađuje sa Ministarstvom trezora i finansija i drugim nadležnim institucijama u pitanjima koja se odnose na finansijsko poslavanje; učestvuje u pripremi prijedloga budžeta; učestvuje u pripremi i izradi godišnjeg i periodičnih programa rada i izvještaja o radu; izvršava i druge poslove koje odredi načelnik Uprave za administraciju i za svoj rad odgovoran je načelniku Uprave za administraciju. </w:t>
      </w:r>
    </w:p>
    <w:p w14:paraId="2CFBDBEB" w14:textId="1607C7F7" w:rsidR="00FB7F36"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FB7F36" w:rsidRPr="00FB7F36">
        <w:rPr>
          <w:rFonts w:ascii="Arial" w:hAnsi="Arial" w:cs="Arial"/>
          <w:bCs/>
          <w:sz w:val="20"/>
          <w:szCs w:val="20"/>
          <w:lang w:val="bs-Latn-BA" w:eastAsia="bs-Latn-BA"/>
        </w:rPr>
        <w:t>VII stepen ili završen prvi ciklus školovanja dodiplomskog studija koji je vrednovan sa 240 ECTS bodova, ekonomskog smjera</w:t>
      </w:r>
      <w:r w:rsidR="008F7775">
        <w:rPr>
          <w:rFonts w:ascii="Arial" w:hAnsi="Arial" w:cs="Arial"/>
          <w:bCs/>
          <w:sz w:val="20"/>
          <w:szCs w:val="20"/>
          <w:lang w:val="bs-Latn-BA" w:eastAsia="bs-Latn-BA"/>
        </w:rPr>
        <w:t>;</w:t>
      </w:r>
      <w:r w:rsidR="00FB7F36" w:rsidRPr="00FB7F36">
        <w:rPr>
          <w:rFonts w:ascii="Arial" w:hAnsi="Arial" w:cs="Arial"/>
          <w:bCs/>
          <w:sz w:val="20"/>
          <w:szCs w:val="20"/>
          <w:lang w:val="bs-Latn-BA" w:eastAsia="bs-Latn-BA"/>
        </w:rPr>
        <w:t xml:space="preserve"> poznavanje rada na računaru</w:t>
      </w:r>
      <w:r w:rsidR="008F7775">
        <w:rPr>
          <w:rFonts w:ascii="Arial" w:hAnsi="Arial" w:cs="Arial"/>
          <w:bCs/>
          <w:sz w:val="20"/>
          <w:szCs w:val="20"/>
          <w:lang w:val="bs-Latn-BA" w:eastAsia="bs-Latn-BA"/>
        </w:rPr>
        <w:t>;</w:t>
      </w:r>
      <w:r w:rsidR="00FB7F36" w:rsidRPr="00FB7F36">
        <w:rPr>
          <w:rFonts w:ascii="Arial" w:hAnsi="Arial" w:cs="Arial"/>
          <w:bCs/>
          <w:sz w:val="20"/>
          <w:szCs w:val="20"/>
          <w:lang w:val="bs-Latn-BA" w:eastAsia="bs-Latn-BA"/>
        </w:rPr>
        <w:t xml:space="preserve"> položen stručni upravni ispit</w:t>
      </w:r>
      <w:r w:rsidR="008F7775">
        <w:rPr>
          <w:rFonts w:ascii="Arial" w:hAnsi="Arial" w:cs="Arial"/>
          <w:bCs/>
          <w:sz w:val="20"/>
          <w:szCs w:val="20"/>
          <w:lang w:val="bs-Latn-BA" w:eastAsia="bs-Latn-BA"/>
        </w:rPr>
        <w:t xml:space="preserve">; </w:t>
      </w:r>
      <w:r w:rsidR="00FB7F36" w:rsidRPr="00FB7F36">
        <w:rPr>
          <w:rFonts w:ascii="Arial" w:hAnsi="Arial" w:cs="Arial"/>
          <w:bCs/>
          <w:sz w:val="20"/>
          <w:szCs w:val="20"/>
          <w:lang w:val="bs-Latn-BA" w:eastAsia="bs-Latn-BA"/>
        </w:rPr>
        <w:t>četiri (4) godine radnog iskustva u struci.</w:t>
      </w:r>
    </w:p>
    <w:p w14:paraId="11C9BD98" w14:textId="72AF213F" w:rsidR="00A106BD" w:rsidRPr="00A106BD"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w:t>
      </w:r>
      <w:r w:rsidR="008F7775">
        <w:rPr>
          <w:rFonts w:ascii="Arial" w:hAnsi="Arial" w:cs="Arial"/>
          <w:bCs/>
          <w:sz w:val="20"/>
          <w:szCs w:val="20"/>
          <w:lang w:val="bs-Latn-BA" w:eastAsia="bs-Latn-BA"/>
        </w:rPr>
        <w:t>–</w:t>
      </w:r>
      <w:r>
        <w:rPr>
          <w:rFonts w:ascii="Arial" w:hAnsi="Arial" w:cs="Arial"/>
          <w:bCs/>
          <w:sz w:val="20"/>
          <w:szCs w:val="20"/>
          <w:lang w:val="bs-Latn-BA" w:eastAsia="bs-Latn-BA"/>
        </w:rPr>
        <w:t xml:space="preserve"> </w:t>
      </w:r>
      <w:r w:rsidR="008F7775">
        <w:rPr>
          <w:rFonts w:ascii="Arial" w:hAnsi="Arial" w:cs="Arial"/>
          <w:bCs/>
          <w:sz w:val="20"/>
          <w:szCs w:val="20"/>
          <w:lang w:val="bs-Latn-BA" w:eastAsia="bs-Latn-BA"/>
        </w:rPr>
        <w:t>šef unutrašnje organizacione jedinice.</w:t>
      </w:r>
    </w:p>
    <w:p w14:paraId="037B3BFA" w14:textId="643F0A6A"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Pripadajuća osnovna neto plata: </w:t>
      </w:r>
      <w:r w:rsidR="00816E4D" w:rsidRPr="00816E4D">
        <w:rPr>
          <w:rFonts w:ascii="Arial" w:hAnsi="Arial" w:cs="Arial"/>
          <w:bCs/>
          <w:sz w:val="20"/>
          <w:szCs w:val="20"/>
          <w:lang w:val="bs-Latn-BA" w:eastAsia="bs-Latn-BA"/>
        </w:rPr>
        <w:t>1.</w:t>
      </w:r>
      <w:r w:rsidR="00816E4D">
        <w:rPr>
          <w:rFonts w:ascii="Arial" w:hAnsi="Arial" w:cs="Arial"/>
          <w:bCs/>
          <w:sz w:val="20"/>
          <w:szCs w:val="20"/>
          <w:lang w:val="bs-Latn-BA" w:eastAsia="bs-Latn-BA"/>
        </w:rPr>
        <w:t>950</w:t>
      </w:r>
      <w:r w:rsidR="00816E4D" w:rsidRPr="00816E4D">
        <w:rPr>
          <w:rFonts w:ascii="Arial" w:hAnsi="Arial" w:cs="Arial"/>
          <w:bCs/>
          <w:sz w:val="20"/>
          <w:szCs w:val="20"/>
          <w:lang w:val="bs-Latn-BA" w:eastAsia="bs-Latn-BA"/>
        </w:rPr>
        <w:t>,</w:t>
      </w:r>
      <w:r w:rsidR="00816E4D">
        <w:rPr>
          <w:rFonts w:ascii="Arial" w:hAnsi="Arial" w:cs="Arial"/>
          <w:bCs/>
          <w:sz w:val="20"/>
          <w:szCs w:val="20"/>
          <w:lang w:val="bs-Latn-BA" w:eastAsia="bs-Latn-BA"/>
        </w:rPr>
        <w:t>00</w:t>
      </w:r>
      <w:r w:rsidR="00816E4D" w:rsidRPr="00816E4D">
        <w:rPr>
          <w:rFonts w:ascii="Arial" w:hAnsi="Arial" w:cs="Arial"/>
          <w:bCs/>
          <w:sz w:val="20"/>
          <w:szCs w:val="20"/>
          <w:lang w:val="bs-Latn-BA" w:eastAsia="bs-Latn-BA"/>
        </w:rPr>
        <w:t xml:space="preserve"> KM</w:t>
      </w:r>
    </w:p>
    <w:p w14:paraId="29B88B70" w14:textId="77777777"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27CA0235" w14:textId="313BE10A"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Mjesto rada: </w:t>
      </w:r>
      <w:r w:rsidR="00730EEC" w:rsidRPr="00730EEC">
        <w:rPr>
          <w:rFonts w:ascii="Arial" w:hAnsi="Arial" w:cs="Arial"/>
          <w:bCs/>
          <w:sz w:val="20"/>
          <w:szCs w:val="20"/>
          <w:lang w:val="bs-Latn-BA" w:eastAsia="bs-Latn-BA"/>
        </w:rPr>
        <w:t>Sarajevo</w:t>
      </w:r>
    </w:p>
    <w:bookmarkEnd w:id="0"/>
    <w:bookmarkEnd w:id="2"/>
    <w:p w14:paraId="3B69DFE3" w14:textId="77777777" w:rsidR="006A6EEC" w:rsidRPr="00BB79BE" w:rsidRDefault="006A6EEC" w:rsidP="00BC29F5">
      <w:pPr>
        <w:jc w:val="both"/>
        <w:rPr>
          <w:rFonts w:ascii="Arial" w:eastAsia="Calibri" w:hAnsi="Arial" w:cs="Arial"/>
          <w:sz w:val="20"/>
          <w:szCs w:val="20"/>
          <w:lang w:val="sr-Latn-BA" w:eastAsia="en-US"/>
        </w:rPr>
      </w:pPr>
    </w:p>
    <w:p w14:paraId="23858F5C" w14:textId="77777777"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77777777"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lastRenderedPageBreak/>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 i 28/21).</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Kandidati ne smiju biti u sukobu interesa, odnosno nespojivosti, iz člana 16. stav </w:t>
      </w:r>
      <w:r w:rsidR="00C4006F" w:rsidRPr="00BB79BE">
        <w:rPr>
          <w:rFonts w:ascii="Arial" w:hAnsi="Arial" w:cs="Arial"/>
          <w:sz w:val="20"/>
          <w:szCs w:val="20"/>
          <w:lang w:val="sr-Latn-BA"/>
        </w:rPr>
        <w:t>(1)</w:t>
      </w:r>
      <w:r w:rsidRPr="00BB79BE">
        <w:rPr>
          <w:rFonts w:ascii="Arial" w:hAnsi="Arial" w:cs="Arial"/>
          <w:sz w:val="20"/>
          <w:szCs w:val="20"/>
          <w:lang w:val="sr-Latn-BA"/>
        </w:rPr>
        <w:t xml:space="preserve"> </w:t>
      </w:r>
      <w:hyperlink r:id="rId9"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17105DD5" w14:textId="7F638A34" w:rsidR="00257982" w:rsidRPr="008F7775"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bookmarkStart w:id="4" w:name="_Hlk147744038"/>
      <w:r w:rsidRPr="00BB79BE">
        <w:rPr>
          <w:rFonts w:ascii="Arial" w:hAnsi="Arial" w:cs="Arial"/>
          <w:sz w:val="20"/>
          <w:szCs w:val="20"/>
          <w:lang w:val="sr-Latn-BA"/>
        </w:rPr>
        <w:t xml:space="preserve">Za sprovođenje konkursne procedure po ovom Javnom oglasu formirat će se </w:t>
      </w:r>
      <w:r w:rsidR="008F7775">
        <w:rPr>
          <w:rFonts w:ascii="Arial" w:hAnsi="Arial" w:cs="Arial"/>
          <w:sz w:val="20"/>
          <w:szCs w:val="20"/>
          <w:lang w:val="sr-Latn-BA"/>
        </w:rPr>
        <w:t>dvije</w:t>
      </w:r>
      <w:r w:rsidRPr="00BB79BE">
        <w:rPr>
          <w:rFonts w:ascii="Arial" w:hAnsi="Arial" w:cs="Arial"/>
          <w:sz w:val="20"/>
          <w:szCs w:val="20"/>
          <w:lang w:val="sr-Latn-BA"/>
        </w:rPr>
        <w:t xml:space="preserve"> (</w:t>
      </w:r>
      <w:r w:rsidR="008F7775">
        <w:rPr>
          <w:rFonts w:ascii="Arial" w:hAnsi="Arial" w:cs="Arial"/>
          <w:sz w:val="20"/>
          <w:szCs w:val="20"/>
          <w:lang w:val="sr-Latn-BA"/>
        </w:rPr>
        <w:t>2</w:t>
      </w:r>
      <w:r w:rsidRPr="00BB79BE">
        <w:rPr>
          <w:rFonts w:ascii="Arial" w:hAnsi="Arial" w:cs="Arial"/>
          <w:sz w:val="20"/>
          <w:szCs w:val="20"/>
          <w:lang w:val="sr-Latn-BA"/>
        </w:rPr>
        <w:t>) Komisij</w:t>
      </w:r>
      <w:r w:rsidR="008F7775">
        <w:rPr>
          <w:rFonts w:ascii="Arial" w:hAnsi="Arial" w:cs="Arial"/>
          <w:sz w:val="20"/>
          <w:szCs w:val="20"/>
          <w:lang w:val="sr-Latn-BA"/>
        </w:rPr>
        <w:t>e</w:t>
      </w:r>
      <w:r w:rsidRPr="00BB79BE">
        <w:rPr>
          <w:rFonts w:ascii="Arial" w:hAnsi="Arial" w:cs="Arial"/>
          <w:sz w:val="20"/>
          <w:szCs w:val="20"/>
          <w:lang w:val="sr-Latn-BA"/>
        </w:rPr>
        <w:t xml:space="preserve"> za izbor</w:t>
      </w:r>
      <w:r w:rsidR="008F7775">
        <w:rPr>
          <w:rFonts w:ascii="Arial" w:hAnsi="Arial" w:cs="Arial"/>
          <w:sz w:val="20"/>
          <w:szCs w:val="20"/>
          <w:lang w:val="sr-Latn-BA"/>
        </w:rPr>
        <w:t xml:space="preserve"> </w:t>
      </w:r>
      <w:bookmarkStart w:id="5" w:name="_Hlk147743244"/>
      <w:r w:rsidR="008F7775">
        <w:rPr>
          <w:rFonts w:ascii="Arial" w:hAnsi="Arial" w:cs="Arial"/>
          <w:sz w:val="20"/>
          <w:szCs w:val="20"/>
          <w:lang w:val="sr-Latn-BA"/>
        </w:rPr>
        <w:t>i to:</w:t>
      </w:r>
    </w:p>
    <w:p w14:paraId="44E7579D" w14:textId="77777777" w:rsidR="008F7775" w:rsidRPr="006B6BA2" w:rsidRDefault="008F7775" w:rsidP="008F7775">
      <w:pPr>
        <w:pStyle w:val="BodyTextIndent"/>
        <w:tabs>
          <w:tab w:val="left" w:pos="0"/>
          <w:tab w:val="left" w:pos="810"/>
          <w:tab w:val="left" w:pos="1440"/>
          <w:tab w:val="left" w:pos="5760"/>
        </w:tabs>
        <w:spacing w:after="0"/>
        <w:ind w:left="420"/>
        <w:rPr>
          <w:rFonts w:ascii="Arial" w:hAnsi="Arial" w:cs="Arial"/>
          <w:sz w:val="20"/>
          <w:szCs w:val="20"/>
        </w:rPr>
      </w:pPr>
      <w:bookmarkStart w:id="6" w:name="_Hlk123038816"/>
      <w:r w:rsidRPr="006B6BA2">
        <w:rPr>
          <w:rFonts w:ascii="Arial" w:hAnsi="Arial" w:cs="Arial"/>
          <w:sz w:val="20"/>
          <w:szCs w:val="20"/>
        </w:rPr>
        <w:t xml:space="preserve">I Komisija za izbor </w:t>
      </w:r>
      <w:r>
        <w:rPr>
          <w:rFonts w:ascii="Arial" w:hAnsi="Arial" w:cs="Arial"/>
          <w:sz w:val="20"/>
          <w:szCs w:val="20"/>
        </w:rPr>
        <w:t xml:space="preserve">rukovodećeg </w:t>
      </w:r>
      <w:r w:rsidRPr="006B6BA2">
        <w:rPr>
          <w:rFonts w:ascii="Arial" w:hAnsi="Arial" w:cs="Arial"/>
          <w:sz w:val="20"/>
          <w:szCs w:val="20"/>
        </w:rPr>
        <w:t>državn</w:t>
      </w:r>
      <w:r>
        <w:rPr>
          <w:rFonts w:ascii="Arial" w:hAnsi="Arial" w:cs="Arial"/>
          <w:sz w:val="20"/>
          <w:szCs w:val="20"/>
        </w:rPr>
        <w:t>og</w:t>
      </w:r>
      <w:r w:rsidRPr="006B6BA2">
        <w:rPr>
          <w:rFonts w:ascii="Arial" w:hAnsi="Arial" w:cs="Arial"/>
          <w:sz w:val="20"/>
          <w:szCs w:val="20"/>
        </w:rPr>
        <w:t xml:space="preserve"> službenika za radn</w:t>
      </w:r>
      <w:r>
        <w:rPr>
          <w:rFonts w:ascii="Arial" w:hAnsi="Arial" w:cs="Arial"/>
          <w:sz w:val="20"/>
          <w:szCs w:val="20"/>
        </w:rPr>
        <w:t>o</w:t>
      </w:r>
      <w:r w:rsidRPr="006B6BA2">
        <w:rPr>
          <w:rFonts w:ascii="Arial" w:hAnsi="Arial" w:cs="Arial"/>
          <w:sz w:val="20"/>
          <w:szCs w:val="20"/>
        </w:rPr>
        <w:t xml:space="preserve"> mjest</w:t>
      </w:r>
      <w:r>
        <w:rPr>
          <w:rFonts w:ascii="Arial" w:hAnsi="Arial" w:cs="Arial"/>
          <w:sz w:val="20"/>
          <w:szCs w:val="20"/>
        </w:rPr>
        <w:t>o</w:t>
      </w:r>
      <w:r w:rsidRPr="006B6BA2">
        <w:rPr>
          <w:rFonts w:ascii="Arial" w:hAnsi="Arial" w:cs="Arial"/>
          <w:sz w:val="20"/>
          <w:szCs w:val="20"/>
        </w:rPr>
        <w:t xml:space="preserve"> označen</w:t>
      </w:r>
      <w:r>
        <w:rPr>
          <w:rFonts w:ascii="Arial" w:hAnsi="Arial" w:cs="Arial"/>
          <w:sz w:val="20"/>
          <w:szCs w:val="20"/>
        </w:rPr>
        <w:t>o</w:t>
      </w:r>
      <w:r w:rsidRPr="006B6BA2">
        <w:rPr>
          <w:rFonts w:ascii="Arial" w:hAnsi="Arial" w:cs="Arial"/>
          <w:sz w:val="20"/>
          <w:szCs w:val="20"/>
        </w:rPr>
        <w:t xml:space="preserve"> broje</w:t>
      </w:r>
      <w:r>
        <w:rPr>
          <w:rFonts w:ascii="Arial" w:hAnsi="Arial" w:cs="Arial"/>
          <w:sz w:val="20"/>
          <w:szCs w:val="20"/>
        </w:rPr>
        <w:t>m</w:t>
      </w:r>
      <w:r w:rsidRPr="006B6BA2">
        <w:rPr>
          <w:rFonts w:ascii="Arial" w:hAnsi="Arial" w:cs="Arial"/>
          <w:sz w:val="20"/>
          <w:szCs w:val="20"/>
        </w:rPr>
        <w:t xml:space="preserve"> </w:t>
      </w:r>
      <w:r>
        <w:rPr>
          <w:rFonts w:ascii="Arial" w:hAnsi="Arial" w:cs="Arial"/>
          <w:sz w:val="20"/>
          <w:szCs w:val="20"/>
        </w:rPr>
        <w:t>1/01.</w:t>
      </w:r>
    </w:p>
    <w:p w14:paraId="7A18F068" w14:textId="3F78D24D" w:rsidR="008F7775" w:rsidRDefault="008F7775" w:rsidP="008F7775">
      <w:pPr>
        <w:pStyle w:val="BodyTextIndent"/>
        <w:tabs>
          <w:tab w:val="left" w:pos="0"/>
          <w:tab w:val="left" w:pos="810"/>
          <w:tab w:val="left" w:pos="1440"/>
          <w:tab w:val="left" w:pos="5760"/>
        </w:tabs>
        <w:spacing w:after="0"/>
        <w:ind w:left="420"/>
        <w:rPr>
          <w:rFonts w:ascii="Arial" w:hAnsi="Arial" w:cs="Arial"/>
          <w:sz w:val="20"/>
          <w:szCs w:val="20"/>
        </w:rPr>
      </w:pPr>
      <w:r w:rsidRPr="00644C1D">
        <w:rPr>
          <w:rFonts w:ascii="Arial" w:hAnsi="Arial" w:cs="Arial"/>
          <w:sz w:val="20"/>
          <w:szCs w:val="20"/>
        </w:rPr>
        <w:t>II Komisija za izbor državn</w:t>
      </w:r>
      <w:r>
        <w:rPr>
          <w:rFonts w:ascii="Arial" w:hAnsi="Arial" w:cs="Arial"/>
          <w:sz w:val="20"/>
          <w:szCs w:val="20"/>
        </w:rPr>
        <w:t>og</w:t>
      </w:r>
      <w:r w:rsidRPr="00644C1D">
        <w:rPr>
          <w:rFonts w:ascii="Arial" w:hAnsi="Arial" w:cs="Arial"/>
          <w:sz w:val="20"/>
          <w:szCs w:val="20"/>
        </w:rPr>
        <w:t xml:space="preserve"> službenika za radn</w:t>
      </w:r>
      <w:r>
        <w:rPr>
          <w:rFonts w:ascii="Arial" w:hAnsi="Arial" w:cs="Arial"/>
          <w:sz w:val="20"/>
          <w:szCs w:val="20"/>
        </w:rPr>
        <w:t>o</w:t>
      </w:r>
      <w:r w:rsidRPr="00644C1D">
        <w:rPr>
          <w:rFonts w:ascii="Arial" w:hAnsi="Arial" w:cs="Arial"/>
          <w:sz w:val="20"/>
          <w:szCs w:val="20"/>
        </w:rPr>
        <w:t xml:space="preserve"> mjest</w:t>
      </w:r>
      <w:r>
        <w:rPr>
          <w:rFonts w:ascii="Arial" w:hAnsi="Arial" w:cs="Arial"/>
          <w:sz w:val="20"/>
          <w:szCs w:val="20"/>
        </w:rPr>
        <w:t>o</w:t>
      </w:r>
      <w:r w:rsidRPr="00644C1D">
        <w:rPr>
          <w:rFonts w:ascii="Arial" w:hAnsi="Arial" w:cs="Arial"/>
          <w:sz w:val="20"/>
          <w:szCs w:val="20"/>
        </w:rPr>
        <w:t xml:space="preserve"> označen</w:t>
      </w:r>
      <w:r>
        <w:rPr>
          <w:rFonts w:ascii="Arial" w:hAnsi="Arial" w:cs="Arial"/>
          <w:sz w:val="20"/>
          <w:szCs w:val="20"/>
        </w:rPr>
        <w:t>o</w:t>
      </w:r>
      <w:r w:rsidRPr="00644C1D">
        <w:rPr>
          <w:rFonts w:ascii="Arial" w:hAnsi="Arial" w:cs="Arial"/>
          <w:sz w:val="20"/>
          <w:szCs w:val="20"/>
        </w:rPr>
        <w:t xml:space="preserve"> broje</w:t>
      </w:r>
      <w:r>
        <w:rPr>
          <w:rFonts w:ascii="Arial" w:hAnsi="Arial" w:cs="Arial"/>
          <w:sz w:val="20"/>
          <w:szCs w:val="20"/>
        </w:rPr>
        <w:t>m</w:t>
      </w:r>
      <w:r w:rsidRPr="00644C1D">
        <w:rPr>
          <w:rFonts w:ascii="Arial" w:hAnsi="Arial" w:cs="Arial"/>
          <w:sz w:val="20"/>
          <w:szCs w:val="20"/>
        </w:rPr>
        <w:t xml:space="preserve"> </w:t>
      </w:r>
      <w:r>
        <w:rPr>
          <w:rFonts w:ascii="Arial" w:hAnsi="Arial" w:cs="Arial"/>
          <w:sz w:val="20"/>
          <w:szCs w:val="20"/>
        </w:rPr>
        <w:t>1/02.</w:t>
      </w:r>
    </w:p>
    <w:p w14:paraId="1928BC80" w14:textId="64980A35" w:rsidR="001A0789" w:rsidRDefault="001A0789" w:rsidP="001A0789">
      <w:pPr>
        <w:pStyle w:val="BodyTextIndent"/>
        <w:tabs>
          <w:tab w:val="left" w:pos="0"/>
          <w:tab w:val="left" w:pos="810"/>
          <w:tab w:val="left" w:pos="1440"/>
          <w:tab w:val="left" w:pos="5760"/>
        </w:tabs>
        <w:spacing w:after="0"/>
        <w:rPr>
          <w:rFonts w:ascii="Arial" w:hAnsi="Arial" w:cs="Arial"/>
          <w:sz w:val="20"/>
          <w:szCs w:val="20"/>
        </w:rPr>
      </w:pPr>
    </w:p>
    <w:p w14:paraId="37CC7928" w14:textId="6AE51156" w:rsidR="001A0789" w:rsidRDefault="001A0789" w:rsidP="001A0789">
      <w:pPr>
        <w:pStyle w:val="BodyTextIndent"/>
        <w:tabs>
          <w:tab w:val="left" w:pos="0"/>
          <w:tab w:val="left" w:pos="810"/>
          <w:tab w:val="left" w:pos="1440"/>
          <w:tab w:val="left" w:pos="5760"/>
        </w:tabs>
        <w:spacing w:after="0"/>
        <w:rPr>
          <w:rFonts w:ascii="Arial" w:hAnsi="Arial" w:cs="Arial"/>
          <w:sz w:val="20"/>
          <w:szCs w:val="20"/>
        </w:rPr>
      </w:pPr>
      <w:bookmarkStart w:id="7" w:name="_Hlk149554218"/>
      <w:r w:rsidRPr="001A0789">
        <w:rPr>
          <w:rFonts w:ascii="Arial" w:hAnsi="Arial" w:cs="Arial"/>
          <w:sz w:val="20"/>
          <w:szCs w:val="20"/>
        </w:rPr>
        <w:t>Kandidat koji se želi prijaviti na više radnih mjesta koja su u nadležnosti jedne komisije za izbor dostavlja jednu prijavu na kojoj označava pozicije na koje se želi prijaviti s ostalom traženom dokumentacijom, kako je navedeno u tekstu oglasa. Ukoliko se kandidat želi prijaviti na više radnih mjesta koja su u nadležnosti različitih komisija, onda dostavlja odvojene prijave za radna mjesta po pojedinim komisijama, a uz svaku prijavu dostavlja se ovjerena fotokopija tražene dokumentacije za svaku komisiju za izbor odvojeno, u protivnom se njihove prijave neće smatrati urednim.</w:t>
      </w:r>
    </w:p>
    <w:bookmarkEnd w:id="4"/>
    <w:bookmarkEnd w:id="5"/>
    <w:bookmarkEnd w:id="6"/>
    <w:bookmarkEnd w:id="7"/>
    <w:p w14:paraId="4A81431A" w14:textId="1E374B35" w:rsidR="00A106BD" w:rsidRDefault="00A106BD" w:rsidP="00A106BD">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733181EE"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4D5281BE" w14:textId="77777777" w:rsidR="00A106BD" w:rsidRPr="00A106BD"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Prije postavljenja, odnosno prijema u radni odnos, za sve kandidate sa liste uspješnih kandidata,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714840A5" w14:textId="77777777" w:rsidR="00A106BD" w:rsidRPr="00A106BD"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69EC73C4" w14:textId="77777777" w:rsidR="00257982" w:rsidRPr="00BB79BE" w:rsidRDefault="00257982" w:rsidP="00257982">
      <w:pPr>
        <w:jc w:val="both"/>
        <w:rPr>
          <w:rFonts w:ascii="Arial" w:hAnsi="Arial" w:cs="Arial"/>
          <w:b/>
          <w:sz w:val="20"/>
          <w:szCs w:val="20"/>
          <w:u w:val="single"/>
          <w:lang w:val="sr-Latn-BA"/>
        </w:rPr>
      </w:pPr>
    </w:p>
    <w:p w14:paraId="2F2219AB" w14:textId="77777777"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10"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1"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D072C18" w14:textId="32C918C7" w:rsidR="00770BEA" w:rsidRDefault="00EF2D2E" w:rsidP="00770BE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r w:rsidR="00D0595A">
        <w:rPr>
          <w:rFonts w:ascii="Arial" w:eastAsia="Times New Roman" w:hAnsi="Arial" w:cs="Arial"/>
          <w:sz w:val="20"/>
          <w:szCs w:val="20"/>
          <w:lang w:val="sr-Latn-BA"/>
        </w:rPr>
        <w:t xml:space="preserve"> u struci</w:t>
      </w:r>
      <w:r w:rsidR="00C45162" w:rsidRPr="00BB79BE">
        <w:rPr>
          <w:rFonts w:ascii="Arial" w:eastAsia="Times New Roman" w:hAnsi="Arial" w:cs="Arial"/>
          <w:sz w:val="20"/>
          <w:szCs w:val="20"/>
          <w:lang w:val="sr-Latn-BA"/>
        </w:rPr>
        <w:t>;</w:t>
      </w:r>
    </w:p>
    <w:p w14:paraId="7A5DB9AE" w14:textId="00286BC4" w:rsidR="00AD0150" w:rsidRPr="008F7775" w:rsidRDefault="00770BEA" w:rsidP="0047566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8" w:name="_Hlk128479475"/>
      <w:r w:rsidRPr="008F7775">
        <w:rPr>
          <w:rFonts w:ascii="Arial" w:hAnsi="Arial" w:cs="Arial"/>
          <w:sz w:val="20"/>
          <w:szCs w:val="20"/>
          <w:lang w:val="sr-Latn-BA"/>
        </w:rPr>
        <w:t>dokaza o traženom nivou znanja rada na računaru</w:t>
      </w:r>
      <w:bookmarkEnd w:id="8"/>
      <w:r w:rsidR="008F7775">
        <w:rPr>
          <w:rFonts w:ascii="Arial" w:hAnsi="Arial" w:cs="Arial"/>
          <w:sz w:val="20"/>
          <w:szCs w:val="20"/>
          <w:lang w:val="sr-Latn-BA"/>
        </w:rPr>
        <w:t>.</w:t>
      </w:r>
    </w:p>
    <w:p w14:paraId="29BB0191" w14:textId="77777777" w:rsidR="008F7775" w:rsidRPr="008F7775" w:rsidRDefault="008F7775" w:rsidP="008F7775">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3"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55E65C3D"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w:t>
      </w:r>
      <w:bookmarkStart w:id="9" w:name="_Hlk129856206"/>
      <w:r w:rsidRPr="00BB79BE">
        <w:rPr>
          <w:rFonts w:ascii="Arial" w:hAnsi="Arial" w:cs="Arial"/>
          <w:sz w:val="20"/>
          <w:szCs w:val="20"/>
          <w:lang w:val="sr-Latn-BA"/>
        </w:rPr>
        <w:t>32/13</w:t>
      </w:r>
      <w:r w:rsidR="00D0595A">
        <w:rPr>
          <w:rFonts w:ascii="Arial" w:hAnsi="Arial" w:cs="Arial"/>
          <w:sz w:val="20"/>
          <w:szCs w:val="20"/>
          <w:lang w:val="sr-Latn-BA"/>
        </w:rPr>
        <w:t xml:space="preserve">, </w:t>
      </w:r>
      <w:r w:rsidRPr="00BB79BE">
        <w:rPr>
          <w:rFonts w:ascii="Arial" w:hAnsi="Arial" w:cs="Arial"/>
          <w:sz w:val="20"/>
          <w:szCs w:val="20"/>
          <w:lang w:val="sr-Latn-BA"/>
        </w:rPr>
        <w:t>93/17</w:t>
      </w:r>
      <w:r w:rsidR="00D0595A">
        <w:rPr>
          <w:rFonts w:ascii="Arial" w:hAnsi="Arial" w:cs="Arial"/>
          <w:sz w:val="20"/>
          <w:szCs w:val="20"/>
          <w:lang w:val="sr-Latn-BA"/>
        </w:rPr>
        <w:t xml:space="preserve"> i 59/22</w:t>
      </w:r>
      <w:bookmarkEnd w:id="9"/>
      <w:r w:rsidRPr="00BB79BE">
        <w:rPr>
          <w:rFonts w:ascii="Arial" w:hAnsi="Arial" w:cs="Arial"/>
          <w:sz w:val="20"/>
          <w:szCs w:val="20"/>
          <w:lang w:val="sr-Latn-BA"/>
        </w:rPr>
        <w:t>)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7287D7DC" w:rsidR="00F07F7A" w:rsidRPr="00BB79BE" w:rsidRDefault="00644ACA" w:rsidP="00910A2D">
      <w:pPr>
        <w:jc w:val="both"/>
        <w:rPr>
          <w:rFonts w:ascii="Arial" w:hAnsi="Arial" w:cs="Arial"/>
          <w:sz w:val="20"/>
          <w:szCs w:val="20"/>
          <w:lang w:val="sr-Latn-BA"/>
        </w:rPr>
      </w:pPr>
      <w:bookmarkStart w:id="10" w:name="_Hlk122691974"/>
      <w:r w:rsidRPr="00BB79BE">
        <w:rPr>
          <w:rFonts w:ascii="Arial" w:hAnsi="Arial" w:cs="Arial"/>
          <w:sz w:val="20"/>
          <w:szCs w:val="20"/>
          <w:lang w:val="sr-Latn-BA"/>
        </w:rPr>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10"/>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22692F" w:rsidRPr="00BB79BE">
        <w:rPr>
          <w:rFonts w:ascii="Arial" w:hAnsi="Arial" w:cs="Arial"/>
          <w:b/>
          <w:sz w:val="20"/>
          <w:szCs w:val="20"/>
          <w:lang w:val="sr-Latn-BA"/>
        </w:rPr>
        <w:t xml:space="preserve"> </w:t>
      </w:r>
      <w:r w:rsidR="00610FB0">
        <w:rPr>
          <w:rFonts w:ascii="Arial" w:hAnsi="Arial" w:cs="Arial"/>
          <w:b/>
          <w:sz w:val="20"/>
          <w:szCs w:val="20"/>
          <w:u w:val="single"/>
          <w:lang w:val="sr-Latn-BA"/>
        </w:rPr>
        <w:t xml:space="preserve">14.11.2023. </w:t>
      </w:r>
      <w:r w:rsidRPr="00BB79BE">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0065B921" w14:textId="109CFD49" w:rsidR="00024C47" w:rsidRPr="00BB79BE" w:rsidRDefault="008F7775" w:rsidP="00BB79BE">
      <w:pPr>
        <w:jc w:val="both"/>
        <w:rPr>
          <w:rFonts w:ascii="Arial" w:hAnsi="Arial" w:cs="Arial"/>
          <w:b/>
          <w:sz w:val="20"/>
          <w:szCs w:val="20"/>
          <w:lang w:val="sr-Latn-BA"/>
        </w:rPr>
      </w:pPr>
      <w:bookmarkStart w:id="11" w:name="_Hlk102127090"/>
      <w:r>
        <w:rPr>
          <w:rFonts w:ascii="Arial" w:hAnsi="Arial" w:cs="Arial"/>
          <w:b/>
          <w:sz w:val="20"/>
          <w:szCs w:val="20"/>
          <w:lang w:val="sr-Latn-BA"/>
        </w:rPr>
        <w:t>Granična policija Bosne i Hercegovine</w:t>
      </w:r>
    </w:p>
    <w:p w14:paraId="4CCCA482" w14:textId="4EEF8D6E"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 xml:space="preserve">“Javni oglas za popunjavanje radnih mjesta državnih službenika u </w:t>
      </w:r>
      <w:r w:rsidR="008F7775">
        <w:rPr>
          <w:rFonts w:ascii="Arial" w:hAnsi="Arial" w:cs="Arial"/>
          <w:b/>
          <w:sz w:val="20"/>
          <w:szCs w:val="20"/>
          <w:lang w:val="sr-Latn-BA"/>
        </w:rPr>
        <w:t>Graničnoj policiji Bosne i Hercegovine</w:t>
      </w:r>
      <w:r w:rsidR="00513FDC">
        <w:rPr>
          <w:rFonts w:ascii="Arial" w:hAnsi="Arial" w:cs="Arial"/>
          <w:b/>
          <w:sz w:val="20"/>
          <w:szCs w:val="20"/>
          <w:lang w:val="sr-Latn-BA"/>
        </w:rPr>
        <w:t xml:space="preserve"> </w:t>
      </w:r>
      <w:bookmarkStart w:id="12" w:name="_Hlk149554941"/>
      <w:r w:rsidR="00513FDC">
        <w:rPr>
          <w:rFonts w:ascii="Arial" w:hAnsi="Arial" w:cs="Arial"/>
          <w:b/>
          <w:sz w:val="20"/>
          <w:szCs w:val="20"/>
          <w:lang w:val="sr-Latn-BA"/>
        </w:rPr>
        <w:t>(sa naznakom za Komisiju I ili II)</w:t>
      </w:r>
      <w:r w:rsidRPr="00BB79BE">
        <w:rPr>
          <w:rFonts w:ascii="Arial" w:hAnsi="Arial" w:cs="Arial"/>
          <w:b/>
          <w:sz w:val="20"/>
          <w:szCs w:val="20"/>
          <w:lang w:val="sr-Latn-BA"/>
        </w:rPr>
        <w:t>“</w:t>
      </w:r>
      <w:bookmarkEnd w:id="12"/>
    </w:p>
    <w:p w14:paraId="61CFFECB" w14:textId="0511C7D1" w:rsidR="00024C47" w:rsidRPr="00BB79BE" w:rsidRDefault="008F7775" w:rsidP="00BB79BE">
      <w:pPr>
        <w:shd w:val="clear" w:color="auto" w:fill="FFFFFF"/>
        <w:jc w:val="both"/>
        <w:rPr>
          <w:rFonts w:ascii="Arial" w:hAnsi="Arial" w:cs="Arial"/>
          <w:b/>
          <w:sz w:val="20"/>
          <w:szCs w:val="20"/>
          <w:lang w:val="sr-Latn-BA"/>
        </w:rPr>
      </w:pPr>
      <w:r>
        <w:rPr>
          <w:rFonts w:ascii="Arial" w:hAnsi="Arial" w:cs="Arial"/>
          <w:b/>
          <w:sz w:val="20"/>
          <w:szCs w:val="20"/>
          <w:lang w:val="sr-Latn-BA"/>
        </w:rPr>
        <w:t>Ul. Reufa Muhića 2-A</w:t>
      </w:r>
      <w:r w:rsidR="00024C47" w:rsidRPr="00BB79BE">
        <w:rPr>
          <w:rFonts w:ascii="Arial" w:hAnsi="Arial" w:cs="Arial"/>
          <w:b/>
          <w:sz w:val="20"/>
          <w:szCs w:val="20"/>
          <w:lang w:val="sr-Latn-BA"/>
        </w:rPr>
        <w:t xml:space="preserve">, </w:t>
      </w:r>
      <w:r>
        <w:rPr>
          <w:rFonts w:ascii="Arial" w:hAnsi="Arial" w:cs="Arial"/>
          <w:b/>
          <w:sz w:val="20"/>
          <w:szCs w:val="20"/>
          <w:lang w:val="sr-Latn-BA"/>
        </w:rPr>
        <w:t>71000</w:t>
      </w:r>
      <w:r w:rsidR="00024C47" w:rsidRPr="00BB79BE">
        <w:rPr>
          <w:rFonts w:ascii="Arial" w:hAnsi="Arial" w:cs="Arial"/>
          <w:b/>
          <w:sz w:val="20"/>
          <w:szCs w:val="20"/>
          <w:lang w:val="sr-Latn-BA"/>
        </w:rPr>
        <w:t xml:space="preserve"> </w:t>
      </w:r>
      <w:r w:rsidR="00770BEA">
        <w:rPr>
          <w:rFonts w:ascii="Arial" w:hAnsi="Arial" w:cs="Arial"/>
          <w:b/>
          <w:sz w:val="20"/>
          <w:szCs w:val="20"/>
          <w:lang w:val="sr-Latn-BA"/>
        </w:rPr>
        <w:t>Sarajevo</w:t>
      </w:r>
      <w:r w:rsidR="00001260">
        <w:rPr>
          <w:rFonts w:ascii="Arial" w:hAnsi="Arial" w:cs="Arial"/>
          <w:b/>
          <w:sz w:val="20"/>
          <w:szCs w:val="20"/>
          <w:lang w:val="sr-Latn-BA"/>
        </w:rPr>
        <w:t>.</w:t>
      </w:r>
    </w:p>
    <w:bookmarkEnd w:id="11"/>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8419D" w14:textId="77777777" w:rsidR="009648B5" w:rsidRDefault="009648B5" w:rsidP="00644ACA">
      <w:r>
        <w:separator/>
      </w:r>
    </w:p>
  </w:endnote>
  <w:endnote w:type="continuationSeparator" w:id="0">
    <w:p w14:paraId="017E2E41" w14:textId="77777777" w:rsidR="009648B5" w:rsidRDefault="009648B5"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D616" w14:textId="77777777" w:rsidR="009648B5" w:rsidRDefault="009648B5" w:rsidP="00644ACA">
      <w:r>
        <w:separator/>
      </w:r>
    </w:p>
  </w:footnote>
  <w:footnote w:type="continuationSeparator" w:id="0">
    <w:p w14:paraId="7ACD0026" w14:textId="77777777" w:rsidR="009648B5" w:rsidRDefault="009648B5"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720332">
    <w:abstractNumId w:val="7"/>
  </w:num>
  <w:num w:numId="2" w16cid:durableId="949553961">
    <w:abstractNumId w:val="0"/>
  </w:num>
  <w:num w:numId="3" w16cid:durableId="208066836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987130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976294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8508201">
    <w:abstractNumId w:val="11"/>
  </w:num>
  <w:num w:numId="7" w16cid:durableId="292248872">
    <w:abstractNumId w:val="19"/>
  </w:num>
  <w:num w:numId="8" w16cid:durableId="1539396516">
    <w:abstractNumId w:val="6"/>
  </w:num>
  <w:num w:numId="9" w16cid:durableId="2065907254">
    <w:abstractNumId w:val="16"/>
  </w:num>
  <w:num w:numId="10" w16cid:durableId="1994140199">
    <w:abstractNumId w:val="4"/>
  </w:num>
  <w:num w:numId="11" w16cid:durableId="1919365336">
    <w:abstractNumId w:val="3"/>
  </w:num>
  <w:num w:numId="12" w16cid:durableId="1475639599">
    <w:abstractNumId w:val="22"/>
  </w:num>
  <w:num w:numId="13" w16cid:durableId="20439430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678407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6743361">
    <w:abstractNumId w:val="12"/>
  </w:num>
  <w:num w:numId="16" w16cid:durableId="5209284">
    <w:abstractNumId w:val="15"/>
  </w:num>
  <w:num w:numId="17" w16cid:durableId="602154446">
    <w:abstractNumId w:val="2"/>
  </w:num>
  <w:num w:numId="18" w16cid:durableId="619729788">
    <w:abstractNumId w:val="21"/>
  </w:num>
  <w:num w:numId="19" w16cid:durableId="1242982938">
    <w:abstractNumId w:val="5"/>
  </w:num>
  <w:num w:numId="20" w16cid:durableId="611085123">
    <w:abstractNumId w:val="8"/>
  </w:num>
  <w:num w:numId="21" w16cid:durableId="964236067">
    <w:abstractNumId w:val="13"/>
  </w:num>
  <w:num w:numId="22" w16cid:durableId="1156609997">
    <w:abstractNumId w:val="6"/>
  </w:num>
  <w:num w:numId="23" w16cid:durableId="2068409197">
    <w:abstractNumId w:val="18"/>
  </w:num>
  <w:num w:numId="24" w16cid:durableId="1907181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260"/>
    <w:rsid w:val="00014415"/>
    <w:rsid w:val="00014889"/>
    <w:rsid w:val="00014950"/>
    <w:rsid w:val="000158FC"/>
    <w:rsid w:val="000161FA"/>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0789"/>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AA3"/>
    <w:rsid w:val="00235EFA"/>
    <w:rsid w:val="00236EF6"/>
    <w:rsid w:val="00237EFE"/>
    <w:rsid w:val="00240273"/>
    <w:rsid w:val="002425C1"/>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77023"/>
    <w:rsid w:val="0028084E"/>
    <w:rsid w:val="00280E07"/>
    <w:rsid w:val="00285002"/>
    <w:rsid w:val="00291318"/>
    <w:rsid w:val="00292C6E"/>
    <w:rsid w:val="00295381"/>
    <w:rsid w:val="002953F8"/>
    <w:rsid w:val="00297BDA"/>
    <w:rsid w:val="002A147E"/>
    <w:rsid w:val="002A2866"/>
    <w:rsid w:val="002A4515"/>
    <w:rsid w:val="002A554C"/>
    <w:rsid w:val="002A5960"/>
    <w:rsid w:val="002A6257"/>
    <w:rsid w:val="002B0C7A"/>
    <w:rsid w:val="002B310C"/>
    <w:rsid w:val="002B4DD6"/>
    <w:rsid w:val="002B72AA"/>
    <w:rsid w:val="002C2C0E"/>
    <w:rsid w:val="002C592A"/>
    <w:rsid w:val="002C5DA4"/>
    <w:rsid w:val="002C6155"/>
    <w:rsid w:val="002D0C9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3924"/>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632"/>
    <w:rsid w:val="00471972"/>
    <w:rsid w:val="004735BA"/>
    <w:rsid w:val="00474A17"/>
    <w:rsid w:val="004751B1"/>
    <w:rsid w:val="004842A6"/>
    <w:rsid w:val="00484E82"/>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378E"/>
    <w:rsid w:val="004E487F"/>
    <w:rsid w:val="004E6776"/>
    <w:rsid w:val="004E6835"/>
    <w:rsid w:val="004E6A98"/>
    <w:rsid w:val="004E75BD"/>
    <w:rsid w:val="004F176C"/>
    <w:rsid w:val="004F1CF7"/>
    <w:rsid w:val="004F5C50"/>
    <w:rsid w:val="00510519"/>
    <w:rsid w:val="005123E7"/>
    <w:rsid w:val="00513612"/>
    <w:rsid w:val="00513FDC"/>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5F70"/>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10FB0"/>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6EEC"/>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0EEC"/>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BEA"/>
    <w:rsid w:val="00770C13"/>
    <w:rsid w:val="00771A94"/>
    <w:rsid w:val="00775BB0"/>
    <w:rsid w:val="007825BD"/>
    <w:rsid w:val="00783264"/>
    <w:rsid w:val="00783A87"/>
    <w:rsid w:val="00783EEE"/>
    <w:rsid w:val="0078630A"/>
    <w:rsid w:val="00786A8D"/>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36BE"/>
    <w:rsid w:val="007F4E59"/>
    <w:rsid w:val="007F586F"/>
    <w:rsid w:val="007F6B2F"/>
    <w:rsid w:val="007F7911"/>
    <w:rsid w:val="00802E0E"/>
    <w:rsid w:val="00804D3C"/>
    <w:rsid w:val="00807547"/>
    <w:rsid w:val="00811EE1"/>
    <w:rsid w:val="008142F1"/>
    <w:rsid w:val="00816E4D"/>
    <w:rsid w:val="0082140B"/>
    <w:rsid w:val="00823E68"/>
    <w:rsid w:val="00825505"/>
    <w:rsid w:val="00826264"/>
    <w:rsid w:val="008273E8"/>
    <w:rsid w:val="008328A2"/>
    <w:rsid w:val="00834915"/>
    <w:rsid w:val="008349D9"/>
    <w:rsid w:val="00836A34"/>
    <w:rsid w:val="00837F14"/>
    <w:rsid w:val="00840B1B"/>
    <w:rsid w:val="00841105"/>
    <w:rsid w:val="00841C0E"/>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0C12"/>
    <w:rsid w:val="008F1EF5"/>
    <w:rsid w:val="008F31E1"/>
    <w:rsid w:val="008F3BFB"/>
    <w:rsid w:val="008F476B"/>
    <w:rsid w:val="008F5648"/>
    <w:rsid w:val="008F7775"/>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0FAA"/>
    <w:rsid w:val="00951A5F"/>
    <w:rsid w:val="00952719"/>
    <w:rsid w:val="0095411B"/>
    <w:rsid w:val="00954C23"/>
    <w:rsid w:val="009556B8"/>
    <w:rsid w:val="009621B0"/>
    <w:rsid w:val="009648B5"/>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07A01"/>
    <w:rsid w:val="00A106BD"/>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9237F"/>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D67F3"/>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368A0"/>
    <w:rsid w:val="00B40BEF"/>
    <w:rsid w:val="00B41983"/>
    <w:rsid w:val="00B42C41"/>
    <w:rsid w:val="00B4452F"/>
    <w:rsid w:val="00B508B7"/>
    <w:rsid w:val="00B57E18"/>
    <w:rsid w:val="00B61ACC"/>
    <w:rsid w:val="00B62981"/>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576A"/>
    <w:rsid w:val="00C05E90"/>
    <w:rsid w:val="00C20DAB"/>
    <w:rsid w:val="00C227EB"/>
    <w:rsid w:val="00C2307F"/>
    <w:rsid w:val="00C27E3E"/>
    <w:rsid w:val="00C310CA"/>
    <w:rsid w:val="00C3587B"/>
    <w:rsid w:val="00C3726D"/>
    <w:rsid w:val="00C4006F"/>
    <w:rsid w:val="00C4049E"/>
    <w:rsid w:val="00C45162"/>
    <w:rsid w:val="00C4634C"/>
    <w:rsid w:val="00C56A9B"/>
    <w:rsid w:val="00C579EF"/>
    <w:rsid w:val="00C62542"/>
    <w:rsid w:val="00C6288C"/>
    <w:rsid w:val="00C633FE"/>
    <w:rsid w:val="00C7410E"/>
    <w:rsid w:val="00C8184C"/>
    <w:rsid w:val="00C8402A"/>
    <w:rsid w:val="00C8459B"/>
    <w:rsid w:val="00C850BD"/>
    <w:rsid w:val="00C92517"/>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0595A"/>
    <w:rsid w:val="00D126C8"/>
    <w:rsid w:val="00D15702"/>
    <w:rsid w:val="00D3070A"/>
    <w:rsid w:val="00D33262"/>
    <w:rsid w:val="00D34808"/>
    <w:rsid w:val="00D35FA0"/>
    <w:rsid w:val="00D4032E"/>
    <w:rsid w:val="00D42D3B"/>
    <w:rsid w:val="00D45DFE"/>
    <w:rsid w:val="00D53088"/>
    <w:rsid w:val="00D532D8"/>
    <w:rsid w:val="00D536C1"/>
    <w:rsid w:val="00D57923"/>
    <w:rsid w:val="00D634F4"/>
    <w:rsid w:val="00D675A9"/>
    <w:rsid w:val="00D7006F"/>
    <w:rsid w:val="00D73A08"/>
    <w:rsid w:val="00D744FB"/>
    <w:rsid w:val="00D74776"/>
    <w:rsid w:val="00D838CF"/>
    <w:rsid w:val="00D84116"/>
    <w:rsid w:val="00D851E3"/>
    <w:rsid w:val="00D90E49"/>
    <w:rsid w:val="00D925DF"/>
    <w:rsid w:val="00DA18CE"/>
    <w:rsid w:val="00DA1DD7"/>
    <w:rsid w:val="00DA207C"/>
    <w:rsid w:val="00DA32DE"/>
    <w:rsid w:val="00DB203B"/>
    <w:rsid w:val="00DB4F2F"/>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4827"/>
    <w:rsid w:val="00E95795"/>
    <w:rsid w:val="00E96618"/>
    <w:rsid w:val="00E96B47"/>
    <w:rsid w:val="00E97378"/>
    <w:rsid w:val="00E97834"/>
    <w:rsid w:val="00EA5796"/>
    <w:rsid w:val="00EA655E"/>
    <w:rsid w:val="00EB165E"/>
    <w:rsid w:val="00EB66A6"/>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2872"/>
    <w:rsid w:val="00F95D33"/>
    <w:rsid w:val="00F960CE"/>
    <w:rsid w:val="00FA1830"/>
    <w:rsid w:val="00FB0679"/>
    <w:rsid w:val="00FB36DF"/>
    <w:rsid w:val="00FB48B1"/>
    <w:rsid w:val="00FB528E"/>
    <w:rsid w:val="00FB5882"/>
    <w:rsid w:val="00FB7F36"/>
    <w:rsid w:val="00FC0F26"/>
    <w:rsid w:val="00FC340F"/>
    <w:rsid w:val="00FC6291"/>
    <w:rsid w:val="00FC7603"/>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3556763">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76653559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52</cp:revision>
  <cp:lastPrinted>2023-03-16T10:17:00Z</cp:lastPrinted>
  <dcterms:created xsi:type="dcterms:W3CDTF">2021-12-10T11:16:00Z</dcterms:created>
  <dcterms:modified xsi:type="dcterms:W3CDTF">2023-10-30T09:46:00Z</dcterms:modified>
</cp:coreProperties>
</file>