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76A8" w14:textId="6AA633A6" w:rsidR="00D80F96" w:rsidRPr="00BF6CC3" w:rsidRDefault="00F96AC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BF6CC3">
        <w:rPr>
          <w:rFonts w:ascii="Arial" w:hAnsi="Arial" w:cs="Arial"/>
          <w:sz w:val="20"/>
          <w:szCs w:val="20"/>
          <w:lang w:val="hr-BA"/>
        </w:rPr>
        <w:t>temelju članka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BF6CC3">
        <w:rPr>
          <w:rFonts w:ascii="Arial" w:hAnsi="Arial" w:cs="Arial"/>
          <w:sz w:val="20"/>
          <w:szCs w:val="20"/>
          <w:lang w:val="hr-BA"/>
        </w:rPr>
        <w:t>ak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BF6CC3">
        <w:rPr>
          <w:rFonts w:ascii="Arial" w:hAnsi="Arial" w:cs="Arial"/>
          <w:sz w:val="20"/>
          <w:szCs w:val="20"/>
          <w:lang w:val="hr-BA"/>
        </w:rPr>
        <w:t>k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BF6CC3">
        <w:rPr>
          <w:rFonts w:ascii="Arial" w:hAnsi="Arial" w:cs="Arial"/>
          <w:sz w:val="20"/>
          <w:szCs w:val="20"/>
          <w:lang w:val="hr-BA"/>
        </w:rPr>
        <w:t>s</w:t>
      </w:r>
      <w:r w:rsidR="00E975DC" w:rsidRPr="00BF6CC3">
        <w:rPr>
          <w:rFonts w:ascii="Arial" w:hAnsi="Arial" w:cs="Arial"/>
          <w:sz w:val="20"/>
          <w:szCs w:val="20"/>
          <w:lang w:val="hr-BA"/>
        </w:rPr>
        <w:t>vezi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sa član</w:t>
      </w:r>
      <w:r w:rsidR="00BC62E3" w:rsidRPr="00BF6CC3">
        <w:rPr>
          <w:rFonts w:ascii="Arial" w:hAnsi="Arial" w:cs="Arial"/>
          <w:sz w:val="20"/>
          <w:szCs w:val="20"/>
          <w:lang w:val="hr-BA"/>
        </w:rPr>
        <w:t>k</w:t>
      </w:r>
      <w:r w:rsidRPr="00BF6CC3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BF6CC3">
        <w:rPr>
          <w:rFonts w:ascii="Arial" w:hAnsi="Arial" w:cs="Arial"/>
          <w:sz w:val="20"/>
          <w:szCs w:val="20"/>
          <w:lang w:val="hr-BA"/>
        </w:rPr>
        <w:t>ak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4712E9" w:rsidRPr="00BF6CC3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4712E9" w:rsidRPr="00BF6CC3">
        <w:rPr>
          <w:rFonts w:ascii="Arial" w:hAnsi="Arial" w:cs="Arial"/>
          <w:sz w:val="20"/>
          <w:szCs w:val="20"/>
          <w:lang w:val="hr-BA"/>
        </w:rPr>
        <w:t>,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93/17</w:t>
      </w:r>
      <w:r w:rsidR="004712E9" w:rsidRPr="00BF6CC3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BF6CC3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C51CD8" w:rsidRPr="00BF6CC3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r w:rsidR="00CB5ED7" w:rsidRPr="00BF6CC3">
        <w:rPr>
          <w:rFonts w:ascii="Arial" w:eastAsia="Calibri" w:hAnsi="Arial" w:cs="Arial"/>
          <w:sz w:val="20"/>
          <w:szCs w:val="20"/>
          <w:lang w:val="hr-BA"/>
        </w:rPr>
        <w:t xml:space="preserve"> </w:t>
      </w:r>
      <w:r w:rsidR="00975233">
        <w:rPr>
          <w:rFonts w:ascii="Arial" w:eastAsia="Calibri" w:hAnsi="Arial" w:cs="Arial"/>
          <w:sz w:val="20"/>
          <w:szCs w:val="20"/>
          <w:lang w:val="hr-HR"/>
        </w:rPr>
        <w:t>Direkcije za europske integracije Vijeća ministara</w:t>
      </w:r>
      <w:r w:rsidR="00975233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990702" w:rsidRPr="00BF6CC3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466B8CCC" w14:textId="6F8135D1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83C213F" w14:textId="77777777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 </w:t>
      </w:r>
    </w:p>
    <w:p w14:paraId="45D437C4" w14:textId="77777777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INTERNI NATJEČAJ</w:t>
      </w:r>
    </w:p>
    <w:p w14:paraId="796C37C9" w14:textId="5860388F" w:rsidR="00D80F96" w:rsidRPr="00BF6CC3" w:rsidRDefault="00D80F96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za popunu radnog mjesta državnog službenika </w:t>
      </w:r>
      <w:r w:rsidR="0097523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u</w:t>
      </w:r>
    </w:p>
    <w:p w14:paraId="47A51534" w14:textId="3F7A717D" w:rsidR="00D80F96" w:rsidRPr="00BF6CC3" w:rsidRDefault="00975233" w:rsidP="00D80F9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hr-BA"/>
        </w:rPr>
      </w:pPr>
      <w:bookmarkStart w:id="0" w:name="_Hlk176764610"/>
      <w:r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>Direkciji za europske integracije Vijeća ministara</w:t>
      </w:r>
      <w:bookmarkEnd w:id="0"/>
      <w:r>
        <w:rPr>
          <w:rFonts w:ascii="Arial" w:hAnsi="Arial" w:cs="Arial"/>
          <w:b/>
          <w:bCs/>
          <w:color w:val="000000"/>
          <w:sz w:val="20"/>
          <w:szCs w:val="20"/>
          <w:lang w:val="hr-HR" w:eastAsia="bs-Latn-BA"/>
        </w:rPr>
        <w:t xml:space="preserve"> </w:t>
      </w:r>
      <w:r w:rsidR="00D80F96" w:rsidRPr="00BF6CC3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Bosne i Hercegovine</w:t>
      </w:r>
    </w:p>
    <w:p w14:paraId="232B370C" w14:textId="77777777" w:rsidR="00D80F96" w:rsidRPr="00BF6CC3" w:rsidRDefault="00D80F96" w:rsidP="00D80F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4BEB81F4" w14:textId="77777777" w:rsidR="00D80F96" w:rsidRPr="00BF6CC3" w:rsidRDefault="00D80F96" w:rsidP="00D80F96">
      <w:pPr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087EFA5B" w14:textId="77777777" w:rsidR="00E72D6B" w:rsidRPr="006966D0" w:rsidRDefault="00D80F96" w:rsidP="00E72D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6CC3">
        <w:rPr>
          <w:rFonts w:ascii="Arial" w:hAnsi="Arial" w:cs="Arial"/>
          <w:b/>
          <w:bCs/>
          <w:sz w:val="20"/>
          <w:szCs w:val="20"/>
          <w:lang w:val="hr-BA"/>
        </w:rPr>
        <w:t xml:space="preserve">1/01 </w:t>
      </w:r>
      <w:r w:rsidR="00E72D6B" w:rsidRPr="002124B5">
        <w:rPr>
          <w:rFonts w:ascii="Arial" w:hAnsi="Arial" w:cs="Arial"/>
          <w:b/>
          <w:bCs/>
          <w:sz w:val="20"/>
          <w:szCs w:val="20"/>
        </w:rPr>
        <w:t>Stručni savjetnik za monitoring programa pomoći EU Bosni i Hercegovini</w:t>
      </w:r>
    </w:p>
    <w:p w14:paraId="0A571A60" w14:textId="77777777" w:rsidR="00E72D6B" w:rsidRDefault="00E72D6B" w:rsidP="00E72D6B">
      <w:pPr>
        <w:jc w:val="both"/>
        <w:rPr>
          <w:rFonts w:ascii="Arial" w:hAnsi="Arial" w:cs="Arial"/>
          <w:sz w:val="20"/>
          <w:szCs w:val="20"/>
        </w:rPr>
      </w:pPr>
    </w:p>
    <w:p w14:paraId="4A9B99E2" w14:textId="77777777" w:rsidR="00E72D6B" w:rsidRDefault="00E72D6B" w:rsidP="00E72D6B">
      <w:pPr>
        <w:suppressAutoHyphens/>
        <w:jc w:val="both"/>
        <w:rPr>
          <w:rFonts w:ascii="Arial" w:hAnsi="Arial" w:cs="Arial"/>
          <w:sz w:val="20"/>
          <w:szCs w:val="20"/>
        </w:rPr>
      </w:pPr>
      <w:r w:rsidRPr="002124B5">
        <w:rPr>
          <w:rFonts w:ascii="Arial" w:hAnsi="Arial" w:cs="Arial"/>
          <w:sz w:val="20"/>
          <w:szCs w:val="20"/>
        </w:rPr>
        <w:t>SEKTOR ZA PROGRAME POMOĆI ZA PRISTUPANJE EU</w:t>
      </w:r>
    </w:p>
    <w:p w14:paraId="7469B9DC" w14:textId="74ECBF3C" w:rsidR="00D80F96" w:rsidRPr="00E72D6B" w:rsidRDefault="00E72D6B" w:rsidP="00E72D6B">
      <w:pPr>
        <w:suppressAutoHyphens/>
        <w:jc w:val="both"/>
        <w:rPr>
          <w:rFonts w:ascii="Arial" w:hAnsi="Arial" w:cs="Arial"/>
          <w:sz w:val="20"/>
          <w:szCs w:val="20"/>
        </w:rPr>
      </w:pPr>
      <w:r w:rsidRPr="002124B5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jel</w:t>
      </w:r>
      <w:r w:rsidRPr="002124B5">
        <w:rPr>
          <w:rFonts w:ascii="Arial" w:hAnsi="Arial" w:cs="Arial"/>
          <w:sz w:val="20"/>
          <w:szCs w:val="20"/>
        </w:rPr>
        <w:t xml:space="preserve"> za monitoring, evaluaciju i izvješ</w:t>
      </w:r>
      <w:r>
        <w:rPr>
          <w:rFonts w:ascii="Arial" w:hAnsi="Arial" w:cs="Arial"/>
          <w:sz w:val="20"/>
          <w:szCs w:val="20"/>
        </w:rPr>
        <w:t>će</w:t>
      </w:r>
      <w:r w:rsidRPr="002124B5">
        <w:rPr>
          <w:rFonts w:ascii="Arial" w:hAnsi="Arial" w:cs="Arial"/>
          <w:sz w:val="20"/>
          <w:szCs w:val="20"/>
        </w:rPr>
        <w:t xml:space="preserve"> programa pomoći EU Bosni i Hercegovini</w:t>
      </w:r>
    </w:p>
    <w:p w14:paraId="5D640BDF" w14:textId="77777777" w:rsidR="00D80F96" w:rsidRPr="00BF6CC3" w:rsidRDefault="00D80F96" w:rsidP="00D80F96">
      <w:pPr>
        <w:rPr>
          <w:rFonts w:ascii="Arial" w:hAnsi="Arial" w:cs="Arial"/>
          <w:color w:val="000000"/>
          <w:sz w:val="20"/>
          <w:szCs w:val="20"/>
          <w:lang w:val="hr-BA" w:eastAsia="bs-Latn-BA"/>
        </w:rPr>
      </w:pPr>
    </w:p>
    <w:p w14:paraId="4BB35FA2" w14:textId="59F619B4" w:rsidR="00D80F96" w:rsidRPr="00E72D6B" w:rsidRDefault="00D80F96" w:rsidP="00D80F96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hr-BA" w:eastAsia="bs-Latn-BA"/>
        </w:rPr>
      </w:pPr>
      <w:r w:rsidRPr="00E72D6B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1/01 </w:t>
      </w:r>
      <w:r w:rsidR="00E72D6B" w:rsidRPr="00E72D6B">
        <w:rPr>
          <w:rFonts w:ascii="Arial" w:hAnsi="Arial" w:cs="Arial"/>
          <w:b/>
          <w:bCs/>
          <w:sz w:val="20"/>
          <w:szCs w:val="20"/>
          <w:u w:val="single"/>
        </w:rPr>
        <w:t>Stručni savjetnik za monitoring programa pomoći EU Bosni i Hercegovini</w:t>
      </w:r>
    </w:p>
    <w:p w14:paraId="408DD7D0" w14:textId="0CE97A5D" w:rsidR="00D80F96" w:rsidRPr="00E72D6B" w:rsidRDefault="00D80F96" w:rsidP="00D80F96">
      <w:pPr>
        <w:contextualSpacing/>
        <w:jc w:val="both"/>
        <w:rPr>
          <w:rFonts w:ascii="Arial" w:hAnsi="Arial" w:cs="Arial"/>
          <w:sz w:val="20"/>
          <w:szCs w:val="20"/>
        </w:rPr>
      </w:pPr>
      <w:r w:rsidRPr="00BF6CC3">
        <w:rPr>
          <w:rFonts w:ascii="Arial" w:hAnsi="Arial" w:cs="Arial"/>
          <w:b/>
          <w:sz w:val="20"/>
          <w:szCs w:val="20"/>
          <w:lang w:val="hr-BA"/>
        </w:rPr>
        <w:t>Opis poslova i radnih zadataka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: </w:t>
      </w:r>
      <w:r w:rsidR="00E72D6B" w:rsidRPr="00636F8F">
        <w:rPr>
          <w:rFonts w:ascii="Arial" w:hAnsi="Arial" w:cs="Arial"/>
          <w:sz w:val="20"/>
          <w:szCs w:val="20"/>
        </w:rPr>
        <w:t>izdaje instrukcije i vodi proces izrade analitičkih i strateških dokumenata, s ciljem unaprijeđenja efikasnosti monitoringa i implementacije projekata instrumenta predpristupne pomoći; iznosi prijedloge za treninge i edukacije partnerskih institucija i tijela na temu primjene metodologije monitoringa projekata instrumenata predpristupne pomoći, te koordinira realizaciju ovih obuka; samostalno izrađuje izvješ</w:t>
      </w:r>
      <w:r w:rsidR="00E72D6B">
        <w:rPr>
          <w:rFonts w:ascii="Arial" w:hAnsi="Arial" w:cs="Arial"/>
          <w:sz w:val="20"/>
          <w:szCs w:val="20"/>
        </w:rPr>
        <w:t>će</w:t>
      </w:r>
      <w:r w:rsidR="00E72D6B" w:rsidRPr="00636F8F">
        <w:rPr>
          <w:rFonts w:ascii="Arial" w:hAnsi="Arial" w:cs="Arial"/>
          <w:sz w:val="20"/>
          <w:szCs w:val="20"/>
        </w:rPr>
        <w:t xml:space="preserve"> o određenim horizontalnim pitanjima, kao i o svim ostalima temama od značaja za nesmetano provođenje projekata/programa instrumenata predpristupne pomoći;</w:t>
      </w:r>
      <w:r w:rsidR="00E72D6B" w:rsidRPr="00636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72D6B" w:rsidRPr="00636F8F">
        <w:rPr>
          <w:rFonts w:ascii="Arial" w:hAnsi="Arial" w:cs="Arial"/>
          <w:sz w:val="20"/>
          <w:szCs w:val="20"/>
        </w:rPr>
        <w:t>analizira informacije radi pripreme godišnjeg izvješ</w:t>
      </w:r>
      <w:r w:rsidR="00E72D6B">
        <w:rPr>
          <w:rFonts w:ascii="Arial" w:hAnsi="Arial" w:cs="Arial"/>
          <w:sz w:val="20"/>
          <w:szCs w:val="20"/>
        </w:rPr>
        <w:t>ća</w:t>
      </w:r>
      <w:r w:rsidR="00E72D6B" w:rsidRPr="00636F8F">
        <w:rPr>
          <w:rFonts w:ascii="Arial" w:hAnsi="Arial" w:cs="Arial"/>
          <w:sz w:val="20"/>
          <w:szCs w:val="20"/>
        </w:rPr>
        <w:t xml:space="preserve"> o kori</w:t>
      </w:r>
      <w:r w:rsidR="00E72D6B">
        <w:rPr>
          <w:rFonts w:ascii="Arial" w:hAnsi="Arial" w:cs="Arial"/>
          <w:sz w:val="20"/>
          <w:szCs w:val="20"/>
        </w:rPr>
        <w:t>štenju</w:t>
      </w:r>
      <w:r w:rsidR="00E72D6B" w:rsidRPr="00636F8F">
        <w:rPr>
          <w:rFonts w:ascii="Arial" w:hAnsi="Arial" w:cs="Arial"/>
          <w:sz w:val="20"/>
          <w:szCs w:val="20"/>
        </w:rPr>
        <w:t xml:space="preserve"> instrumenta predpristupne pomoći, te priprema pojedinačn</w:t>
      </w:r>
      <w:r w:rsidR="00683FAB">
        <w:rPr>
          <w:rFonts w:ascii="Arial" w:hAnsi="Arial" w:cs="Arial"/>
          <w:sz w:val="20"/>
          <w:szCs w:val="20"/>
        </w:rPr>
        <w:t>a</w:t>
      </w:r>
      <w:r w:rsidR="00E72D6B" w:rsidRPr="00636F8F">
        <w:rPr>
          <w:rFonts w:ascii="Arial" w:hAnsi="Arial" w:cs="Arial"/>
          <w:sz w:val="20"/>
          <w:szCs w:val="20"/>
        </w:rPr>
        <w:t xml:space="preserve"> izvješ</w:t>
      </w:r>
      <w:r w:rsidR="00683FAB">
        <w:rPr>
          <w:rFonts w:ascii="Arial" w:hAnsi="Arial" w:cs="Arial"/>
          <w:sz w:val="20"/>
          <w:szCs w:val="20"/>
        </w:rPr>
        <w:t>ća</w:t>
      </w:r>
      <w:r w:rsidR="00E72D6B" w:rsidRPr="00636F8F">
        <w:rPr>
          <w:rFonts w:ascii="Arial" w:hAnsi="Arial" w:cs="Arial"/>
          <w:sz w:val="20"/>
          <w:szCs w:val="20"/>
        </w:rPr>
        <w:t xml:space="preserve"> o stanju implementacije projekata instrumenata predpristupne pomoći i daje stručnu analizu za potrebe praćenja  implementacije Sporazuma o stabilizaciji i pridruživanju, kao i za potrebe procesa usklađivanja zakonodavstva u Bosne i Hercegovine sa acquis-em EU;</w:t>
      </w:r>
      <w:r w:rsidR="00E72D6B" w:rsidRPr="00636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72D6B" w:rsidRPr="00636F8F">
        <w:rPr>
          <w:rFonts w:ascii="Arial" w:hAnsi="Arial" w:cs="Arial"/>
          <w:sz w:val="20"/>
          <w:szCs w:val="20"/>
        </w:rPr>
        <w:t>koordinira i vodi aktivnosti vezano za funkcionisanje i unapređenje baze podataka o monitoringu korištenja pomoći EU;</w:t>
      </w:r>
      <w:r w:rsidR="00E72D6B" w:rsidRPr="00636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72D6B" w:rsidRPr="00636F8F">
        <w:rPr>
          <w:rFonts w:ascii="Arial" w:hAnsi="Arial" w:cs="Arial"/>
          <w:sz w:val="20"/>
          <w:szCs w:val="20"/>
        </w:rPr>
        <w:t xml:space="preserve">izrađuje stručne prijedloge za </w:t>
      </w:r>
      <w:r w:rsidR="00683FAB">
        <w:rPr>
          <w:rFonts w:ascii="Arial" w:hAnsi="Arial" w:cs="Arial"/>
          <w:sz w:val="20"/>
          <w:szCs w:val="20"/>
        </w:rPr>
        <w:t>sudjelovanje</w:t>
      </w:r>
      <w:r w:rsidR="00E72D6B" w:rsidRPr="00636F8F">
        <w:rPr>
          <w:rFonts w:ascii="Arial" w:hAnsi="Arial" w:cs="Arial"/>
          <w:sz w:val="20"/>
          <w:szCs w:val="20"/>
        </w:rPr>
        <w:t xml:space="preserve"> predstavnika civilnog društva u oblasti monitoringa implementacije programa i projekata instrumenata predpristupne pomoći;</w:t>
      </w:r>
      <w:r w:rsidR="00E72D6B" w:rsidRPr="00636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72D6B" w:rsidRPr="00636F8F">
        <w:rPr>
          <w:rFonts w:ascii="Arial" w:hAnsi="Arial" w:cs="Arial"/>
          <w:sz w:val="20"/>
          <w:szCs w:val="20"/>
        </w:rPr>
        <w:t>obavlja i druge poslove po nalogu pretpostavljenog.</w:t>
      </w:r>
    </w:p>
    <w:p w14:paraId="77EA6585" w14:textId="23B7DEEA" w:rsidR="00D80F96" w:rsidRPr="00E72D6B" w:rsidRDefault="00D80F96" w:rsidP="00D80F96">
      <w:pPr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BF6CC3">
        <w:rPr>
          <w:rFonts w:ascii="Arial" w:hAnsi="Arial" w:cs="Arial"/>
          <w:b/>
          <w:sz w:val="20"/>
          <w:szCs w:val="20"/>
          <w:lang w:val="hr-BA"/>
        </w:rPr>
        <w:t>Posebni uvjeti:</w:t>
      </w:r>
      <w:r w:rsidRPr="00BF6CC3">
        <w:rPr>
          <w:rFonts w:ascii="Arial" w:hAnsi="Arial" w:cs="Arial"/>
          <w:sz w:val="20"/>
          <w:szCs w:val="20"/>
          <w:lang w:val="hr-BA" w:eastAsia="ar-SA"/>
        </w:rPr>
        <w:t xml:space="preserve"> </w:t>
      </w:r>
      <w:r w:rsidR="00E72D6B" w:rsidRPr="0030701C">
        <w:rPr>
          <w:rFonts w:ascii="Arial" w:hAnsi="Arial" w:cs="Arial"/>
          <w:sz w:val="20"/>
          <w:szCs w:val="20"/>
          <w:lang w:val="hr-HR"/>
        </w:rPr>
        <w:t xml:space="preserve">VSS, fakultet društvenog, </w:t>
      </w:r>
      <w:r w:rsidR="00E72D6B" w:rsidRPr="0030701C">
        <w:rPr>
          <w:rFonts w:ascii="Arial" w:hAnsi="Arial" w:cs="Arial"/>
          <w:sz w:val="20"/>
          <w:szCs w:val="20"/>
          <w:lang w:val="af-ZA"/>
        </w:rPr>
        <w:t>tehničkog ili prirodnog</w:t>
      </w:r>
      <w:r w:rsidR="00E72D6B" w:rsidRPr="0030701C">
        <w:rPr>
          <w:rFonts w:ascii="Arial" w:hAnsi="Arial" w:cs="Arial"/>
          <w:sz w:val="20"/>
          <w:szCs w:val="20"/>
          <w:lang w:val="hr-HR"/>
        </w:rPr>
        <w:t xml:space="preserve"> smjera, </w:t>
      </w:r>
      <w:r w:rsidR="00E72D6B" w:rsidRPr="0030701C">
        <w:rPr>
          <w:rFonts w:ascii="Arial" w:hAnsi="Arial" w:cs="Arial"/>
          <w:sz w:val="20"/>
          <w:szCs w:val="20"/>
        </w:rPr>
        <w:t xml:space="preserve">završen VII </w:t>
      </w:r>
      <w:r w:rsidR="00683FAB">
        <w:rPr>
          <w:rFonts w:ascii="Arial" w:hAnsi="Arial" w:cs="Arial"/>
          <w:sz w:val="20"/>
          <w:szCs w:val="20"/>
        </w:rPr>
        <w:t>stupanj</w:t>
      </w:r>
      <w:r w:rsidR="00E72D6B" w:rsidRPr="0030701C">
        <w:rPr>
          <w:rFonts w:ascii="Arial" w:hAnsi="Arial" w:cs="Arial"/>
          <w:sz w:val="20"/>
          <w:szCs w:val="20"/>
        </w:rPr>
        <w:t xml:space="preserve"> stručne spreme ili visok</w:t>
      </w:r>
      <w:r w:rsidR="00683FAB">
        <w:rPr>
          <w:rFonts w:ascii="Arial" w:hAnsi="Arial" w:cs="Arial"/>
          <w:sz w:val="20"/>
          <w:szCs w:val="20"/>
        </w:rPr>
        <w:t>a</w:t>
      </w:r>
      <w:r w:rsidR="00E72D6B" w:rsidRPr="0030701C">
        <w:rPr>
          <w:rFonts w:ascii="Arial" w:hAnsi="Arial" w:cs="Arial"/>
          <w:sz w:val="20"/>
          <w:szCs w:val="20"/>
        </w:rPr>
        <w:t xml:space="preserve"> </w:t>
      </w:r>
      <w:r w:rsidR="00683FAB">
        <w:rPr>
          <w:rFonts w:ascii="Arial" w:hAnsi="Arial" w:cs="Arial"/>
          <w:sz w:val="20"/>
          <w:szCs w:val="20"/>
        </w:rPr>
        <w:t>na</w:t>
      </w:r>
      <w:r w:rsidR="00E72D6B" w:rsidRPr="0030701C">
        <w:rPr>
          <w:rFonts w:ascii="Arial" w:hAnsi="Arial" w:cs="Arial"/>
          <w:sz w:val="20"/>
          <w:szCs w:val="20"/>
        </w:rPr>
        <w:t>obraz</w:t>
      </w:r>
      <w:r w:rsidR="00683FAB">
        <w:rPr>
          <w:rFonts w:ascii="Arial" w:hAnsi="Arial" w:cs="Arial"/>
          <w:sz w:val="20"/>
          <w:szCs w:val="20"/>
        </w:rPr>
        <w:t>ba</w:t>
      </w:r>
      <w:r w:rsidR="00E72D6B" w:rsidRPr="0030701C">
        <w:rPr>
          <w:rFonts w:ascii="Arial" w:hAnsi="Arial" w:cs="Arial"/>
          <w:sz w:val="20"/>
          <w:szCs w:val="20"/>
        </w:rPr>
        <w:t xml:space="preserve"> Bolonjskog s</w:t>
      </w:r>
      <w:r w:rsidR="00683FAB">
        <w:rPr>
          <w:rFonts w:ascii="Arial" w:hAnsi="Arial" w:cs="Arial"/>
          <w:sz w:val="20"/>
          <w:szCs w:val="20"/>
        </w:rPr>
        <w:t>ustava</w:t>
      </w:r>
      <w:r w:rsidR="00E72D6B" w:rsidRPr="0030701C">
        <w:rPr>
          <w:rFonts w:ascii="Arial" w:hAnsi="Arial" w:cs="Arial"/>
          <w:sz w:val="20"/>
          <w:szCs w:val="20"/>
        </w:rPr>
        <w:t xml:space="preserve"> studiranja vrednovano sa najmanje 240 ECTS bodova;</w:t>
      </w:r>
      <w:r w:rsidR="00E72D6B" w:rsidRPr="0030701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r w:rsidR="00E72D6B" w:rsidRPr="0030701C">
        <w:rPr>
          <w:rFonts w:ascii="Arial" w:hAnsi="Arial" w:cs="Arial"/>
          <w:sz w:val="20"/>
          <w:szCs w:val="20"/>
          <w:lang w:val="af-ZA"/>
        </w:rPr>
        <w:t>najmanje tri godine radnog iskustva stečenog u struci; aktivno znanje engleskog jezika (govorno i pisano);</w:t>
      </w:r>
      <w:r w:rsidR="00E72D6B" w:rsidRPr="0030701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r w:rsidR="00E72D6B" w:rsidRPr="0030701C">
        <w:rPr>
          <w:rFonts w:ascii="Arial" w:hAnsi="Arial" w:cs="Arial"/>
          <w:sz w:val="20"/>
          <w:szCs w:val="20"/>
          <w:lang w:val="af-ZA"/>
        </w:rPr>
        <w:t>poželjno poznavanje još jednog jezika – francuskog ili njemačkog;</w:t>
      </w:r>
      <w:r w:rsidR="00E72D6B" w:rsidRPr="0030701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r w:rsidR="00E72D6B" w:rsidRPr="0030701C">
        <w:rPr>
          <w:rFonts w:ascii="Arial" w:hAnsi="Arial" w:cs="Arial"/>
          <w:sz w:val="20"/>
          <w:szCs w:val="20"/>
          <w:lang w:val="af-ZA"/>
        </w:rPr>
        <w:t>poznavanje standardnih softverskih paketa (MS Office); položen stručni upravni  ispit.</w:t>
      </w:r>
    </w:p>
    <w:p w14:paraId="76458777" w14:textId="3DDC59F8" w:rsidR="00D80F96" w:rsidRPr="00BF6CC3" w:rsidRDefault="00D80F96" w:rsidP="00D80F96">
      <w:pPr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iCs/>
          <w:sz w:val="20"/>
          <w:szCs w:val="20"/>
          <w:lang w:val="hr-BA"/>
        </w:rPr>
        <w:t>Status:</w:t>
      </w:r>
      <w:r w:rsidRPr="00BF6CC3">
        <w:rPr>
          <w:rFonts w:ascii="Arial" w:hAnsi="Arial" w:cs="Arial"/>
          <w:iCs/>
          <w:sz w:val="20"/>
          <w:szCs w:val="20"/>
          <w:lang w:val="hr-BA"/>
        </w:rPr>
        <w:t xml:space="preserve"> državni službenik – </w:t>
      </w:r>
      <w:r w:rsidR="00E72D6B">
        <w:rPr>
          <w:rFonts w:ascii="Arial" w:hAnsi="Arial" w:cs="Arial"/>
          <w:iCs/>
          <w:sz w:val="20"/>
          <w:szCs w:val="20"/>
          <w:lang w:val="hr-BA"/>
        </w:rPr>
        <w:t>stručni savjetnik</w:t>
      </w:r>
      <w:r w:rsidRPr="00BF6CC3">
        <w:rPr>
          <w:rFonts w:ascii="Arial" w:hAnsi="Arial" w:cs="Arial"/>
          <w:iCs/>
          <w:sz w:val="20"/>
          <w:szCs w:val="20"/>
          <w:lang w:val="hr-BA"/>
        </w:rPr>
        <w:t xml:space="preserve">. </w:t>
      </w:r>
    </w:p>
    <w:p w14:paraId="646ACCA6" w14:textId="77777777" w:rsidR="00D80F96" w:rsidRPr="00BF6CC3" w:rsidRDefault="00D80F96" w:rsidP="00D80F96">
      <w:pPr>
        <w:jc w:val="both"/>
        <w:rPr>
          <w:rFonts w:ascii="Arial" w:hAnsi="Arial" w:cs="Arial"/>
          <w:iCs/>
          <w:sz w:val="20"/>
          <w:szCs w:val="20"/>
          <w:lang w:val="hr-BA"/>
        </w:rPr>
      </w:pPr>
      <w:r w:rsidRPr="00BF6CC3">
        <w:rPr>
          <w:rFonts w:ascii="Arial" w:hAnsi="Arial" w:cs="Arial"/>
          <w:b/>
          <w:iCs/>
          <w:sz w:val="20"/>
          <w:szCs w:val="20"/>
          <w:lang w:val="hr-BA"/>
        </w:rPr>
        <w:t xml:space="preserve">Broj izvršitelja: </w:t>
      </w:r>
      <w:r w:rsidRPr="00BF6CC3">
        <w:rPr>
          <w:rFonts w:ascii="Arial" w:hAnsi="Arial" w:cs="Arial"/>
          <w:bCs/>
          <w:iCs/>
          <w:sz w:val="20"/>
          <w:szCs w:val="20"/>
          <w:lang w:val="hr-BA"/>
        </w:rPr>
        <w:t>jedan (1)</w:t>
      </w:r>
    </w:p>
    <w:p w14:paraId="3998C0BF" w14:textId="7039F636" w:rsidR="00D80F96" w:rsidRPr="00BF6CC3" w:rsidRDefault="00D80F96" w:rsidP="00D80F96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hr-BA" w:eastAsia="bs-Latn-BA"/>
        </w:rPr>
      </w:pPr>
      <w:r w:rsidRPr="00BF6CC3">
        <w:rPr>
          <w:rFonts w:ascii="Arial" w:hAnsi="Arial" w:cs="Arial"/>
          <w:b/>
          <w:iCs/>
          <w:color w:val="000000" w:themeColor="text1"/>
          <w:sz w:val="20"/>
          <w:szCs w:val="20"/>
          <w:lang w:val="hr-BA"/>
        </w:rPr>
        <w:t xml:space="preserve">Mjesto rada: </w:t>
      </w:r>
      <w:r w:rsidRPr="00BF6CC3">
        <w:rPr>
          <w:rFonts w:ascii="Arial" w:hAnsi="Arial" w:cs="Arial"/>
          <w:bCs/>
          <w:iCs/>
          <w:color w:val="000000" w:themeColor="text1"/>
          <w:sz w:val="20"/>
          <w:szCs w:val="20"/>
          <w:lang w:val="hr-BA"/>
        </w:rPr>
        <w:t>Sarajevo</w:t>
      </w:r>
    </w:p>
    <w:p w14:paraId="171F89F8" w14:textId="3D724D6D" w:rsidR="00D359DC" w:rsidRPr="00BF6CC3" w:rsidRDefault="00D80F96" w:rsidP="001D016F">
      <w:pPr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  <w:r w:rsidRPr="00BF6CC3">
        <w:rPr>
          <w:rFonts w:ascii="Arial" w:hAnsi="Arial" w:cs="Arial"/>
          <w:color w:val="000000"/>
          <w:sz w:val="20"/>
          <w:szCs w:val="20"/>
          <w:lang w:val="hr-BA" w:eastAsia="bs-Latn-BA"/>
        </w:rPr>
        <w:t> </w:t>
      </w:r>
      <w:bookmarkStart w:id="1" w:name="_Hlk159422765"/>
    </w:p>
    <w:p w14:paraId="0D87A397" w14:textId="77777777" w:rsidR="00D359DC" w:rsidRPr="00BF6CC3" w:rsidRDefault="00D359DC" w:rsidP="00CB5ED7">
      <w:pPr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bookmarkEnd w:id="1"/>
    <w:p w14:paraId="34E6E858" w14:textId="2F288935" w:rsidR="00D02D0F" w:rsidRPr="00BF6CC3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 ovaj </w:t>
      </w:r>
      <w:r w:rsidR="00AA482A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natječaj</w:t>
      </w: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mogu se prijaviti samo osobe </w:t>
      </w:r>
      <w:r w:rsidR="00B46FDB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u</w:t>
      </w: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poslene kao državni službenici u</w:t>
      </w:r>
      <w:r w:rsidR="00975233" w:rsidRPr="0097523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hr-HR" w:eastAsia="bs-Latn-BA"/>
        </w:rPr>
        <w:t xml:space="preserve"> </w:t>
      </w:r>
      <w:r w:rsidR="00975233" w:rsidRPr="00AF4AF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hr-HR" w:eastAsia="bs-Latn-BA"/>
        </w:rPr>
        <w:t>Direkciji za europske integracije Vijeća ministara</w:t>
      </w:r>
      <w:r w:rsidR="006236C9"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 </w:t>
      </w:r>
      <w:r w:rsidRPr="00BF6CC3">
        <w:rPr>
          <w:rFonts w:ascii="Arial" w:hAnsi="Arial" w:cs="Arial"/>
          <w:b/>
          <w:i/>
          <w:iCs/>
          <w:sz w:val="20"/>
          <w:szCs w:val="20"/>
          <w:u w:val="single"/>
          <w:lang w:val="hr-BA"/>
        </w:rPr>
        <w:t>Bosne i Hercegovine.</w:t>
      </w:r>
    </w:p>
    <w:p w14:paraId="571ADE34" w14:textId="196C39D5" w:rsidR="00F96AC6" w:rsidRPr="00BF6CC3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hr-BA"/>
        </w:rPr>
      </w:pPr>
    </w:p>
    <w:p w14:paraId="5DF8F9DD" w14:textId="77777777" w:rsidR="00F96AC6" w:rsidRPr="00BF6CC3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BF6CC3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BF6CC3">
        <w:rPr>
          <w:rFonts w:ascii="Arial" w:hAnsi="Arial" w:cs="Arial"/>
          <w:sz w:val="20"/>
          <w:szCs w:val="20"/>
          <w:lang w:val="hr-BA"/>
        </w:rPr>
        <w:t>sukladno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BF6CC3">
        <w:rPr>
          <w:rFonts w:ascii="Arial" w:hAnsi="Arial" w:cs="Arial"/>
          <w:sz w:val="20"/>
          <w:szCs w:val="20"/>
          <w:lang w:val="hr-BA"/>
        </w:rPr>
        <w:t>uvjetima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BF6CC3">
        <w:rPr>
          <w:rFonts w:ascii="Arial" w:hAnsi="Arial" w:cs="Arial"/>
          <w:sz w:val="20"/>
          <w:szCs w:val="20"/>
          <w:lang w:val="hr-BA"/>
        </w:rPr>
        <w:t>,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BF6CC3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BF6CC3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BF6CC3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BF6CC3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BF6CC3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BF6CC3">
        <w:rPr>
          <w:rFonts w:ascii="Arial" w:hAnsi="Arial" w:cs="Arial"/>
          <w:sz w:val="20"/>
          <w:szCs w:val="20"/>
          <w:lang w:val="hr-BA"/>
        </w:rPr>
        <w:t>natječajne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Povjerenstvo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BF6CC3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BF6CC3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na 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BF6CC3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BF6CC3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BF6CC3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Neo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BF6CC3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BF6CC3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BF6CC3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BF6CC3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BF6CC3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BF6CC3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BF6CC3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BF6CC3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BF6CC3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576F99BE" w:rsidR="00F96AC6" w:rsidRPr="00BF6CC3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lastRenderedPageBreak/>
        <w:t>Kandidati koji budu pozvani na usmeni dio stručnog ispita (intervju), kao dokaz o ispu</w:t>
      </w:r>
      <w:r w:rsidR="00AC689B" w:rsidRPr="00BF6CC3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BF6CC3">
        <w:rPr>
          <w:rFonts w:ascii="Arial" w:hAnsi="Arial" w:cs="Arial"/>
          <w:sz w:val="20"/>
          <w:szCs w:val="20"/>
          <w:lang w:val="hr-BA"/>
        </w:rPr>
        <w:t>h uvjeta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BF6CC3">
        <w:rPr>
          <w:rFonts w:ascii="Arial" w:hAnsi="Arial" w:cs="Arial"/>
          <w:sz w:val="20"/>
          <w:szCs w:val="20"/>
          <w:lang w:val="hr-BA"/>
        </w:rPr>
        <w:t>kom 22. stavak 1. to</w:t>
      </w:r>
      <w:r w:rsidRPr="00BF6CC3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vezni su donijeti uvjerenje o nevođenju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kaznenog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postupka (ne starije od tri mjeseca). Iznimno,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BF6CC3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BF6CC3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BF6CC3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C95EEA4" w:rsidR="00F96AC6" w:rsidRPr="00BF6CC3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BF6CC3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</w:t>
      </w:r>
      <w:r w:rsidR="00A64DBF">
        <w:rPr>
          <w:rFonts w:ascii="Arial" w:hAnsi="Arial" w:cs="Arial"/>
          <w:color w:val="0F1657"/>
          <w:sz w:val="20"/>
          <w:szCs w:val="20"/>
          <w:lang w:val="hr-BA"/>
        </w:rPr>
        <w:t>p</w:t>
      </w:r>
      <w:r w:rsidRPr="00BF6CC3">
        <w:rPr>
          <w:rFonts w:ascii="Arial" w:hAnsi="Arial" w:cs="Arial"/>
          <w:color w:val="0F1657"/>
          <w:sz w:val="20"/>
          <w:szCs w:val="20"/>
          <w:lang w:val="hr-BA"/>
        </w:rPr>
        <w:t xml:space="preserve">ravilnika, te da prilagode dokumentaciju, kako dokaze o radnom iskustvu, tako i preostale dokaze tražene tekstom </w:t>
      </w:r>
      <w:r w:rsidR="00610A93" w:rsidRPr="00BF6CC3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0A23DC69" w:rsidR="00F96AC6" w:rsidRDefault="00D2534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E975DC" w:rsidRPr="00BF6CC3">
        <w:rPr>
          <w:rFonts w:ascii="Arial" w:hAnsi="Arial" w:cs="Arial"/>
          <w:sz w:val="20"/>
          <w:szCs w:val="20"/>
          <w:lang w:val="hr-BA"/>
        </w:rPr>
        <w:t>svezi</w:t>
      </w:r>
      <w:r w:rsidR="00614176" w:rsidRPr="00BF6CC3">
        <w:rPr>
          <w:rFonts w:ascii="Arial" w:hAnsi="Arial" w:cs="Arial"/>
          <w:sz w:val="20"/>
          <w:szCs w:val="20"/>
          <w:lang w:val="hr-BA"/>
        </w:rPr>
        <w:t xml:space="preserve"> s tim</w:t>
      </w:r>
      <w:r w:rsidR="00F96AC6" w:rsidRPr="00BF6CC3">
        <w:rPr>
          <w:rFonts w:ascii="Arial" w:hAnsi="Arial" w:cs="Arial"/>
          <w:sz w:val="20"/>
          <w:szCs w:val="20"/>
          <w:lang w:val="hr-BA"/>
        </w:rPr>
        <w:t>, kandidati se upućuju na pojašnjenje - tekst na službenoj internet</w:t>
      </w:r>
      <w:r w:rsidR="00BD5299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stranici</w:t>
      </w:r>
      <w:r w:rsidR="00EA624A">
        <w:rPr>
          <w:rFonts w:ascii="Arial" w:hAnsi="Arial" w:cs="Arial"/>
          <w:sz w:val="20"/>
          <w:szCs w:val="20"/>
          <w:lang w:val="hr-BA"/>
        </w:rPr>
        <w:t xml:space="preserve"> -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hyperlink r:id="rId7" w:history="1">
        <w:r w:rsidR="00EA624A" w:rsidRPr="0080373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F96AC6" w:rsidRPr="00BF6CC3">
        <w:rPr>
          <w:rFonts w:ascii="Arial" w:hAnsi="Arial" w:cs="Arial"/>
          <w:sz w:val="20"/>
          <w:szCs w:val="20"/>
          <w:lang w:val="hr-BA"/>
        </w:rPr>
        <w:t>,</w:t>
      </w:r>
      <w:r w:rsidR="00EA624A">
        <w:rPr>
          <w:rFonts w:ascii="Arial" w:hAnsi="Arial" w:cs="Arial"/>
          <w:sz w:val="20"/>
          <w:szCs w:val="20"/>
          <w:lang w:val="hr-BA"/>
        </w:rPr>
        <w:t xml:space="preserve"> 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u dijelu </w:t>
      </w:r>
      <w:hyperlink r:id="rId8" w:history="1">
        <w:r w:rsidR="00F96AC6" w:rsidRPr="00BF6CC3">
          <w:rPr>
            <w:rStyle w:val="Hyperlink"/>
            <w:rFonts w:ascii="Arial" w:hAnsi="Arial" w:cs="Arial"/>
            <w:sz w:val="20"/>
            <w:szCs w:val="20"/>
            <w:lang w:val="hr-BA"/>
          </w:rPr>
          <w:t>„Zapošljavanje/Napomena za kandidate/Stop greškama u prijavama!“</w:t>
        </w:r>
      </w:hyperlink>
      <w:r w:rsidR="00F96AC6" w:rsidRPr="00BF6CC3">
        <w:rPr>
          <w:rFonts w:ascii="Arial" w:hAnsi="Arial" w:cs="Arial"/>
          <w:sz w:val="20"/>
          <w:szCs w:val="20"/>
          <w:lang w:val="hr-BA"/>
        </w:rPr>
        <w:t>, te poseb</w:t>
      </w:r>
      <w:r w:rsidR="00614176" w:rsidRPr="00BF6CC3">
        <w:rPr>
          <w:rFonts w:ascii="Arial" w:hAnsi="Arial" w:cs="Arial"/>
          <w:sz w:val="20"/>
          <w:szCs w:val="20"/>
          <w:lang w:val="hr-BA"/>
        </w:rPr>
        <w:t>ice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odredbe </w:t>
      </w:r>
      <w:r w:rsidR="00EA624A">
        <w:rPr>
          <w:rFonts w:ascii="Arial" w:hAnsi="Arial" w:cs="Arial"/>
          <w:sz w:val="20"/>
          <w:szCs w:val="20"/>
          <w:lang w:val="hr-BA"/>
        </w:rPr>
        <w:t>P</w:t>
      </w:r>
      <w:r w:rsidR="00F96AC6" w:rsidRPr="00BF6CC3">
        <w:rPr>
          <w:rFonts w:ascii="Arial" w:hAnsi="Arial" w:cs="Arial"/>
          <w:sz w:val="20"/>
          <w:szCs w:val="20"/>
          <w:lang w:val="hr-BA"/>
        </w:rPr>
        <w:t>avilnika o karakteru i sa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držaju javnog </w:t>
      </w:r>
      <w:r w:rsidR="00210A67" w:rsidRPr="00BF6CC3">
        <w:rPr>
          <w:rFonts w:ascii="Arial" w:hAnsi="Arial" w:cs="Arial"/>
          <w:sz w:val="20"/>
          <w:szCs w:val="20"/>
          <w:lang w:val="hr-BA"/>
        </w:rPr>
        <w:t>natječaja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, načinu </w:t>
      </w:r>
      <w:r w:rsidR="00F96AC6" w:rsidRPr="00BF6CC3">
        <w:rPr>
          <w:rFonts w:ascii="Arial" w:hAnsi="Arial" w:cs="Arial"/>
          <w:sz w:val="20"/>
          <w:szCs w:val="20"/>
          <w:lang w:val="hr-BA"/>
        </w:rPr>
        <w:t>provođenja intervjua i obrascima za spro</w:t>
      </w:r>
      <w:r w:rsidR="00D84E03" w:rsidRPr="00BF6CC3">
        <w:rPr>
          <w:rFonts w:ascii="Arial" w:hAnsi="Arial" w:cs="Arial"/>
          <w:sz w:val="20"/>
          <w:szCs w:val="20"/>
          <w:lang w:val="hr-BA"/>
        </w:rPr>
        <w:t>vođenje intervjua, koje definiraju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dokumentaciju: prijavni obrazac; </w:t>
      </w:r>
      <w:r w:rsidR="00D575B2" w:rsidRPr="00BF6CC3">
        <w:rPr>
          <w:rFonts w:ascii="Arial" w:hAnsi="Arial" w:cs="Arial"/>
          <w:sz w:val="20"/>
          <w:szCs w:val="20"/>
          <w:lang w:val="hr-BA"/>
        </w:rPr>
        <w:t>sveučilišnu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diplomu; važeće uvjerenje o državljanstvu; </w:t>
      </w:r>
      <w:hyperlink r:id="rId9" w:anchor="JI" w:tgtFrame="_blank" w:history="1">
        <w:r w:rsidR="00F96AC6" w:rsidRPr="00BF6CC3">
          <w:rPr>
            <w:rFonts w:ascii="Arial" w:hAnsi="Arial" w:cs="Arial"/>
            <w:sz w:val="20"/>
            <w:szCs w:val="20"/>
            <w:lang w:val="hr-BA"/>
          </w:rPr>
          <w:t>uvjerenje o položenom stručnom upravnom odnosno javnom ispitu</w:t>
        </w:r>
      </w:hyperlink>
      <w:r w:rsidR="00F96AC6" w:rsidRPr="00BF6CC3">
        <w:rPr>
          <w:rFonts w:ascii="Arial" w:hAnsi="Arial" w:cs="Arial"/>
          <w:sz w:val="20"/>
          <w:szCs w:val="20"/>
          <w:lang w:val="hr-BA"/>
        </w:rPr>
        <w:t>; dokaz o traženom radnom iskustvu;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 dokaz o traženoj razini znanja stra</w:t>
      </w:r>
      <w:r w:rsidR="00F96AC6" w:rsidRPr="00BF6CC3">
        <w:rPr>
          <w:rFonts w:ascii="Arial" w:hAnsi="Arial" w:cs="Arial"/>
          <w:sz w:val="20"/>
          <w:szCs w:val="20"/>
          <w:lang w:val="hr-BA"/>
        </w:rPr>
        <w:t>nog jezika</w:t>
      </w:r>
      <w:r w:rsidR="00D84E03" w:rsidRPr="00BF6CC3">
        <w:rPr>
          <w:rFonts w:ascii="Arial" w:hAnsi="Arial" w:cs="Arial"/>
          <w:sz w:val="20"/>
          <w:szCs w:val="20"/>
          <w:lang w:val="hr-BA"/>
        </w:rPr>
        <w:t>; dokaz o traženoj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razini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znanja rada na računa</w:t>
      </w:r>
      <w:r w:rsidR="00D84E03" w:rsidRPr="00BF6CC3">
        <w:rPr>
          <w:rFonts w:ascii="Arial" w:hAnsi="Arial" w:cs="Arial"/>
          <w:sz w:val="20"/>
          <w:szCs w:val="20"/>
          <w:lang w:val="hr-BA"/>
        </w:rPr>
        <w:t>l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u; uvjerenje o nevođenju </w:t>
      </w:r>
      <w:r w:rsidR="00D84E03" w:rsidRPr="00BF6CC3">
        <w:rPr>
          <w:rFonts w:ascii="Arial" w:hAnsi="Arial" w:cs="Arial"/>
          <w:sz w:val="20"/>
          <w:szCs w:val="20"/>
          <w:lang w:val="hr-BA"/>
        </w:rPr>
        <w:t xml:space="preserve">kaznenog </w:t>
      </w:r>
      <w:r w:rsidR="00F96AC6" w:rsidRPr="00BF6CC3">
        <w:rPr>
          <w:rFonts w:ascii="Arial" w:hAnsi="Arial" w:cs="Arial"/>
          <w:sz w:val="20"/>
          <w:szCs w:val="20"/>
          <w:lang w:val="hr-BA"/>
        </w:rPr>
        <w:t>postupka; rok i način dostavljanja prijave.</w:t>
      </w:r>
    </w:p>
    <w:p w14:paraId="39D7323B" w14:textId="77777777" w:rsidR="00241601" w:rsidRPr="00BF6CC3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0FAEE504" w14:textId="77777777" w:rsidR="00F96AC6" w:rsidRPr="00BF6CC3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i/>
          <w:sz w:val="20"/>
          <w:szCs w:val="20"/>
          <w:u w:val="single"/>
          <w:lang w:val="hr-BA"/>
        </w:rPr>
        <w:t>Potrebni dokumenti:</w:t>
      </w:r>
    </w:p>
    <w:p w14:paraId="43948D4A" w14:textId="77777777" w:rsidR="00F96AC6" w:rsidRPr="00BF6CC3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hr-BA"/>
        </w:rPr>
      </w:pP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>I Ovjereni</w:t>
      </w:r>
      <w:r w:rsidR="00F96AC6"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 </w:t>
      </w: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>preslici</w:t>
      </w:r>
      <w:r w:rsidR="00F96AC6"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: </w:t>
      </w:r>
    </w:p>
    <w:p w14:paraId="34FD2A9F" w14:textId="77777777" w:rsidR="00F96AC6" w:rsidRPr="00BF6CC3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sveučilišne diplome (nostrificirane</w:t>
      </w:r>
      <w:r w:rsidR="00F96AC6" w:rsidRPr="00BF6CC3">
        <w:rPr>
          <w:rFonts w:ascii="Arial" w:hAnsi="Arial" w:cs="Arial"/>
          <w:sz w:val="20"/>
          <w:szCs w:val="20"/>
          <w:lang w:val="hr-BA"/>
        </w:rPr>
        <w:t>/priznate diplome, ukoliko fakultet nije završen u BiH ili je diploma stečena u nekoj drugoj državi nakon 06.04.1992. godine);</w:t>
      </w:r>
    </w:p>
    <w:p w14:paraId="6F58EE53" w14:textId="366F7DF3" w:rsidR="00F96AC6" w:rsidRPr="00BF6CC3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dodatka diplome za kandidate koji su </w:t>
      </w:r>
      <w:r w:rsidR="001109C9" w:rsidRPr="00BF6CC3">
        <w:rPr>
          <w:rFonts w:ascii="Arial" w:hAnsi="Arial" w:cs="Arial"/>
          <w:sz w:val="20"/>
          <w:szCs w:val="20"/>
          <w:lang w:val="hr-BA"/>
        </w:rPr>
        <w:t>visok</w:t>
      </w:r>
      <w:r w:rsidR="00BE777F" w:rsidRPr="00BF6CC3">
        <w:rPr>
          <w:rFonts w:ascii="Arial" w:hAnsi="Arial" w:cs="Arial"/>
          <w:sz w:val="20"/>
          <w:szCs w:val="20"/>
          <w:lang w:val="hr-BA"/>
        </w:rPr>
        <w:t>u</w:t>
      </w:r>
      <w:r w:rsidR="001109C9" w:rsidRPr="00BF6CC3">
        <w:rPr>
          <w:rFonts w:ascii="Arial" w:hAnsi="Arial" w:cs="Arial"/>
          <w:sz w:val="20"/>
          <w:szCs w:val="20"/>
          <w:lang w:val="hr-BA"/>
        </w:rPr>
        <w:t xml:space="preserve"> naobrazb</w:t>
      </w:r>
      <w:r w:rsidR="00BE777F" w:rsidRPr="00BF6CC3">
        <w:rPr>
          <w:rFonts w:ascii="Arial" w:hAnsi="Arial" w:cs="Arial"/>
          <w:sz w:val="20"/>
          <w:szCs w:val="20"/>
          <w:lang w:val="hr-BA"/>
        </w:rPr>
        <w:t>u</w:t>
      </w:r>
      <w:r w:rsidR="001109C9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stekli po Bolonjskom </w:t>
      </w:r>
      <w:r w:rsidR="001109C9" w:rsidRPr="00BF6CC3">
        <w:rPr>
          <w:rFonts w:ascii="Arial" w:hAnsi="Arial" w:cs="Arial"/>
          <w:sz w:val="20"/>
          <w:szCs w:val="20"/>
          <w:lang w:val="hr-BA"/>
        </w:rPr>
        <w:t>sustav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u studiranja; iznimno, samo u slučaju da visokoškolska ustanova dodatak diplomi nije uopšte izdavala, niti za jednog diplomca, </w:t>
      </w:r>
      <w:r w:rsidR="00610A93" w:rsidRPr="00BF6CC3">
        <w:rPr>
          <w:rFonts w:ascii="Arial" w:hAnsi="Arial" w:cs="Arial"/>
          <w:sz w:val="20"/>
          <w:szCs w:val="20"/>
          <w:lang w:val="hr-BA"/>
        </w:rPr>
        <w:t>kandidat je dužan da uz ovjereni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610A93" w:rsidRPr="00BF6CC3">
        <w:rPr>
          <w:rFonts w:ascii="Arial" w:hAnsi="Arial" w:cs="Arial"/>
          <w:sz w:val="20"/>
          <w:szCs w:val="20"/>
          <w:lang w:val="hr-BA"/>
        </w:rPr>
        <w:t>preslik sveučilišne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diplome dostavi uvjerenje visokoškolske ustano</w:t>
      </w:r>
      <w:r w:rsidR="00610A93" w:rsidRPr="00BF6CC3">
        <w:rPr>
          <w:rFonts w:ascii="Arial" w:hAnsi="Arial" w:cs="Arial"/>
          <w:sz w:val="20"/>
          <w:szCs w:val="20"/>
          <w:lang w:val="hr-BA"/>
        </w:rPr>
        <w:t>ve da dodatak diplomi nije uopć</w:t>
      </w:r>
      <w:r w:rsidRPr="00BF6CC3">
        <w:rPr>
          <w:rFonts w:ascii="Arial" w:hAnsi="Arial" w:cs="Arial"/>
          <w:sz w:val="20"/>
          <w:szCs w:val="20"/>
          <w:lang w:val="hr-BA"/>
        </w:rPr>
        <w:t>e izdat, niti za jednog diplomca;</w:t>
      </w:r>
    </w:p>
    <w:p w14:paraId="41BBDAD1" w14:textId="77777777" w:rsidR="00F96AC6" w:rsidRPr="00BF6CC3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0" w:anchor="UD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uvjerenja o državljanstvu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 xml:space="preserve"> (ne starije od 6 mjeseci od dana izdavanja od strane nadležnog organa); </w:t>
      </w:r>
    </w:p>
    <w:p w14:paraId="5EC656B8" w14:textId="77777777" w:rsidR="00F96AC6" w:rsidRPr="00BF6CC3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1" w:anchor="JI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uvjerenja o položenom stručnom upravnom odnosno javnom ispitu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>;</w:t>
      </w:r>
    </w:p>
    <w:p w14:paraId="6A796588" w14:textId="77777777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hyperlink r:id="rId12" w:anchor="RI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potvrde ili uvjerenja kao dokaza o traženoj vrsti radnog iskustva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>;</w:t>
      </w:r>
    </w:p>
    <w:p w14:paraId="7D39A56F" w14:textId="77777777" w:rsidR="00197E36" w:rsidRDefault="00197E36" w:rsidP="00197E3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97E36">
        <w:rPr>
          <w:rFonts w:ascii="Arial" w:hAnsi="Arial" w:cs="Arial"/>
          <w:sz w:val="20"/>
          <w:szCs w:val="20"/>
          <w:lang w:val="hr-BA"/>
        </w:rPr>
        <w:t>uvjerenja/potvrde/certifikata o aktivnom znanju traženog jezika – engleski, najmanje B2 razine ili ekvivalenta razine B2;</w:t>
      </w:r>
    </w:p>
    <w:p w14:paraId="0F63BA85" w14:textId="1A992CD8" w:rsidR="00197E36" w:rsidRPr="00197E36" w:rsidRDefault="00197E36" w:rsidP="00197E3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197E36">
        <w:rPr>
          <w:rFonts w:ascii="Arial" w:hAnsi="Arial" w:cs="Arial"/>
          <w:sz w:val="20"/>
          <w:szCs w:val="20"/>
          <w:lang w:val="hr-BA"/>
        </w:rPr>
        <w:t>dokaza o traženoj razini znanja stranog jezika – francuskog ili njemačkog – samo ukoliko kandidat isti posjeduje, jer je u pitanju poželjan uvjet;</w:t>
      </w:r>
    </w:p>
    <w:p w14:paraId="7C9865A1" w14:textId="33DB92F0" w:rsidR="005557BF" w:rsidRPr="00BF6CC3" w:rsidRDefault="00FC3E92" w:rsidP="00DF4E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dokaza o traženoj razini znanja rada na računalu</w:t>
      </w:r>
      <w:r w:rsidR="00C40386" w:rsidRPr="00BF6CC3">
        <w:rPr>
          <w:rFonts w:ascii="Arial" w:hAnsi="Arial" w:cs="Arial"/>
          <w:sz w:val="20"/>
          <w:szCs w:val="20"/>
          <w:lang w:val="hr-BA"/>
        </w:rPr>
        <w:t>.</w:t>
      </w:r>
    </w:p>
    <w:p w14:paraId="20866256" w14:textId="23FA45FA" w:rsidR="00FC3E92" w:rsidRPr="00BF6CC3" w:rsidRDefault="00FC3E92" w:rsidP="005557B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6BD4BD71" w14:textId="77777777" w:rsidR="00F96AC6" w:rsidRPr="00BF6CC3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hr-BA"/>
        </w:rPr>
      </w:pPr>
    </w:p>
    <w:p w14:paraId="5B7482F9" w14:textId="77777777" w:rsidR="00F96AC6" w:rsidRPr="00BF6CC3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 xml:space="preserve">II </w:t>
      </w:r>
      <w:r w:rsidR="00E20848" w:rsidRPr="00BF6CC3">
        <w:rPr>
          <w:rFonts w:ascii="Arial" w:hAnsi="Arial" w:cs="Arial"/>
          <w:b/>
          <w:sz w:val="20"/>
          <w:szCs w:val="20"/>
          <w:u w:val="single"/>
          <w:lang w:val="hr-BA"/>
        </w:rPr>
        <w:t>Vlasto</w:t>
      </w:r>
      <w:r w:rsidRPr="00BF6CC3">
        <w:rPr>
          <w:rFonts w:ascii="Arial" w:hAnsi="Arial" w:cs="Arial"/>
          <w:b/>
          <w:sz w:val="20"/>
          <w:szCs w:val="20"/>
          <w:u w:val="single"/>
          <w:lang w:val="hr-BA"/>
        </w:rPr>
        <w:t>ručno potpisan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: </w:t>
      </w:r>
    </w:p>
    <w:p w14:paraId="1FD16C17" w14:textId="185AAEB2" w:rsidR="00F96AC6" w:rsidRPr="00BF6CC3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popunjen obrazac Agencije za državnu službu BiH: isti možete preuzeti na web stranici</w:t>
      </w:r>
      <w:r w:rsidR="00A64DBF">
        <w:rPr>
          <w:rFonts w:ascii="Arial" w:hAnsi="Arial" w:cs="Arial"/>
          <w:sz w:val="20"/>
          <w:szCs w:val="20"/>
          <w:lang w:val="hr-BA"/>
        </w:rPr>
        <w:t xml:space="preserve"> -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Agencije: </w:t>
      </w:r>
      <w:hyperlink r:id="rId13" w:history="1">
        <w:r w:rsidR="00D4028F" w:rsidRPr="00BF6CC3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>.</w:t>
      </w:r>
      <w:r w:rsidR="001109C9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Napominjemo da potpisan i </w:t>
      </w:r>
      <w:hyperlink r:id="rId14" w:anchor="PO" w:tgtFrame="_blank" w:history="1">
        <w:r w:rsidRPr="00BF6CC3">
          <w:rPr>
            <w:rFonts w:ascii="Arial" w:hAnsi="Arial" w:cs="Arial"/>
            <w:sz w:val="20"/>
            <w:szCs w:val="20"/>
            <w:lang w:val="hr-BA"/>
          </w:rPr>
          <w:t>popunjen obrazac</w:t>
        </w:r>
      </w:hyperlink>
      <w:r w:rsidRPr="00BF6CC3">
        <w:rPr>
          <w:rFonts w:ascii="Arial" w:hAnsi="Arial" w:cs="Arial"/>
          <w:sz w:val="20"/>
          <w:szCs w:val="20"/>
          <w:lang w:val="hr-BA"/>
        </w:rPr>
        <w:t xml:space="preserve"> ne može služiti kao dokaz bilo k</w:t>
      </w:r>
      <w:r w:rsidR="009A6FB1">
        <w:rPr>
          <w:rFonts w:ascii="Arial" w:hAnsi="Arial" w:cs="Arial"/>
          <w:sz w:val="20"/>
          <w:szCs w:val="20"/>
          <w:lang w:val="hr-BA"/>
        </w:rPr>
        <w:t>o</w:t>
      </w:r>
      <w:r w:rsidR="00A64DBF">
        <w:rPr>
          <w:rFonts w:ascii="Arial" w:hAnsi="Arial" w:cs="Arial"/>
          <w:sz w:val="20"/>
          <w:szCs w:val="20"/>
          <w:lang w:val="hr-BA"/>
        </w:rPr>
        <w:t>jeg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uvjeta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iz teksta </w:t>
      </w:r>
      <w:r w:rsidR="00AA5505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, </w:t>
      </w:r>
      <w:r w:rsidR="009A6FB1">
        <w:rPr>
          <w:rFonts w:ascii="Arial" w:hAnsi="Arial" w:cs="Arial"/>
          <w:sz w:val="20"/>
          <w:szCs w:val="20"/>
          <w:lang w:val="hr-BA"/>
        </w:rPr>
        <w:t>obrazac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olakšava rad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tijelu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BF6CC3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50404BF6" w:rsidR="00F96AC6" w:rsidRPr="00BF6CC3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Ovjeren</w:t>
      </w:r>
      <w:r w:rsidR="009A6FB1">
        <w:rPr>
          <w:rFonts w:ascii="Arial" w:hAnsi="Arial" w:cs="Arial"/>
          <w:sz w:val="20"/>
          <w:szCs w:val="20"/>
          <w:lang w:val="hr-BA"/>
        </w:rPr>
        <w:t>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presli</w:t>
      </w:r>
      <w:r w:rsidR="009A6FB1">
        <w:rPr>
          <w:rFonts w:ascii="Arial" w:hAnsi="Arial" w:cs="Arial"/>
          <w:sz w:val="20"/>
          <w:szCs w:val="20"/>
          <w:lang w:val="hr-BA"/>
        </w:rPr>
        <w:t>k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BF6CC3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su </w:t>
      </w:r>
      <w:r w:rsidRPr="00BF6CC3">
        <w:rPr>
          <w:rFonts w:ascii="Arial" w:hAnsi="Arial" w:cs="Arial"/>
          <w:sz w:val="20"/>
          <w:szCs w:val="20"/>
          <w:lang w:val="hr-BA"/>
        </w:rPr>
        <w:t>presli</w:t>
      </w:r>
      <w:r w:rsidR="00A64DBF">
        <w:rPr>
          <w:rFonts w:ascii="Arial" w:hAnsi="Arial" w:cs="Arial"/>
          <w:sz w:val="20"/>
          <w:szCs w:val="20"/>
          <w:lang w:val="hr-BA"/>
        </w:rPr>
        <w:t>ke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ovjeren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="00F96AC6" w:rsidRPr="00BF6CC3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BF6CC3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910CDA1" w14:textId="559CE438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>Sve tražene dokumente treba dostaviti najkasnije do</w:t>
      </w:r>
      <w:r w:rsidR="00C5013D"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E73EDA" w:rsidRPr="00E73EDA">
        <w:rPr>
          <w:rFonts w:ascii="Arial" w:hAnsi="Arial" w:cs="Arial"/>
          <w:b/>
          <w:bCs/>
          <w:sz w:val="20"/>
          <w:szCs w:val="20"/>
          <w:u w:val="single"/>
          <w:lang w:val="hr-BA"/>
        </w:rPr>
        <w:t>11.04.</w:t>
      </w:r>
      <w:r w:rsidR="001109C9" w:rsidRPr="00E73EDA">
        <w:rPr>
          <w:rFonts w:ascii="Arial" w:hAnsi="Arial" w:cs="Arial"/>
          <w:b/>
          <w:bCs/>
          <w:sz w:val="20"/>
          <w:szCs w:val="20"/>
          <w:u w:val="single"/>
          <w:lang w:val="hr-BA"/>
        </w:rPr>
        <w:t>2</w:t>
      </w:r>
      <w:r w:rsidRPr="00E73EDA">
        <w:rPr>
          <w:rFonts w:ascii="Arial" w:hAnsi="Arial" w:cs="Arial"/>
          <w:b/>
          <w:bCs/>
          <w:sz w:val="20"/>
          <w:szCs w:val="20"/>
          <w:u w:val="single"/>
          <w:lang w:val="hr-BA"/>
        </w:rPr>
        <w:t>02</w:t>
      </w:r>
      <w:r w:rsidR="00024A16" w:rsidRPr="00E73EDA">
        <w:rPr>
          <w:rFonts w:ascii="Arial" w:hAnsi="Arial" w:cs="Arial"/>
          <w:b/>
          <w:bCs/>
          <w:sz w:val="20"/>
          <w:szCs w:val="20"/>
          <w:u w:val="single"/>
          <w:lang w:val="hr-BA"/>
        </w:rPr>
        <w:t>5</w:t>
      </w:r>
      <w:r w:rsidRPr="00E73EDA">
        <w:rPr>
          <w:rFonts w:ascii="Arial" w:hAnsi="Arial" w:cs="Arial"/>
          <w:b/>
          <w:bCs/>
          <w:sz w:val="20"/>
          <w:szCs w:val="20"/>
          <w:u w:val="single"/>
          <w:lang w:val="hr-BA"/>
        </w:rPr>
        <w:t>. godine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putem poštanske službe preporučenom pošiljkom na adresu: </w:t>
      </w:r>
    </w:p>
    <w:p w14:paraId="757FFB42" w14:textId="77777777" w:rsidR="00897B2B" w:rsidRPr="00BF6CC3" w:rsidRDefault="00897B2B" w:rsidP="00F96AC6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8B28EC2" w14:textId="77777777" w:rsidR="00897B2B" w:rsidRPr="00215376" w:rsidRDefault="00897B2B" w:rsidP="00897B2B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bookmarkStart w:id="2" w:name="_Hlk176764891"/>
      <w:bookmarkStart w:id="3" w:name="_Hlk124244283"/>
      <w:r>
        <w:rPr>
          <w:rFonts w:ascii="Arial" w:eastAsia="Calibri" w:hAnsi="Arial" w:cs="Arial"/>
          <w:b/>
          <w:bCs/>
          <w:sz w:val="20"/>
          <w:szCs w:val="20"/>
        </w:rPr>
        <w:t>Direkcija za europske integracije</w:t>
      </w:r>
      <w:r w:rsidRPr="005514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Vijeća ministara</w:t>
      </w:r>
      <w:r w:rsidRPr="00315B1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bookmarkEnd w:id="2"/>
      <w:r w:rsidRPr="0021537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BiH </w:t>
      </w:r>
      <w:bookmarkEnd w:id="3"/>
    </w:p>
    <w:p w14:paraId="451B5C67" w14:textId="77777777" w:rsidR="00897B2B" w:rsidRPr="006236C9" w:rsidRDefault="00897B2B" w:rsidP="00897B2B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  <w:r w:rsidRPr="00DB3901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r>
        <w:rPr>
          <w:rFonts w:ascii="Arial" w:eastAsia="Calibri" w:hAnsi="Arial" w:cs="Arial"/>
          <w:b/>
          <w:bCs/>
          <w:sz w:val="20"/>
          <w:szCs w:val="20"/>
        </w:rPr>
        <w:t>Direkciji za europske integracije</w:t>
      </w:r>
      <w:r w:rsidRPr="005514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Vijeća ministara</w:t>
      </w:r>
      <w:r w:rsidRPr="000D331F">
        <w:rPr>
          <w:rFonts w:ascii="Arial" w:eastAsia="Calibri" w:hAnsi="Arial" w:cs="Arial"/>
          <w:b/>
          <w:bCs/>
          <w:sz w:val="20"/>
          <w:szCs w:val="20"/>
          <w:lang w:val="sr-Latn-BA"/>
        </w:rPr>
        <w:t xml:space="preserve"> </w:t>
      </w:r>
      <w:r w:rsidRPr="00A95E19">
        <w:rPr>
          <w:rFonts w:ascii="Arial" w:hAnsi="Arial" w:cs="Arial"/>
          <w:b/>
          <w:color w:val="000000"/>
          <w:sz w:val="20"/>
          <w:szCs w:val="20"/>
          <w:lang w:eastAsia="bs-Latn-BA"/>
        </w:rPr>
        <w:t>BiH“</w:t>
      </w:r>
    </w:p>
    <w:p w14:paraId="45B4B089" w14:textId="77777777" w:rsidR="00897B2B" w:rsidRPr="00A95E19" w:rsidRDefault="00897B2B" w:rsidP="00897B2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Đoke Mazalića 5</w:t>
      </w:r>
      <w:r w:rsidRPr="00315B1F">
        <w:rPr>
          <w:rFonts w:ascii="Arial" w:hAnsi="Arial" w:cs="Arial"/>
          <w:b/>
          <w:color w:val="000000"/>
          <w:sz w:val="20"/>
          <w:szCs w:val="20"/>
          <w:lang w:eastAsia="bs-Latn-BA"/>
        </w:rPr>
        <w:t>, 71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000</w:t>
      </w:r>
      <w:r w:rsidRPr="00315B1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>Sarajevo</w:t>
      </w:r>
      <w:r w:rsidRPr="00315B1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</w:p>
    <w:p w14:paraId="222E087D" w14:textId="354A55E4" w:rsidR="006427FD" w:rsidRPr="00BF6CC3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D020AD9" w14:textId="0FFF37A1" w:rsidR="00F96AC6" w:rsidRPr="00BF6CC3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Ispunjavanje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uvjeta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utvrđenih ovim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natječajem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računa se sa danom predavanja prijave.</w:t>
      </w:r>
    </w:p>
    <w:p w14:paraId="57E471F3" w14:textId="6FF1FF0A" w:rsidR="000F4FAB" w:rsidRPr="00BF6CC3" w:rsidRDefault="00F96AC6" w:rsidP="00F849E9">
      <w:pPr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BF6CC3">
        <w:rPr>
          <w:rFonts w:ascii="Arial" w:hAnsi="Arial" w:cs="Arial"/>
          <w:sz w:val="20"/>
          <w:szCs w:val="20"/>
          <w:lang w:val="hr-BA"/>
        </w:rPr>
        <w:t xml:space="preserve">Nepotpune, neblagovremene i neuredne prijave, prijave kandidata koji ne ispunjavaju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uvjete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ovog </w:t>
      </w:r>
      <w:r w:rsidR="00D84E03" w:rsidRPr="00BF6CC3">
        <w:rPr>
          <w:rFonts w:ascii="Arial" w:hAnsi="Arial" w:cs="Arial"/>
          <w:sz w:val="20"/>
          <w:szCs w:val="20"/>
          <w:lang w:val="hr-BA"/>
        </w:rPr>
        <w:t>natječaja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, kao </w:t>
      </w:r>
      <w:r w:rsidR="00A64DBF">
        <w:rPr>
          <w:rFonts w:ascii="Arial" w:hAnsi="Arial" w:cs="Arial"/>
          <w:sz w:val="20"/>
          <w:szCs w:val="20"/>
          <w:lang w:val="hr-BA"/>
        </w:rPr>
        <w:t>ni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</w:t>
      </w:r>
      <w:r w:rsidR="00AA5505" w:rsidRPr="00BF6CC3">
        <w:rPr>
          <w:rFonts w:ascii="Arial" w:hAnsi="Arial" w:cs="Arial"/>
          <w:sz w:val="20"/>
          <w:szCs w:val="20"/>
          <w:lang w:val="hr-BA"/>
        </w:rPr>
        <w:t>presli</w:t>
      </w:r>
      <w:r w:rsidR="00A64DBF">
        <w:rPr>
          <w:rFonts w:ascii="Arial" w:hAnsi="Arial" w:cs="Arial"/>
          <w:sz w:val="20"/>
          <w:szCs w:val="20"/>
          <w:lang w:val="hr-BA"/>
        </w:rPr>
        <w:t>ke</w:t>
      </w:r>
      <w:r w:rsidRPr="00BF6CC3">
        <w:rPr>
          <w:rFonts w:ascii="Arial" w:hAnsi="Arial" w:cs="Arial"/>
          <w:sz w:val="20"/>
          <w:szCs w:val="20"/>
          <w:lang w:val="hr-BA"/>
        </w:rPr>
        <w:t xml:space="preserve"> tražene dokumentacije </w:t>
      </w:r>
      <w:r w:rsidR="00AA5505" w:rsidRPr="00BF6CC3">
        <w:rPr>
          <w:rFonts w:ascii="Arial" w:hAnsi="Arial" w:cs="Arial"/>
          <w:sz w:val="20"/>
          <w:szCs w:val="20"/>
          <w:lang w:val="hr-BA"/>
        </w:rPr>
        <w:t>koj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="00AA5505" w:rsidRPr="00BF6CC3">
        <w:rPr>
          <w:rFonts w:ascii="Arial" w:hAnsi="Arial" w:cs="Arial"/>
          <w:sz w:val="20"/>
          <w:szCs w:val="20"/>
          <w:lang w:val="hr-BA"/>
        </w:rPr>
        <w:t xml:space="preserve"> nisu ovjeren</w:t>
      </w:r>
      <w:r w:rsidR="00A64DBF">
        <w:rPr>
          <w:rFonts w:ascii="Arial" w:hAnsi="Arial" w:cs="Arial"/>
          <w:sz w:val="20"/>
          <w:szCs w:val="20"/>
          <w:lang w:val="hr-BA"/>
        </w:rPr>
        <w:t>e</w:t>
      </w:r>
      <w:r w:rsidRPr="00BF6CC3">
        <w:rPr>
          <w:rFonts w:ascii="Arial" w:hAnsi="Arial" w:cs="Arial"/>
          <w:sz w:val="20"/>
          <w:szCs w:val="20"/>
          <w:lang w:val="hr-BA"/>
        </w:rPr>
        <w:t>, neće se uzimati u razmatranje.</w:t>
      </w:r>
    </w:p>
    <w:sectPr w:rsidR="000F4FAB" w:rsidRPr="00BF6CC3" w:rsidSect="00D61313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810"/>
    <w:multiLevelType w:val="hybridMultilevel"/>
    <w:tmpl w:val="6674E0E4"/>
    <w:lvl w:ilvl="0" w:tplc="A64C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6"/>
  </w:num>
  <w:num w:numId="3" w16cid:durableId="1006320147">
    <w:abstractNumId w:val="0"/>
  </w:num>
  <w:num w:numId="4" w16cid:durableId="2146116956">
    <w:abstractNumId w:val="3"/>
  </w:num>
  <w:num w:numId="5" w16cid:durableId="1175608370">
    <w:abstractNumId w:val="4"/>
  </w:num>
  <w:num w:numId="6" w16cid:durableId="784079342">
    <w:abstractNumId w:val="1"/>
  </w:num>
  <w:num w:numId="7" w16cid:durableId="207069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24A16"/>
    <w:rsid w:val="00064565"/>
    <w:rsid w:val="00066584"/>
    <w:rsid w:val="00095227"/>
    <w:rsid w:val="00095F5C"/>
    <w:rsid w:val="000A1143"/>
    <w:rsid w:val="000B4469"/>
    <w:rsid w:val="000C1D68"/>
    <w:rsid w:val="000E2F10"/>
    <w:rsid w:val="000F06EC"/>
    <w:rsid w:val="000F20F2"/>
    <w:rsid w:val="000F4FAB"/>
    <w:rsid w:val="001109C9"/>
    <w:rsid w:val="001145F9"/>
    <w:rsid w:val="0012345C"/>
    <w:rsid w:val="001330BF"/>
    <w:rsid w:val="001517C8"/>
    <w:rsid w:val="001573BA"/>
    <w:rsid w:val="00157B82"/>
    <w:rsid w:val="00165C3A"/>
    <w:rsid w:val="00195EC2"/>
    <w:rsid w:val="00197E36"/>
    <w:rsid w:val="001A6521"/>
    <w:rsid w:val="001A7723"/>
    <w:rsid w:val="001C517F"/>
    <w:rsid w:val="001D016F"/>
    <w:rsid w:val="001D089D"/>
    <w:rsid w:val="001D46D9"/>
    <w:rsid w:val="001D720C"/>
    <w:rsid w:val="001F0DBB"/>
    <w:rsid w:val="001F2452"/>
    <w:rsid w:val="00210A67"/>
    <w:rsid w:val="00211332"/>
    <w:rsid w:val="002152EB"/>
    <w:rsid w:val="00215376"/>
    <w:rsid w:val="00226C7C"/>
    <w:rsid w:val="00241601"/>
    <w:rsid w:val="0025350D"/>
    <w:rsid w:val="00255F32"/>
    <w:rsid w:val="002561AF"/>
    <w:rsid w:val="00264B89"/>
    <w:rsid w:val="00293F16"/>
    <w:rsid w:val="002B085B"/>
    <w:rsid w:val="002B5AF6"/>
    <w:rsid w:val="002D64C2"/>
    <w:rsid w:val="002F1804"/>
    <w:rsid w:val="003062E0"/>
    <w:rsid w:val="00310A44"/>
    <w:rsid w:val="00311469"/>
    <w:rsid w:val="00315EFA"/>
    <w:rsid w:val="00321672"/>
    <w:rsid w:val="00333154"/>
    <w:rsid w:val="003465E5"/>
    <w:rsid w:val="00363EBA"/>
    <w:rsid w:val="00366396"/>
    <w:rsid w:val="003A205C"/>
    <w:rsid w:val="003B06ED"/>
    <w:rsid w:val="003B1965"/>
    <w:rsid w:val="003B34B2"/>
    <w:rsid w:val="003C22E1"/>
    <w:rsid w:val="003E1A64"/>
    <w:rsid w:val="003F626B"/>
    <w:rsid w:val="00424265"/>
    <w:rsid w:val="0042639E"/>
    <w:rsid w:val="00426E82"/>
    <w:rsid w:val="00446C07"/>
    <w:rsid w:val="00450F33"/>
    <w:rsid w:val="00461E84"/>
    <w:rsid w:val="004712E9"/>
    <w:rsid w:val="00481466"/>
    <w:rsid w:val="00487538"/>
    <w:rsid w:val="00493B23"/>
    <w:rsid w:val="004D1A03"/>
    <w:rsid w:val="004D2F29"/>
    <w:rsid w:val="004E17C2"/>
    <w:rsid w:val="004E37BB"/>
    <w:rsid w:val="00502FFA"/>
    <w:rsid w:val="00524959"/>
    <w:rsid w:val="00526413"/>
    <w:rsid w:val="0053403D"/>
    <w:rsid w:val="00535482"/>
    <w:rsid w:val="00542DC5"/>
    <w:rsid w:val="005557BF"/>
    <w:rsid w:val="005677E4"/>
    <w:rsid w:val="005816AE"/>
    <w:rsid w:val="00594764"/>
    <w:rsid w:val="005C2DCD"/>
    <w:rsid w:val="005D121C"/>
    <w:rsid w:val="005D6B41"/>
    <w:rsid w:val="005F51E6"/>
    <w:rsid w:val="00610A93"/>
    <w:rsid w:val="00614176"/>
    <w:rsid w:val="006236C9"/>
    <w:rsid w:val="006427FD"/>
    <w:rsid w:val="0064409D"/>
    <w:rsid w:val="00647C3E"/>
    <w:rsid w:val="00651A93"/>
    <w:rsid w:val="006539BA"/>
    <w:rsid w:val="00665120"/>
    <w:rsid w:val="00671438"/>
    <w:rsid w:val="00677E08"/>
    <w:rsid w:val="00683FAB"/>
    <w:rsid w:val="00683FC4"/>
    <w:rsid w:val="006A3D93"/>
    <w:rsid w:val="006A66B1"/>
    <w:rsid w:val="006C301B"/>
    <w:rsid w:val="006D3CDE"/>
    <w:rsid w:val="006D5776"/>
    <w:rsid w:val="006E2B25"/>
    <w:rsid w:val="006F4A79"/>
    <w:rsid w:val="00714DC7"/>
    <w:rsid w:val="00734B29"/>
    <w:rsid w:val="00734E3F"/>
    <w:rsid w:val="007521FE"/>
    <w:rsid w:val="0077255B"/>
    <w:rsid w:val="00787712"/>
    <w:rsid w:val="007B38BC"/>
    <w:rsid w:val="007C52AA"/>
    <w:rsid w:val="007E7C4B"/>
    <w:rsid w:val="007F3D25"/>
    <w:rsid w:val="00811C09"/>
    <w:rsid w:val="00811D3C"/>
    <w:rsid w:val="0082640A"/>
    <w:rsid w:val="00834E94"/>
    <w:rsid w:val="00850FB2"/>
    <w:rsid w:val="00851803"/>
    <w:rsid w:val="00867703"/>
    <w:rsid w:val="00871A41"/>
    <w:rsid w:val="0087543C"/>
    <w:rsid w:val="0089126F"/>
    <w:rsid w:val="00897124"/>
    <w:rsid w:val="00897ABA"/>
    <w:rsid w:val="00897B2B"/>
    <w:rsid w:val="008C29D2"/>
    <w:rsid w:val="008D547D"/>
    <w:rsid w:val="008D7187"/>
    <w:rsid w:val="00920EBA"/>
    <w:rsid w:val="00933063"/>
    <w:rsid w:val="00934279"/>
    <w:rsid w:val="00941ADF"/>
    <w:rsid w:val="009501F6"/>
    <w:rsid w:val="00970088"/>
    <w:rsid w:val="009706AD"/>
    <w:rsid w:val="00975233"/>
    <w:rsid w:val="00984CA0"/>
    <w:rsid w:val="00990702"/>
    <w:rsid w:val="009A6FB1"/>
    <w:rsid w:val="009B074B"/>
    <w:rsid w:val="009B2158"/>
    <w:rsid w:val="00A050AB"/>
    <w:rsid w:val="00A07F7E"/>
    <w:rsid w:val="00A34B19"/>
    <w:rsid w:val="00A44050"/>
    <w:rsid w:val="00A527DA"/>
    <w:rsid w:val="00A53AEE"/>
    <w:rsid w:val="00A63DD3"/>
    <w:rsid w:val="00A64DBF"/>
    <w:rsid w:val="00A80221"/>
    <w:rsid w:val="00A83E4E"/>
    <w:rsid w:val="00A9062B"/>
    <w:rsid w:val="00AA3CD8"/>
    <w:rsid w:val="00AA482A"/>
    <w:rsid w:val="00AA5505"/>
    <w:rsid w:val="00AC0427"/>
    <w:rsid w:val="00AC689B"/>
    <w:rsid w:val="00AF4858"/>
    <w:rsid w:val="00AF4AF3"/>
    <w:rsid w:val="00AF58C9"/>
    <w:rsid w:val="00B20889"/>
    <w:rsid w:val="00B30D6F"/>
    <w:rsid w:val="00B3462F"/>
    <w:rsid w:val="00B46FDB"/>
    <w:rsid w:val="00B737E9"/>
    <w:rsid w:val="00B8000B"/>
    <w:rsid w:val="00B80EEC"/>
    <w:rsid w:val="00B9404B"/>
    <w:rsid w:val="00B9542D"/>
    <w:rsid w:val="00B973E5"/>
    <w:rsid w:val="00BB1A9A"/>
    <w:rsid w:val="00BC2097"/>
    <w:rsid w:val="00BC62E3"/>
    <w:rsid w:val="00BD5299"/>
    <w:rsid w:val="00BE0104"/>
    <w:rsid w:val="00BE777F"/>
    <w:rsid w:val="00BF6CC3"/>
    <w:rsid w:val="00C20773"/>
    <w:rsid w:val="00C333CF"/>
    <w:rsid w:val="00C40386"/>
    <w:rsid w:val="00C5013D"/>
    <w:rsid w:val="00C51CD8"/>
    <w:rsid w:val="00C57245"/>
    <w:rsid w:val="00C728CC"/>
    <w:rsid w:val="00C94B4F"/>
    <w:rsid w:val="00CA03FC"/>
    <w:rsid w:val="00CA51A1"/>
    <w:rsid w:val="00CB5ED7"/>
    <w:rsid w:val="00CE0E52"/>
    <w:rsid w:val="00CF6B9A"/>
    <w:rsid w:val="00D00670"/>
    <w:rsid w:val="00D02D0F"/>
    <w:rsid w:val="00D04848"/>
    <w:rsid w:val="00D16AA8"/>
    <w:rsid w:val="00D2534B"/>
    <w:rsid w:val="00D359DC"/>
    <w:rsid w:val="00D4028F"/>
    <w:rsid w:val="00D4143C"/>
    <w:rsid w:val="00D47C88"/>
    <w:rsid w:val="00D575B2"/>
    <w:rsid w:val="00D61313"/>
    <w:rsid w:val="00D65F69"/>
    <w:rsid w:val="00D756AD"/>
    <w:rsid w:val="00D80F96"/>
    <w:rsid w:val="00D84E03"/>
    <w:rsid w:val="00D86A34"/>
    <w:rsid w:val="00D87D15"/>
    <w:rsid w:val="00DA0604"/>
    <w:rsid w:val="00DB3901"/>
    <w:rsid w:val="00DC7EBC"/>
    <w:rsid w:val="00DD64CD"/>
    <w:rsid w:val="00DF4E33"/>
    <w:rsid w:val="00E05DFC"/>
    <w:rsid w:val="00E061DA"/>
    <w:rsid w:val="00E20848"/>
    <w:rsid w:val="00E2338C"/>
    <w:rsid w:val="00E3031C"/>
    <w:rsid w:val="00E43299"/>
    <w:rsid w:val="00E56CEE"/>
    <w:rsid w:val="00E60FEE"/>
    <w:rsid w:val="00E72D6B"/>
    <w:rsid w:val="00E72F55"/>
    <w:rsid w:val="00E73452"/>
    <w:rsid w:val="00E73EDA"/>
    <w:rsid w:val="00E82A0B"/>
    <w:rsid w:val="00E82C5B"/>
    <w:rsid w:val="00E86B8B"/>
    <w:rsid w:val="00E975DC"/>
    <w:rsid w:val="00EA3BE8"/>
    <w:rsid w:val="00EA4520"/>
    <w:rsid w:val="00EA473F"/>
    <w:rsid w:val="00EA624A"/>
    <w:rsid w:val="00EA670D"/>
    <w:rsid w:val="00EB5578"/>
    <w:rsid w:val="00EC6DBA"/>
    <w:rsid w:val="00EE514F"/>
    <w:rsid w:val="00F153EB"/>
    <w:rsid w:val="00F203F0"/>
    <w:rsid w:val="00F226AE"/>
    <w:rsid w:val="00F53A8F"/>
    <w:rsid w:val="00F63FAB"/>
    <w:rsid w:val="00F849E9"/>
    <w:rsid w:val="00F8539A"/>
    <w:rsid w:val="00F96AC6"/>
    <w:rsid w:val="00FA4036"/>
    <w:rsid w:val="00FA5D4A"/>
    <w:rsid w:val="00FB6411"/>
    <w:rsid w:val="00FB6B41"/>
    <w:rsid w:val="00FB7AA9"/>
    <w:rsid w:val="00FC3E92"/>
    <w:rsid w:val="00FD12C6"/>
    <w:rsid w:val="00FF5EF2"/>
    <w:rsid w:val="00FF7B20"/>
    <w:rsid w:val="00FF7D98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EA62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ad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148</cp:revision>
  <cp:lastPrinted>2023-11-22T09:00:00Z</cp:lastPrinted>
  <dcterms:created xsi:type="dcterms:W3CDTF">2023-08-22T13:13:00Z</dcterms:created>
  <dcterms:modified xsi:type="dcterms:W3CDTF">2025-03-27T12:36:00Z</dcterms:modified>
</cp:coreProperties>
</file>