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A5F57" w14:textId="77777777" w:rsidR="008160E9" w:rsidRPr="00143B7C" w:rsidRDefault="006C3820" w:rsidP="008160E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  <w:lang w:val="sr-Latn-BA" w:eastAsia="bs-Latn-BA"/>
        </w:rPr>
      </w:pPr>
      <w:r w:rsidRPr="00143B7C">
        <w:rPr>
          <w:sz w:val="20"/>
          <w:szCs w:val="20"/>
          <w:lang w:val="sr-Latn-BA"/>
        </w:rPr>
        <w:t xml:space="preserve">Na </w:t>
      </w:r>
      <w:r w:rsidR="000A06A8" w:rsidRPr="00143B7C">
        <w:rPr>
          <w:sz w:val="20"/>
          <w:szCs w:val="20"/>
          <w:lang w:val="sr-Latn-BA"/>
        </w:rPr>
        <w:t>temelju članka</w:t>
      </w:r>
      <w:r w:rsidR="005B3DF2" w:rsidRPr="00143B7C">
        <w:rPr>
          <w:sz w:val="20"/>
          <w:szCs w:val="20"/>
          <w:lang w:val="sr-Latn-BA"/>
        </w:rPr>
        <w:t xml:space="preserve"> 19. stav</w:t>
      </w:r>
      <w:r w:rsidR="000A06A8" w:rsidRPr="00143B7C">
        <w:rPr>
          <w:sz w:val="20"/>
          <w:szCs w:val="20"/>
          <w:lang w:val="sr-Latn-BA"/>
        </w:rPr>
        <w:t>ak</w:t>
      </w:r>
      <w:r w:rsidR="005B3DF2" w:rsidRPr="00143B7C">
        <w:rPr>
          <w:sz w:val="20"/>
          <w:szCs w:val="20"/>
          <w:lang w:val="sr-Latn-BA"/>
        </w:rPr>
        <w:t xml:space="preserve"> </w:t>
      </w:r>
      <w:r w:rsidRPr="00143B7C">
        <w:rPr>
          <w:sz w:val="20"/>
          <w:szCs w:val="20"/>
          <w:lang w:val="sr-Latn-BA"/>
        </w:rPr>
        <w:t>(</w:t>
      </w:r>
      <w:r w:rsidR="005B3DF2" w:rsidRPr="00143B7C">
        <w:rPr>
          <w:sz w:val="20"/>
          <w:szCs w:val="20"/>
          <w:lang w:val="sr-Latn-BA"/>
        </w:rPr>
        <w:t>1</w:t>
      </w:r>
      <w:r w:rsidRPr="00143B7C">
        <w:rPr>
          <w:sz w:val="20"/>
          <w:szCs w:val="20"/>
          <w:lang w:val="sr-Latn-BA"/>
        </w:rPr>
        <w:t>)</w:t>
      </w:r>
      <w:r w:rsidR="005B3DF2" w:rsidRPr="00143B7C">
        <w:rPr>
          <w:sz w:val="20"/>
          <w:szCs w:val="20"/>
          <w:lang w:val="sr-Latn-BA"/>
        </w:rPr>
        <w:t xml:space="preserve"> i</w:t>
      </w:r>
      <w:r w:rsidR="00282538" w:rsidRPr="00143B7C">
        <w:rPr>
          <w:sz w:val="20"/>
          <w:szCs w:val="20"/>
          <w:lang w:val="sr-Latn-BA"/>
        </w:rPr>
        <w:t xml:space="preserve"> član</w:t>
      </w:r>
      <w:r w:rsidR="000A06A8" w:rsidRPr="00143B7C">
        <w:rPr>
          <w:sz w:val="20"/>
          <w:szCs w:val="20"/>
          <w:lang w:val="sr-Latn-BA"/>
        </w:rPr>
        <w:t>k</w:t>
      </w:r>
      <w:r w:rsidR="00282538" w:rsidRPr="00143B7C">
        <w:rPr>
          <w:sz w:val="20"/>
          <w:szCs w:val="20"/>
          <w:lang w:val="sr-Latn-BA"/>
        </w:rPr>
        <w:t>a</w:t>
      </w:r>
      <w:r w:rsidR="005B3DF2" w:rsidRPr="00143B7C">
        <w:rPr>
          <w:sz w:val="20"/>
          <w:szCs w:val="20"/>
          <w:lang w:val="sr-Latn-BA"/>
        </w:rPr>
        <w:t xml:space="preserve"> 20., </w:t>
      </w:r>
      <w:r w:rsidR="00282538" w:rsidRPr="00143B7C">
        <w:rPr>
          <w:sz w:val="20"/>
          <w:szCs w:val="20"/>
          <w:lang w:val="sr-Latn-BA"/>
        </w:rPr>
        <w:t xml:space="preserve">a </w:t>
      </w:r>
      <w:r w:rsidR="005B3DF2" w:rsidRPr="00143B7C">
        <w:rPr>
          <w:sz w:val="20"/>
          <w:szCs w:val="20"/>
          <w:lang w:val="sr-Latn-BA"/>
        </w:rPr>
        <w:t xml:space="preserve">u </w:t>
      </w:r>
      <w:r w:rsidR="00B479C1" w:rsidRPr="00143B7C">
        <w:rPr>
          <w:sz w:val="20"/>
          <w:szCs w:val="20"/>
          <w:lang w:val="sr-Latn-BA"/>
        </w:rPr>
        <w:t>s</w:t>
      </w:r>
      <w:r w:rsidR="005B3DF2" w:rsidRPr="00143B7C">
        <w:rPr>
          <w:sz w:val="20"/>
          <w:szCs w:val="20"/>
          <w:lang w:val="sr-Latn-BA"/>
        </w:rPr>
        <w:t>vezi s član</w:t>
      </w:r>
      <w:r w:rsidR="000A06A8" w:rsidRPr="00143B7C">
        <w:rPr>
          <w:sz w:val="20"/>
          <w:szCs w:val="20"/>
          <w:lang w:val="sr-Latn-BA"/>
        </w:rPr>
        <w:t>k</w:t>
      </w:r>
      <w:r w:rsidR="005B3DF2" w:rsidRPr="00143B7C">
        <w:rPr>
          <w:sz w:val="20"/>
          <w:szCs w:val="20"/>
          <w:lang w:val="sr-Latn-BA"/>
        </w:rPr>
        <w:t>om 31. stav</w:t>
      </w:r>
      <w:r w:rsidR="000A06A8" w:rsidRPr="00143B7C">
        <w:rPr>
          <w:sz w:val="20"/>
          <w:szCs w:val="20"/>
          <w:lang w:val="sr-Latn-BA"/>
        </w:rPr>
        <w:t>ak</w:t>
      </w:r>
      <w:r w:rsidR="005B3DF2" w:rsidRPr="00143B7C">
        <w:rPr>
          <w:sz w:val="20"/>
          <w:szCs w:val="20"/>
          <w:lang w:val="sr-Latn-BA"/>
        </w:rPr>
        <w:t xml:space="preserve"> (1)</w:t>
      </w:r>
      <w:r w:rsidR="00C241B8" w:rsidRPr="00143B7C">
        <w:rPr>
          <w:sz w:val="20"/>
          <w:szCs w:val="20"/>
          <w:lang w:val="sr-Latn-BA"/>
        </w:rPr>
        <w:t xml:space="preserve"> </w:t>
      </w:r>
      <w:r w:rsidR="005B3DF2" w:rsidRPr="00143B7C">
        <w:rPr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143B7C">
        <w:rPr>
          <w:sz w:val="20"/>
          <w:szCs w:val="20"/>
          <w:lang w:val="sr-Latn-BA"/>
        </w:rPr>
        <w:t xml:space="preserve">40/12 i 93/17), </w:t>
      </w:r>
      <w:r w:rsidR="00A6312D" w:rsidRPr="00143B7C">
        <w:rPr>
          <w:sz w:val="20"/>
          <w:szCs w:val="20"/>
          <w:lang w:val="sr-Latn-BA"/>
        </w:rPr>
        <w:t xml:space="preserve">Agencija za državnu službu Bosne i Hercegovine, </w:t>
      </w:r>
      <w:r w:rsidR="00190B2B" w:rsidRPr="00143B7C">
        <w:rPr>
          <w:sz w:val="20"/>
          <w:szCs w:val="20"/>
          <w:lang w:val="sr-Latn-BA"/>
        </w:rPr>
        <w:t>u ime Agencije za promidžbu inozemnih ulaganja u Bosni i Hercegovini,</w:t>
      </w:r>
      <w:r w:rsidR="008160E9" w:rsidRPr="00143B7C">
        <w:rPr>
          <w:sz w:val="20"/>
          <w:szCs w:val="20"/>
          <w:lang w:val="sr-Latn-BA"/>
        </w:rPr>
        <w:t xml:space="preserve"> raspisuje:</w:t>
      </w:r>
    </w:p>
    <w:p w14:paraId="30687282" w14:textId="77777777" w:rsidR="008160E9" w:rsidRPr="00143B7C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sr-Latn-BA" w:eastAsia="bs-Latn-BA"/>
        </w:rPr>
      </w:pPr>
    </w:p>
    <w:p w14:paraId="31FDC044" w14:textId="77777777" w:rsidR="008160E9" w:rsidRPr="00143B7C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sr-Latn-BA" w:eastAsia="bs-Latn-BA"/>
        </w:rPr>
      </w:pPr>
    </w:p>
    <w:p w14:paraId="6EC5BEC7" w14:textId="77777777" w:rsidR="008160E9" w:rsidRPr="00143B7C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lang w:val="sr-Latn-BA" w:eastAsia="bs-Latn-BA"/>
        </w:rPr>
      </w:pPr>
      <w:r w:rsidRPr="00143B7C">
        <w:rPr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3334BC79" w14:textId="77777777" w:rsidR="00190B2B" w:rsidRPr="00143B7C" w:rsidRDefault="00404A81" w:rsidP="00190B2B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sr-Latn-BA" w:eastAsia="bs-Latn-BA"/>
        </w:rPr>
      </w:pPr>
      <w:r w:rsidRPr="00143B7C">
        <w:rPr>
          <w:b/>
          <w:bCs/>
          <w:color w:val="000000"/>
          <w:sz w:val="20"/>
          <w:szCs w:val="20"/>
          <w:lang w:val="sr-Latn-BA" w:eastAsia="bs-Latn-BA"/>
        </w:rPr>
        <w:t xml:space="preserve">za popunu radnog mjesta </w:t>
      </w:r>
      <w:r w:rsidR="00190B2B" w:rsidRPr="00143B7C">
        <w:rPr>
          <w:b/>
          <w:bCs/>
          <w:color w:val="000000"/>
          <w:sz w:val="20"/>
          <w:szCs w:val="20"/>
          <w:lang w:val="sr-Latn-BA" w:eastAsia="bs-Latn-BA"/>
        </w:rPr>
        <w:t xml:space="preserve">rukovodećeg </w:t>
      </w:r>
      <w:r w:rsidRPr="00143B7C">
        <w:rPr>
          <w:b/>
          <w:bCs/>
          <w:color w:val="000000"/>
          <w:sz w:val="20"/>
          <w:szCs w:val="20"/>
          <w:lang w:val="sr-Latn-BA" w:eastAsia="bs-Latn-BA"/>
        </w:rPr>
        <w:t xml:space="preserve">državnog službenika </w:t>
      </w:r>
      <w:r w:rsidR="00190B2B" w:rsidRPr="00143B7C">
        <w:rPr>
          <w:b/>
          <w:bCs/>
          <w:color w:val="000000"/>
          <w:sz w:val="20"/>
          <w:szCs w:val="20"/>
          <w:lang w:val="sr-Latn-BA" w:eastAsia="bs-Latn-BA"/>
        </w:rPr>
        <w:t>u Agenciji za</w:t>
      </w:r>
    </w:p>
    <w:p w14:paraId="092F4241" w14:textId="77777777" w:rsidR="00404A81" w:rsidRPr="00143B7C" w:rsidRDefault="00190B2B" w:rsidP="00190B2B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sr-Latn-BA" w:eastAsia="bs-Latn-BA"/>
        </w:rPr>
      </w:pPr>
      <w:r w:rsidRPr="00143B7C">
        <w:rPr>
          <w:b/>
          <w:bCs/>
          <w:color w:val="000000"/>
          <w:sz w:val="20"/>
          <w:szCs w:val="20"/>
          <w:lang w:val="sr-Latn-BA" w:eastAsia="bs-Latn-BA"/>
        </w:rPr>
        <w:t>promidžbu inozemnih ulaganja u Bosni i Hercegovini – FIPA</w:t>
      </w:r>
    </w:p>
    <w:p w14:paraId="750D7859" w14:textId="77777777" w:rsidR="00190B2B" w:rsidRPr="00143B7C" w:rsidRDefault="00190B2B" w:rsidP="00404A81">
      <w:pPr>
        <w:suppressAutoHyphens/>
        <w:jc w:val="both"/>
        <w:rPr>
          <w:b/>
          <w:sz w:val="20"/>
          <w:szCs w:val="20"/>
          <w:lang w:val="sr-Latn-BA" w:eastAsia="ar-SA"/>
        </w:rPr>
      </w:pPr>
    </w:p>
    <w:p w14:paraId="20CEEC24" w14:textId="1ED96481" w:rsidR="00404A81" w:rsidRPr="00143B7C" w:rsidRDefault="00190B2B" w:rsidP="00404A81">
      <w:pPr>
        <w:suppressAutoHyphens/>
        <w:jc w:val="both"/>
        <w:rPr>
          <w:sz w:val="20"/>
          <w:szCs w:val="20"/>
          <w:lang w:val="sr-Latn-BA" w:eastAsia="ar-SA"/>
        </w:rPr>
      </w:pPr>
      <w:r w:rsidRPr="00143B7C">
        <w:rPr>
          <w:b/>
          <w:sz w:val="20"/>
          <w:szCs w:val="20"/>
          <w:lang w:val="sr-Latn-BA" w:eastAsia="ar-SA"/>
        </w:rPr>
        <w:t xml:space="preserve">1/01 Pomoćnik </w:t>
      </w:r>
      <w:r w:rsidR="00FD1ED8">
        <w:rPr>
          <w:b/>
          <w:sz w:val="20"/>
          <w:szCs w:val="20"/>
          <w:lang w:val="sr-Latn-BA" w:eastAsia="ar-SA"/>
        </w:rPr>
        <w:t>ravnatelja</w:t>
      </w:r>
    </w:p>
    <w:p w14:paraId="3D45D3A8" w14:textId="77777777" w:rsidR="00404A81" w:rsidRPr="00143B7C" w:rsidRDefault="00404A81" w:rsidP="00404A81">
      <w:pPr>
        <w:suppressAutoHyphens/>
        <w:jc w:val="both"/>
        <w:rPr>
          <w:sz w:val="20"/>
          <w:szCs w:val="20"/>
          <w:lang w:val="sr-Latn-BA" w:eastAsia="ar-SA"/>
        </w:rPr>
      </w:pPr>
    </w:p>
    <w:p w14:paraId="3AD59ECF" w14:textId="77777777" w:rsidR="00190B2B" w:rsidRPr="00143B7C" w:rsidRDefault="00190B2B" w:rsidP="00404A81">
      <w:pPr>
        <w:suppressAutoHyphens/>
        <w:jc w:val="both"/>
        <w:rPr>
          <w:sz w:val="20"/>
          <w:szCs w:val="20"/>
          <w:lang w:val="sr-Latn-BA" w:eastAsia="ar-SA"/>
        </w:rPr>
      </w:pPr>
    </w:p>
    <w:p w14:paraId="303A4FAE" w14:textId="77777777" w:rsidR="00190B2B" w:rsidRPr="00143B7C" w:rsidRDefault="00190B2B" w:rsidP="00190B2B">
      <w:pPr>
        <w:jc w:val="both"/>
        <w:rPr>
          <w:bCs/>
          <w:sz w:val="20"/>
          <w:szCs w:val="20"/>
          <w:lang w:val="sr-Latn-CS"/>
        </w:rPr>
      </w:pPr>
      <w:r w:rsidRPr="00143B7C">
        <w:rPr>
          <w:bCs/>
          <w:sz w:val="20"/>
          <w:szCs w:val="20"/>
          <w:lang w:val="sr-Latn-CS"/>
        </w:rPr>
        <w:t>SEKTOR ZA OPĆE I FINANCIJSKE POSLOVE</w:t>
      </w:r>
    </w:p>
    <w:p w14:paraId="480F8FF1" w14:textId="77777777" w:rsidR="00190B2B" w:rsidRPr="00143B7C" w:rsidRDefault="00190B2B" w:rsidP="00190B2B">
      <w:pPr>
        <w:jc w:val="both"/>
        <w:rPr>
          <w:rFonts w:eastAsia="Calibri"/>
          <w:b/>
          <w:sz w:val="20"/>
          <w:szCs w:val="20"/>
          <w:u w:val="single"/>
          <w:lang w:val="sr-Latn-BA"/>
        </w:rPr>
      </w:pPr>
    </w:p>
    <w:p w14:paraId="1811E034" w14:textId="77777777" w:rsidR="00190B2B" w:rsidRPr="00143B7C" w:rsidRDefault="00190B2B" w:rsidP="00190B2B">
      <w:pPr>
        <w:jc w:val="both"/>
        <w:rPr>
          <w:rFonts w:eastAsia="Calibri"/>
          <w:b/>
          <w:sz w:val="20"/>
          <w:szCs w:val="20"/>
          <w:u w:val="single"/>
          <w:lang w:val="sr-Latn-BA"/>
        </w:rPr>
      </w:pPr>
      <w:r w:rsidRPr="00143B7C">
        <w:rPr>
          <w:rFonts w:eastAsia="Calibri"/>
          <w:b/>
          <w:sz w:val="20"/>
          <w:szCs w:val="20"/>
          <w:u w:val="single"/>
          <w:lang w:val="sr-Latn-BA"/>
        </w:rPr>
        <w:t>1/01 Pomoćnik direktora</w:t>
      </w:r>
    </w:p>
    <w:p w14:paraId="00D2E198" w14:textId="77777777" w:rsidR="00190B2B" w:rsidRPr="00143B7C" w:rsidRDefault="00190B2B" w:rsidP="00190B2B">
      <w:pPr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b/>
          <w:sz w:val="20"/>
          <w:szCs w:val="20"/>
          <w:lang w:val="sr-Latn-BA"/>
        </w:rPr>
        <w:t xml:space="preserve">Opis poslova i radnih zadataka: </w:t>
      </w:r>
      <w:r w:rsidRPr="00143B7C">
        <w:rPr>
          <w:rFonts w:eastAsia="Calibri"/>
          <w:sz w:val="20"/>
          <w:szCs w:val="20"/>
          <w:lang w:val="sr-Latn-BA"/>
        </w:rPr>
        <w:t>Rukovodi radom Sektora kao organizacijskom jedinicom i u svezi s tim vrši poslove i zadatke koji se odnose na: utvrđivanje prijedloga poslova i zadataka iz djelokruga rada Sektora za godišnji i tromjesečni plan rada Agencije; osiguranje zakonitog, pravovremenog i stručnog vršenja poslova i zadataka u Sektoru, izradu, donošenje i potpisivanje materijala i drugih akata u izvršavanju poslova i zadataka iz djelokruga rada Sektora; vršenje najsloženijih poslova koji se odnose na izvršavanje poslova Sektora, raspoređuje poslove projekata Sektora na pojedine izvršitelje i vrši kontrolu obavljanja tih projekata, vrši i druge poslove  koje mu odredi direktor Agencije i zamjenik direktora sukladno Zakonu o Agenciji za promidžbu stranih ulaganja u BiH i ovim Pravilnikom.</w:t>
      </w:r>
    </w:p>
    <w:p w14:paraId="35252843" w14:textId="77777777" w:rsidR="00190B2B" w:rsidRPr="00143B7C" w:rsidRDefault="00190B2B" w:rsidP="00190B2B">
      <w:pPr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b/>
          <w:sz w:val="20"/>
          <w:szCs w:val="20"/>
          <w:lang w:val="sr-Latn-BA"/>
        </w:rPr>
        <w:t xml:space="preserve">Posebni uvjeti: </w:t>
      </w:r>
      <w:r w:rsidRPr="00143B7C">
        <w:rPr>
          <w:rFonts w:eastAsia="Calibri"/>
          <w:sz w:val="20"/>
          <w:szCs w:val="20"/>
          <w:lang w:val="sr-Latn-BA"/>
        </w:rPr>
        <w:t>VSS ekonomskog ili pravnog smjera; najmanje pet godina radnog iskustva u struci; aktivno poznavanje najmanje jednog stranog (engleski) jezika; nesmetano korištenje osnovnim Office paketom programa; poznavanje suvremenih komunikacijskih tehnologija (internet, elektronska pošta i sl); položen stručni upravni ispit.</w:t>
      </w:r>
    </w:p>
    <w:p w14:paraId="6D8653FA" w14:textId="77777777" w:rsidR="00190B2B" w:rsidRPr="00143B7C" w:rsidRDefault="00190B2B" w:rsidP="00190B2B">
      <w:pPr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b/>
          <w:sz w:val="20"/>
          <w:szCs w:val="20"/>
          <w:lang w:val="sr-Latn-BA"/>
        </w:rPr>
        <w:t>Status:</w:t>
      </w:r>
      <w:r w:rsidRPr="00143B7C">
        <w:rPr>
          <w:rFonts w:eastAsia="Calibri"/>
          <w:sz w:val="20"/>
          <w:szCs w:val="20"/>
          <w:lang w:val="sr-Latn-BA"/>
        </w:rPr>
        <w:t xml:space="preserve"> rukovodeći državni službenik</w:t>
      </w:r>
    </w:p>
    <w:p w14:paraId="555087A8" w14:textId="77777777" w:rsidR="00190B2B" w:rsidRPr="00143B7C" w:rsidRDefault="00190B2B" w:rsidP="00190B2B">
      <w:pPr>
        <w:jc w:val="both"/>
        <w:rPr>
          <w:sz w:val="20"/>
          <w:szCs w:val="20"/>
          <w:lang w:val="sr-Latn-BA"/>
        </w:rPr>
      </w:pPr>
      <w:r w:rsidRPr="00143B7C">
        <w:rPr>
          <w:b/>
          <w:sz w:val="20"/>
          <w:szCs w:val="20"/>
          <w:lang w:val="sr-Latn-BA"/>
        </w:rPr>
        <w:t>Pripadajuća osnovna neto plaća</w:t>
      </w:r>
      <w:r w:rsidRPr="00143B7C">
        <w:rPr>
          <w:i/>
          <w:sz w:val="20"/>
          <w:szCs w:val="20"/>
          <w:lang w:val="sr-Latn-BA"/>
        </w:rPr>
        <w:t>:</w:t>
      </w:r>
      <w:r w:rsidRPr="00143B7C">
        <w:rPr>
          <w:sz w:val="20"/>
          <w:szCs w:val="20"/>
          <w:lang w:val="sr-Latn-BA"/>
        </w:rPr>
        <w:t xml:space="preserve"> 1.688,70 KM.</w:t>
      </w:r>
    </w:p>
    <w:p w14:paraId="0D711492" w14:textId="77777777" w:rsidR="00190B2B" w:rsidRPr="00143B7C" w:rsidRDefault="00190B2B" w:rsidP="00190B2B">
      <w:pPr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b/>
          <w:sz w:val="20"/>
          <w:szCs w:val="20"/>
          <w:lang w:val="sr-Latn-BA"/>
        </w:rPr>
        <w:t xml:space="preserve">Broj izvršitelja: </w:t>
      </w:r>
      <w:r w:rsidRPr="00143B7C">
        <w:rPr>
          <w:rFonts w:eastAsia="Calibri"/>
          <w:sz w:val="20"/>
          <w:szCs w:val="20"/>
          <w:lang w:val="sr-Latn-BA"/>
        </w:rPr>
        <w:t>jedan (1)</w:t>
      </w:r>
    </w:p>
    <w:p w14:paraId="462EE507" w14:textId="77777777" w:rsidR="00190B2B" w:rsidRPr="00143B7C" w:rsidRDefault="00190B2B" w:rsidP="00190B2B">
      <w:pPr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b/>
          <w:sz w:val="20"/>
          <w:szCs w:val="20"/>
          <w:lang w:val="sr-Latn-BA"/>
        </w:rPr>
        <w:t>Mjesto rada:</w:t>
      </w:r>
      <w:r w:rsidRPr="00143B7C">
        <w:rPr>
          <w:rFonts w:eastAsia="Calibri"/>
          <w:sz w:val="20"/>
          <w:szCs w:val="20"/>
          <w:lang w:val="sr-Latn-BA"/>
        </w:rPr>
        <w:t xml:space="preserve"> Sarajevo</w:t>
      </w:r>
    </w:p>
    <w:p w14:paraId="10151C08" w14:textId="77777777" w:rsidR="00E32010" w:rsidRPr="00143B7C" w:rsidRDefault="00E32010" w:rsidP="00E32010">
      <w:pPr>
        <w:suppressAutoHyphens/>
        <w:jc w:val="both"/>
        <w:rPr>
          <w:sz w:val="20"/>
          <w:szCs w:val="20"/>
          <w:lang w:val="sr-Latn-BA" w:eastAsia="ar-SA"/>
        </w:rPr>
      </w:pPr>
    </w:p>
    <w:p w14:paraId="14E11442" w14:textId="77777777" w:rsidR="00BC5FB1" w:rsidRPr="00143B7C" w:rsidRDefault="00BC5FB1" w:rsidP="00BC5FB1">
      <w:pPr>
        <w:suppressAutoHyphens/>
        <w:jc w:val="both"/>
        <w:rPr>
          <w:sz w:val="20"/>
          <w:szCs w:val="20"/>
          <w:lang w:val="sr-Latn-BA" w:eastAsia="ar-SA"/>
        </w:rPr>
      </w:pPr>
    </w:p>
    <w:p w14:paraId="19D2E80B" w14:textId="77777777" w:rsidR="00902D7B" w:rsidRPr="00143B7C" w:rsidRDefault="00902D7B" w:rsidP="00190B2B">
      <w:pPr>
        <w:jc w:val="both"/>
        <w:rPr>
          <w:sz w:val="20"/>
          <w:szCs w:val="20"/>
          <w:lang w:val="sr-Latn-BA"/>
        </w:rPr>
      </w:pPr>
      <w:r w:rsidRPr="00143B7C">
        <w:rPr>
          <w:b/>
          <w:i/>
          <w:sz w:val="20"/>
          <w:szCs w:val="20"/>
          <w:u w:val="single"/>
          <w:lang w:val="sr-Latn-BA"/>
        </w:rPr>
        <w:t xml:space="preserve">Na ovaj </w:t>
      </w:r>
      <w:r w:rsidR="008160E9" w:rsidRPr="00143B7C">
        <w:rPr>
          <w:b/>
          <w:i/>
          <w:sz w:val="20"/>
          <w:szCs w:val="20"/>
          <w:u w:val="single"/>
          <w:lang w:val="sr-Latn-BA"/>
        </w:rPr>
        <w:t>natječaj</w:t>
      </w:r>
      <w:r w:rsidRPr="00143B7C">
        <w:rPr>
          <w:b/>
          <w:i/>
          <w:sz w:val="20"/>
          <w:szCs w:val="20"/>
          <w:u w:val="single"/>
          <w:lang w:val="sr-Latn-BA"/>
        </w:rPr>
        <w:t xml:space="preserve"> </w:t>
      </w:r>
      <w:r w:rsidR="00404A81" w:rsidRPr="00143B7C">
        <w:rPr>
          <w:b/>
          <w:i/>
          <w:sz w:val="20"/>
          <w:szCs w:val="20"/>
          <w:u w:val="single"/>
          <w:lang w:val="sr-Latn-BA"/>
        </w:rPr>
        <w:t xml:space="preserve">mogu se prijaviti samo lica zaposlena kao državni službenici </w:t>
      </w:r>
      <w:r w:rsidR="00190B2B" w:rsidRPr="00143B7C">
        <w:rPr>
          <w:b/>
          <w:i/>
          <w:sz w:val="20"/>
          <w:szCs w:val="20"/>
          <w:u w:val="single"/>
          <w:lang w:val="sr-Latn-BA"/>
        </w:rPr>
        <w:t>u Agenciji za promidžbu inozemnih ulaganja u BiH – FIPA</w:t>
      </w:r>
    </w:p>
    <w:p w14:paraId="4B1CAD16" w14:textId="77777777" w:rsidR="00CB3A5E" w:rsidRPr="00143B7C" w:rsidRDefault="00CB3A5E" w:rsidP="00BC5FB1">
      <w:pPr>
        <w:jc w:val="both"/>
        <w:rPr>
          <w:b/>
          <w:i/>
          <w:sz w:val="20"/>
          <w:szCs w:val="20"/>
          <w:u w:val="single"/>
          <w:lang w:val="sr-Latn-BA"/>
        </w:rPr>
      </w:pPr>
    </w:p>
    <w:p w14:paraId="2628FC96" w14:textId="77777777" w:rsidR="005B3DF2" w:rsidRPr="00143B7C" w:rsidRDefault="005B3DF2" w:rsidP="00BC5FB1">
      <w:pPr>
        <w:ind w:right="27"/>
        <w:jc w:val="both"/>
        <w:rPr>
          <w:b/>
          <w:i/>
          <w:sz w:val="20"/>
          <w:szCs w:val="20"/>
          <w:u w:val="single"/>
          <w:lang w:val="sr-Latn-BA"/>
        </w:rPr>
      </w:pPr>
      <w:r w:rsidRPr="00143B7C">
        <w:rPr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14:paraId="0D6EC6EF" w14:textId="77777777" w:rsidR="008135F3" w:rsidRPr="00143B7C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 xml:space="preserve">Povjerenstvo za izbor bira kandidate na temelju podataka iz prijave, kao i znanja i sposobnosti pokazanih na stručnom ispitu koji se za kandidate prijavljene na interni </w:t>
      </w:r>
      <w:r w:rsidR="00FA71C6" w:rsidRPr="00143B7C">
        <w:rPr>
          <w:sz w:val="20"/>
          <w:szCs w:val="20"/>
          <w:lang w:val="sr-Latn-BA"/>
        </w:rPr>
        <w:t>natječaj</w:t>
      </w:r>
      <w:r w:rsidRPr="00143B7C">
        <w:rPr>
          <w:sz w:val="20"/>
          <w:szCs w:val="20"/>
          <w:lang w:val="sr-Latn-BA"/>
        </w:rPr>
        <w:t xml:space="preserve"> sastoji od intervjua.</w:t>
      </w:r>
    </w:p>
    <w:p w14:paraId="6DD27A64" w14:textId="77777777" w:rsidR="008135F3" w:rsidRPr="00143B7C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3EAE37AD" w14:textId="77777777" w:rsidR="00821653" w:rsidRPr="00143B7C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 xml:space="preserve">Neovisno o svim drugim zahtjevima iz ovog </w:t>
      </w:r>
      <w:r w:rsidR="00FA71C6" w:rsidRPr="00143B7C">
        <w:rPr>
          <w:sz w:val="20"/>
          <w:szCs w:val="20"/>
          <w:lang w:val="sr-Latn-BA"/>
        </w:rPr>
        <w:t>natječaj</w:t>
      </w:r>
      <w:r w:rsidRPr="00143B7C">
        <w:rPr>
          <w:sz w:val="20"/>
          <w:szCs w:val="20"/>
          <w:lang w:val="sr-Latn-BA"/>
        </w:rPr>
        <w:t xml:space="preserve">a, kandidati koji su završili studije po Bolonjskom sustavu studiranja, dužni su, pored ostale tražene dokumentacije, obvezno dostaviti diplomu prvog ciklusa (ili osnovnog dodiplomskog studija), čak i ako se </w:t>
      </w:r>
      <w:r w:rsidR="00FA71C6" w:rsidRPr="00143B7C">
        <w:rPr>
          <w:sz w:val="20"/>
          <w:szCs w:val="20"/>
          <w:lang w:val="sr-Latn-BA"/>
        </w:rPr>
        <w:t>natječajem</w:t>
      </w:r>
      <w:r w:rsidRPr="00143B7C">
        <w:rPr>
          <w:sz w:val="20"/>
          <w:szCs w:val="20"/>
          <w:lang w:val="sr-Latn-BA"/>
        </w:rPr>
        <w:t xml:space="preserve"> traži drugi i treći ciklus Bolonjskog sustava studiranja, osim za integrirane studije kod kojih je potrebno dostaviti i dokaz da se radi o integriranom studiju, ako to nije vidljivo iz same osnovne diplome, dodatka diplomi ili rješenja o nostrificiranju/priznavanju.</w:t>
      </w:r>
    </w:p>
    <w:p w14:paraId="3C9AD0AC" w14:textId="77777777" w:rsidR="00043DB6" w:rsidRPr="00143B7C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1A4434BF" w14:textId="77777777" w:rsidR="00043DB6" w:rsidRPr="00143B7C" w:rsidRDefault="00043DB6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>Kandidati koji budu pozvani na usmeni dio stručnog ispita (intervju), kao dokaz o ispunjavanju jednog od općih uvjeta za postavljenje, sukladno članku 22. stavak 1. točka g) Zakona o državnoj službi u institucijama Bosne i Hercegovine, obvezni su na isti donijeti uvjerenje o nevođenju kaznenog postupka (ne starije od tri mjeseca). Iznimno, a u slučaju ako kandidat iz objektivnih razloga ne dostavi traženo uvjerenje na intervju, isto treba dostaviti najkasnije do momenta preuzimanja dužnosti na oglašeno radno mjesto, u suprotnom skida se sa liste uspješnih kandidata.</w:t>
      </w:r>
    </w:p>
    <w:p w14:paraId="45A84A32" w14:textId="77777777" w:rsidR="00FA71C6" w:rsidRPr="00143B7C" w:rsidRDefault="00FA71C6" w:rsidP="00BC5FB1">
      <w:pPr>
        <w:pStyle w:val="NormalWeb"/>
        <w:spacing w:before="0" w:beforeAutospacing="0" w:after="0" w:afterAutospacing="0"/>
        <w:jc w:val="both"/>
        <w:rPr>
          <w:sz w:val="20"/>
          <w:szCs w:val="20"/>
          <w:lang w:val="sr-Latn-BA"/>
        </w:rPr>
      </w:pPr>
    </w:p>
    <w:p w14:paraId="64332C97" w14:textId="77777777" w:rsidR="00C727F6" w:rsidRPr="00143B7C" w:rsidRDefault="00C727F6" w:rsidP="00BC5FB1">
      <w:pPr>
        <w:ind w:right="27"/>
        <w:jc w:val="both"/>
        <w:rPr>
          <w:b/>
          <w:sz w:val="20"/>
          <w:szCs w:val="20"/>
          <w:u w:val="single"/>
          <w:lang w:val="sr-Latn-BA"/>
        </w:rPr>
      </w:pPr>
    </w:p>
    <w:p w14:paraId="1A428130" w14:textId="77777777" w:rsidR="005B3DF2" w:rsidRPr="00143B7C" w:rsidRDefault="005B3DF2" w:rsidP="00BC5FB1">
      <w:pPr>
        <w:ind w:right="27"/>
        <w:jc w:val="both"/>
        <w:rPr>
          <w:b/>
          <w:sz w:val="20"/>
          <w:szCs w:val="20"/>
          <w:u w:val="single"/>
          <w:lang w:val="sr-Latn-BA"/>
        </w:rPr>
      </w:pPr>
      <w:r w:rsidRPr="00143B7C">
        <w:rPr>
          <w:b/>
          <w:sz w:val="20"/>
          <w:szCs w:val="20"/>
          <w:u w:val="single"/>
          <w:lang w:val="sr-Latn-BA"/>
        </w:rPr>
        <w:t xml:space="preserve">Potrebni dokumenti: </w:t>
      </w:r>
    </w:p>
    <w:p w14:paraId="0462CA3C" w14:textId="77777777" w:rsidR="00C724F8" w:rsidRPr="00143B7C" w:rsidRDefault="00730CEE" w:rsidP="00BC5FB1">
      <w:pPr>
        <w:ind w:right="28"/>
        <w:jc w:val="both"/>
        <w:rPr>
          <w:b/>
          <w:sz w:val="20"/>
          <w:szCs w:val="20"/>
          <w:u w:val="single"/>
          <w:lang w:val="sr-Latn-BA"/>
        </w:rPr>
      </w:pPr>
      <w:r w:rsidRPr="00143B7C">
        <w:rPr>
          <w:b/>
          <w:sz w:val="20"/>
          <w:szCs w:val="20"/>
          <w:u w:val="single"/>
          <w:lang w:val="sr-Latn-BA"/>
        </w:rPr>
        <w:t>I Ovjereni</w:t>
      </w:r>
      <w:r w:rsidR="00C724F8" w:rsidRPr="00143B7C">
        <w:rPr>
          <w:b/>
          <w:sz w:val="20"/>
          <w:szCs w:val="20"/>
          <w:u w:val="single"/>
          <w:lang w:val="sr-Latn-BA"/>
        </w:rPr>
        <w:t xml:space="preserve"> </w:t>
      </w:r>
      <w:r w:rsidRPr="00143B7C">
        <w:rPr>
          <w:b/>
          <w:sz w:val="20"/>
          <w:szCs w:val="20"/>
          <w:u w:val="single"/>
          <w:lang w:val="sr-Latn-BA"/>
        </w:rPr>
        <w:t>preslik</w:t>
      </w:r>
      <w:r w:rsidR="00C724F8" w:rsidRPr="00143B7C">
        <w:rPr>
          <w:b/>
          <w:sz w:val="20"/>
          <w:szCs w:val="20"/>
          <w:u w:val="single"/>
          <w:lang w:val="sr-Latn-BA"/>
        </w:rPr>
        <w:t xml:space="preserve">: </w:t>
      </w:r>
    </w:p>
    <w:p w14:paraId="5CF51153" w14:textId="77777777" w:rsidR="001B2CC3" w:rsidRPr="00143B7C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>sveučilišne diplome</w:t>
      </w:r>
      <w:r w:rsidRPr="00143B7C">
        <w:rPr>
          <w:b/>
          <w:sz w:val="20"/>
          <w:szCs w:val="20"/>
          <w:lang w:val="sr-Latn-BA"/>
        </w:rPr>
        <w:t xml:space="preserve"> </w:t>
      </w:r>
      <w:r w:rsidRPr="00143B7C">
        <w:rPr>
          <w:sz w:val="20"/>
          <w:szCs w:val="20"/>
          <w:lang w:val="sr-Latn-BA"/>
        </w:rPr>
        <w:t>(nostrificirane/priznate diplome, ukoliko fakultet nije završen u BiH ili je diploma stečena u nekoj drugoj državi nakon 06.04.1992. godine);</w:t>
      </w:r>
    </w:p>
    <w:p w14:paraId="40A67977" w14:textId="77777777" w:rsidR="001B2CC3" w:rsidRPr="00143B7C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jednog diplomca, kandidat je dužan da uz ovjereni preslik </w:t>
      </w:r>
      <w:hyperlink r:id="rId6" w:anchor="FD" w:tgtFrame="_blank" w:history="1">
        <w:r w:rsidRPr="00143B7C">
          <w:rPr>
            <w:sz w:val="20"/>
            <w:szCs w:val="20"/>
            <w:lang w:val="sr-Latn-BA"/>
          </w:rPr>
          <w:t>sveučilišne diplome</w:t>
        </w:r>
      </w:hyperlink>
      <w:r w:rsidRPr="00143B7C">
        <w:rPr>
          <w:sz w:val="20"/>
          <w:szCs w:val="20"/>
          <w:lang w:val="sr-Latn-BA"/>
        </w:rPr>
        <w:t xml:space="preserve"> dostavi uvjerenje visokoškolske ustanove da dodatak diplomi nije uopće izdat niti za jednog diplomca;</w:t>
      </w:r>
    </w:p>
    <w:p w14:paraId="4D8E9BAD" w14:textId="77777777" w:rsidR="00A724B4" w:rsidRPr="00143B7C" w:rsidRDefault="00FD1ED8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hyperlink r:id="rId7" w:anchor="UD" w:tgtFrame="_blank" w:history="1">
        <w:r w:rsidR="00A724B4" w:rsidRPr="00143B7C">
          <w:rPr>
            <w:sz w:val="20"/>
            <w:szCs w:val="20"/>
            <w:lang w:val="sr-Latn-BA"/>
          </w:rPr>
          <w:t>uvjerenja o državljanstvu</w:t>
        </w:r>
      </w:hyperlink>
      <w:r w:rsidR="00A724B4" w:rsidRPr="00143B7C">
        <w:rPr>
          <w:sz w:val="20"/>
          <w:szCs w:val="20"/>
          <w:lang w:val="sr-Latn-BA"/>
        </w:rPr>
        <w:t xml:space="preserve"> (ne starije od 6 mjesec</w:t>
      </w:r>
      <w:r w:rsidR="003B5E87" w:rsidRPr="00143B7C">
        <w:rPr>
          <w:sz w:val="20"/>
          <w:szCs w:val="20"/>
          <w:lang w:val="sr-Latn-BA"/>
        </w:rPr>
        <w:t>i od dana izdavanja</w:t>
      </w:r>
      <w:r w:rsidR="00BD49B8" w:rsidRPr="00143B7C">
        <w:rPr>
          <w:sz w:val="20"/>
          <w:szCs w:val="20"/>
          <w:lang w:val="sr-Latn-BA"/>
        </w:rPr>
        <w:t xml:space="preserve"> od strane nadležnog organa</w:t>
      </w:r>
      <w:r w:rsidR="003B5E87" w:rsidRPr="00143B7C">
        <w:rPr>
          <w:sz w:val="20"/>
          <w:szCs w:val="20"/>
          <w:lang w:val="sr-Latn-BA"/>
        </w:rPr>
        <w:t>)</w:t>
      </w:r>
      <w:r w:rsidR="00A724B4" w:rsidRPr="00143B7C">
        <w:rPr>
          <w:sz w:val="20"/>
          <w:szCs w:val="20"/>
          <w:lang w:val="sr-Latn-BA"/>
        </w:rPr>
        <w:t xml:space="preserve">; </w:t>
      </w:r>
    </w:p>
    <w:p w14:paraId="72F726B1" w14:textId="77777777" w:rsidR="00A6312D" w:rsidRPr="00143B7C" w:rsidRDefault="00FD1ED8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hyperlink r:id="rId8" w:anchor="JI" w:tgtFrame="_blank" w:history="1">
        <w:r w:rsidR="00A724B4" w:rsidRPr="00143B7C">
          <w:rPr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143B7C">
        <w:rPr>
          <w:sz w:val="20"/>
          <w:szCs w:val="20"/>
          <w:lang w:val="sr-Latn-BA"/>
        </w:rPr>
        <w:t>;</w:t>
      </w:r>
    </w:p>
    <w:p w14:paraId="0E945541" w14:textId="77777777" w:rsidR="00190B2B" w:rsidRPr="00143B7C" w:rsidRDefault="00FD1ED8" w:rsidP="00190B2B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hyperlink r:id="rId9" w:anchor="RI" w:tgtFrame="_blank" w:history="1">
        <w:r w:rsidR="00A724B4" w:rsidRPr="00143B7C">
          <w:rPr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143B7C">
        <w:rPr>
          <w:sz w:val="20"/>
          <w:szCs w:val="20"/>
          <w:lang w:val="sr-Latn-BA"/>
        </w:rPr>
        <w:t>;</w:t>
      </w:r>
      <w:r w:rsidR="00A6312D" w:rsidRPr="00143B7C">
        <w:rPr>
          <w:sz w:val="20"/>
          <w:szCs w:val="20"/>
          <w:lang w:val="sr-Latn-BA"/>
        </w:rPr>
        <w:t xml:space="preserve"> </w:t>
      </w:r>
    </w:p>
    <w:p w14:paraId="6B976951" w14:textId="77777777" w:rsidR="00190B2B" w:rsidRPr="00143B7C" w:rsidRDefault="00190B2B" w:rsidP="00190B2B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r w:rsidRPr="00143B7C">
        <w:rPr>
          <w:color w:val="000000"/>
          <w:sz w:val="20"/>
          <w:szCs w:val="20"/>
          <w:lang w:val="sr-Latn-BA"/>
        </w:rPr>
        <w:t xml:space="preserve">uvjerenja/potvrde/certifikata o aktivnom znanju traženog jezika, najmanje B2 nivoa ili ekvivalenta </w:t>
      </w:r>
      <w:r w:rsidR="00685E4D" w:rsidRPr="00143B7C">
        <w:rPr>
          <w:color w:val="000000"/>
          <w:sz w:val="20"/>
          <w:szCs w:val="20"/>
          <w:lang w:val="sr-Latn-BA"/>
        </w:rPr>
        <w:t xml:space="preserve">razine </w:t>
      </w:r>
      <w:r w:rsidRPr="00143B7C">
        <w:rPr>
          <w:color w:val="000000"/>
          <w:sz w:val="20"/>
          <w:szCs w:val="20"/>
          <w:lang w:val="sr-Latn-BA"/>
        </w:rPr>
        <w:t>B2</w:t>
      </w:r>
      <w:r w:rsidRPr="00143B7C">
        <w:rPr>
          <w:sz w:val="20"/>
          <w:szCs w:val="20"/>
          <w:lang w:val="sr-Latn-BA"/>
        </w:rPr>
        <w:t>;</w:t>
      </w:r>
    </w:p>
    <w:p w14:paraId="2AB025F0" w14:textId="77777777" w:rsidR="00FA71C6" w:rsidRPr="00143B7C" w:rsidRDefault="00FA71C6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>dokaza o traženoj razini znanja rada na računalu</w:t>
      </w:r>
      <w:r w:rsidRPr="00143B7C">
        <w:rPr>
          <w:sz w:val="20"/>
          <w:szCs w:val="20"/>
          <w:lang w:val="sr-Latn-BA" w:eastAsia="bs-Latn-BA"/>
        </w:rPr>
        <w:t>;</w:t>
      </w:r>
    </w:p>
    <w:p w14:paraId="42AC360A" w14:textId="77777777" w:rsidR="00283784" w:rsidRPr="00143B7C" w:rsidRDefault="00283784" w:rsidP="00BC5FB1">
      <w:pPr>
        <w:tabs>
          <w:tab w:val="left" w:pos="284"/>
        </w:tabs>
        <w:ind w:left="284" w:right="27" w:hanging="284"/>
        <w:jc w:val="both"/>
        <w:rPr>
          <w:b/>
          <w:sz w:val="20"/>
          <w:szCs w:val="20"/>
          <w:u w:val="single"/>
          <w:lang w:val="sr-Latn-BA"/>
        </w:rPr>
      </w:pPr>
    </w:p>
    <w:p w14:paraId="63A1ECE8" w14:textId="77777777" w:rsidR="00C724F8" w:rsidRPr="00143B7C" w:rsidRDefault="00C724F8" w:rsidP="00BC5FB1">
      <w:pPr>
        <w:tabs>
          <w:tab w:val="left" w:pos="284"/>
        </w:tabs>
        <w:ind w:left="284" w:right="27" w:hanging="284"/>
        <w:jc w:val="both"/>
        <w:rPr>
          <w:sz w:val="20"/>
          <w:szCs w:val="20"/>
          <w:lang w:val="sr-Latn-BA"/>
        </w:rPr>
      </w:pPr>
      <w:r w:rsidRPr="00143B7C">
        <w:rPr>
          <w:b/>
          <w:sz w:val="20"/>
          <w:szCs w:val="20"/>
          <w:u w:val="single"/>
          <w:lang w:val="sr-Latn-BA"/>
        </w:rPr>
        <w:t>II Svojeručno potpisan</w:t>
      </w:r>
      <w:r w:rsidRPr="00143B7C">
        <w:rPr>
          <w:sz w:val="20"/>
          <w:szCs w:val="20"/>
          <w:lang w:val="sr-Latn-BA"/>
        </w:rPr>
        <w:t xml:space="preserve">: </w:t>
      </w:r>
    </w:p>
    <w:p w14:paraId="560A60DD" w14:textId="77777777" w:rsidR="00A724B4" w:rsidRPr="00143B7C" w:rsidRDefault="00A724B4" w:rsidP="00BC5FB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right="27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>popunjen obrazac Agencije za državnu službu BiH: isti možete preuzeti na web stranici Agencije: www.ads.gov.ba</w:t>
      </w:r>
      <w:r w:rsidR="005C30CA" w:rsidRPr="00143B7C">
        <w:rPr>
          <w:sz w:val="20"/>
          <w:szCs w:val="20"/>
          <w:shd w:val="clear" w:color="auto" w:fill="FFFFFF"/>
          <w:lang w:val="sr-Latn-BA"/>
        </w:rPr>
        <w:t xml:space="preserve">. </w:t>
      </w:r>
      <w:r w:rsidRPr="00143B7C">
        <w:rPr>
          <w:sz w:val="20"/>
          <w:szCs w:val="20"/>
          <w:lang w:val="sr-Latn-BA"/>
        </w:rPr>
        <w:t xml:space="preserve">Napominjemo da potpisan i </w:t>
      </w:r>
      <w:hyperlink r:id="rId10" w:anchor="PO" w:tgtFrame="_blank" w:history="1">
        <w:r w:rsidRPr="00143B7C">
          <w:rPr>
            <w:sz w:val="20"/>
            <w:szCs w:val="20"/>
            <w:lang w:val="sr-Latn-BA"/>
          </w:rPr>
          <w:t>popunjen obrazac</w:t>
        </w:r>
      </w:hyperlink>
      <w:r w:rsidRPr="00143B7C">
        <w:rPr>
          <w:sz w:val="20"/>
          <w:szCs w:val="20"/>
          <w:lang w:val="sr-Latn-BA"/>
        </w:rPr>
        <w:t xml:space="preserve"> ne može služiti kao dokaz bilo kog </w:t>
      </w:r>
      <w:r w:rsidR="00730CEE" w:rsidRPr="00143B7C">
        <w:rPr>
          <w:sz w:val="20"/>
          <w:szCs w:val="20"/>
          <w:lang w:val="sr-Latn-BA"/>
        </w:rPr>
        <w:t>uvjeta</w:t>
      </w:r>
      <w:r w:rsidRPr="00143B7C">
        <w:rPr>
          <w:sz w:val="20"/>
          <w:szCs w:val="20"/>
          <w:lang w:val="sr-Latn-BA"/>
        </w:rPr>
        <w:t xml:space="preserve"> iz teksta </w:t>
      </w:r>
      <w:r w:rsidR="00FA71C6" w:rsidRPr="00143B7C">
        <w:rPr>
          <w:sz w:val="20"/>
          <w:szCs w:val="20"/>
          <w:lang w:val="sr-Latn-BA"/>
        </w:rPr>
        <w:t>natječaj</w:t>
      </w:r>
      <w:r w:rsidRPr="00143B7C">
        <w:rPr>
          <w:sz w:val="20"/>
          <w:szCs w:val="20"/>
          <w:lang w:val="sr-Latn-BA"/>
        </w:rPr>
        <w:t xml:space="preserve">a, isti olakšava rad </w:t>
      </w:r>
      <w:r w:rsidR="00730CEE" w:rsidRPr="00143B7C">
        <w:rPr>
          <w:sz w:val="20"/>
          <w:szCs w:val="20"/>
          <w:lang w:val="sr-Latn-BA"/>
        </w:rPr>
        <w:t>tijelu</w:t>
      </w:r>
      <w:r w:rsidRPr="00143B7C">
        <w:rPr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6732DD4B" w14:textId="77777777" w:rsidR="00730B5E" w:rsidRPr="00143B7C" w:rsidRDefault="00730B5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sz w:val="20"/>
          <w:szCs w:val="20"/>
          <w:lang w:val="sr-Latn-BA"/>
        </w:rPr>
      </w:pPr>
    </w:p>
    <w:p w14:paraId="25606C60" w14:textId="77777777" w:rsidR="00730B5E" w:rsidRPr="00143B7C" w:rsidRDefault="00730CE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 xml:space="preserve">Ovjereni preslici </w:t>
      </w:r>
      <w:r w:rsidR="00730B5E" w:rsidRPr="00143B7C">
        <w:rPr>
          <w:sz w:val="20"/>
          <w:szCs w:val="20"/>
          <w:lang w:val="sr-Latn-BA"/>
        </w:rPr>
        <w:t xml:space="preserve">dokumenata nemaju ograničen rok važenja, pod </w:t>
      </w:r>
      <w:r w:rsidRPr="00143B7C">
        <w:rPr>
          <w:sz w:val="20"/>
          <w:szCs w:val="20"/>
          <w:lang w:val="sr-Latn-BA"/>
        </w:rPr>
        <w:t>uvjetom da ni dokumenti čiji</w:t>
      </w:r>
      <w:r w:rsidR="00730B5E" w:rsidRPr="00143B7C">
        <w:rPr>
          <w:sz w:val="20"/>
          <w:szCs w:val="20"/>
          <w:lang w:val="sr-Latn-BA"/>
        </w:rPr>
        <w:t xml:space="preserve"> su </w:t>
      </w:r>
      <w:r w:rsidRPr="00143B7C">
        <w:rPr>
          <w:sz w:val="20"/>
          <w:szCs w:val="20"/>
          <w:lang w:val="sr-Latn-BA"/>
        </w:rPr>
        <w:t>preslici ovjereni</w:t>
      </w:r>
      <w:r w:rsidR="00730B5E" w:rsidRPr="00143B7C">
        <w:rPr>
          <w:sz w:val="20"/>
          <w:szCs w:val="20"/>
          <w:lang w:val="sr-Latn-BA"/>
        </w:rPr>
        <w:t xml:space="preserve"> nemaju naznačen (preciziran) rok važenja.</w:t>
      </w:r>
    </w:p>
    <w:p w14:paraId="7F2A6873" w14:textId="77777777" w:rsidR="00730B5E" w:rsidRPr="00143B7C" w:rsidRDefault="00730B5E" w:rsidP="00BC5FB1">
      <w:pPr>
        <w:shd w:val="clear" w:color="auto" w:fill="FFFFFF"/>
        <w:ind w:right="27"/>
        <w:jc w:val="both"/>
        <w:rPr>
          <w:sz w:val="20"/>
          <w:szCs w:val="20"/>
          <w:lang w:val="sr-Latn-BA"/>
        </w:rPr>
      </w:pPr>
    </w:p>
    <w:p w14:paraId="18F61238" w14:textId="77777777" w:rsidR="001822C8" w:rsidRPr="00143B7C" w:rsidRDefault="001822C8" w:rsidP="00BC5FB1">
      <w:pPr>
        <w:shd w:val="clear" w:color="auto" w:fill="FFFFFF"/>
        <w:jc w:val="both"/>
        <w:rPr>
          <w:b/>
          <w:sz w:val="20"/>
          <w:szCs w:val="20"/>
          <w:u w:val="single"/>
          <w:lang w:val="sr-Latn-BA"/>
        </w:rPr>
      </w:pPr>
      <w:r w:rsidRPr="00143B7C">
        <w:rPr>
          <w:b/>
          <w:sz w:val="20"/>
          <w:szCs w:val="20"/>
          <w:u w:val="single"/>
          <w:lang w:val="sr-Latn-BA"/>
        </w:rPr>
        <w:t xml:space="preserve">Obratiti </w:t>
      </w:r>
      <w:r w:rsidR="006E1E85" w:rsidRPr="00143B7C">
        <w:rPr>
          <w:b/>
          <w:sz w:val="20"/>
          <w:szCs w:val="20"/>
          <w:u w:val="single"/>
          <w:lang w:val="sr-Latn-BA"/>
        </w:rPr>
        <w:t>pozornost</w:t>
      </w:r>
      <w:r w:rsidRPr="00143B7C">
        <w:rPr>
          <w:b/>
          <w:sz w:val="20"/>
          <w:szCs w:val="20"/>
          <w:u w:val="single"/>
          <w:lang w:val="sr-Latn-BA"/>
        </w:rPr>
        <w:t xml:space="preserve"> na sljedeća dokumenta koja ne treba dostavljati, jer ista ne mogu služiti kao valjan dokaz: </w:t>
      </w:r>
    </w:p>
    <w:p w14:paraId="3325AD5C" w14:textId="77777777" w:rsidR="001822C8" w:rsidRPr="00143B7C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sz w:val="20"/>
          <w:szCs w:val="20"/>
          <w:lang w:val="sr-Latn-BA"/>
        </w:rPr>
        <w:t xml:space="preserve">Uvjerenje o diplomiranju starije od godinu dana. Sveučilišne diplome </w:t>
      </w:r>
      <w:r w:rsidRPr="00143B7C">
        <w:rPr>
          <w:sz w:val="20"/>
          <w:szCs w:val="20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143B7C">
        <w:rPr>
          <w:rFonts w:eastAsia="Calibri"/>
          <w:sz w:val="20"/>
          <w:szCs w:val="20"/>
          <w:lang w:val="sr-Latn-BA"/>
        </w:rPr>
        <w:t xml:space="preserve"> teksta </w:t>
      </w:r>
      <w:r w:rsidR="00FA71C6" w:rsidRPr="00143B7C">
        <w:rPr>
          <w:rFonts w:eastAsia="Calibri"/>
          <w:sz w:val="20"/>
          <w:szCs w:val="20"/>
          <w:lang w:val="sr-Latn-BA"/>
        </w:rPr>
        <w:t>natječaj</w:t>
      </w:r>
      <w:r w:rsidRPr="00143B7C">
        <w:rPr>
          <w:rFonts w:eastAsia="Calibri"/>
          <w:sz w:val="20"/>
          <w:szCs w:val="20"/>
          <w:lang w:val="sr-Latn-BA"/>
        </w:rPr>
        <w:t xml:space="preserve">a. Iste ne mogu dokazati stečeno zvanje završenog dodiplomskog (osnovnog) studija. </w:t>
      </w:r>
      <w:r w:rsidRPr="00143B7C">
        <w:rPr>
          <w:rFonts w:eastAsia="Calibri"/>
          <w:bCs/>
          <w:sz w:val="20"/>
          <w:szCs w:val="20"/>
          <w:lang w:val="sr-Latn-BA"/>
        </w:rPr>
        <w:t>Ne dostavljati sveučilišnu diplomu bez dodatka diplomi ukoliko je visoka naobrazba stečena po Bolonjskom sustavu studiranja.</w:t>
      </w:r>
    </w:p>
    <w:p w14:paraId="4778730B" w14:textId="77777777" w:rsidR="001822C8" w:rsidRPr="00143B7C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sz w:val="20"/>
          <w:szCs w:val="20"/>
          <w:lang w:val="sr-Latn-BA"/>
        </w:rPr>
      </w:pPr>
      <w:r w:rsidRPr="00143B7C">
        <w:rPr>
          <w:bCs/>
          <w:sz w:val="20"/>
          <w:szCs w:val="20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14:paraId="72E257EA" w14:textId="77777777" w:rsidR="001822C8" w:rsidRPr="00143B7C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14:paraId="7053B3ED" w14:textId="77777777" w:rsidR="00190B2B" w:rsidRPr="00143B7C" w:rsidRDefault="001822C8" w:rsidP="00190B2B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sz w:val="20"/>
          <w:szCs w:val="20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provede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</w:t>
      </w:r>
      <w:r w:rsidR="005E4E83" w:rsidRPr="00143B7C">
        <w:rPr>
          <w:iCs/>
          <w:sz w:val="20"/>
          <w:szCs w:val="20"/>
          <w:lang w:val="sr-Latn-BA"/>
        </w:rPr>
        <w:t xml:space="preserve">nadležnog zavoda/fonda za </w:t>
      </w:r>
      <w:r w:rsidRPr="00143B7C">
        <w:rPr>
          <w:rFonts w:eastAsia="Calibri"/>
          <w:sz w:val="20"/>
          <w:szCs w:val="20"/>
          <w:lang w:val="sr-Latn-BA"/>
        </w:rPr>
        <w:t xml:space="preserve">PIO/MIO o podacima registriranim u matičnoj evidenciji bez potvrde </w:t>
      </w:r>
      <w:r w:rsidR="005E4E83" w:rsidRPr="00143B7C">
        <w:rPr>
          <w:iCs/>
          <w:sz w:val="20"/>
          <w:szCs w:val="20"/>
          <w:lang w:val="sr-Latn-BA"/>
        </w:rPr>
        <w:t xml:space="preserve">nadležnog zavoda/fonda za </w:t>
      </w:r>
      <w:r w:rsidRPr="00143B7C">
        <w:rPr>
          <w:rFonts w:eastAsia="Calibri"/>
          <w:sz w:val="20"/>
          <w:szCs w:val="20"/>
          <w:lang w:val="sr-Latn-BA"/>
        </w:rPr>
        <w:t>PIO/MIO gdje je navedena</w:t>
      </w:r>
      <w:r w:rsidR="0020356D" w:rsidRPr="00143B7C">
        <w:rPr>
          <w:rFonts w:eastAsia="Calibri"/>
          <w:sz w:val="20"/>
          <w:szCs w:val="20"/>
          <w:lang w:val="sr-Latn-BA"/>
        </w:rPr>
        <w:t xml:space="preserve"> i razjašnjena</w:t>
      </w:r>
      <w:r w:rsidRPr="00143B7C">
        <w:rPr>
          <w:rFonts w:eastAsia="Calibri"/>
          <w:sz w:val="20"/>
          <w:szCs w:val="20"/>
          <w:lang w:val="sr-Latn-BA"/>
        </w:rPr>
        <w:t xml:space="preserve"> šifra zanimanja. Također, ne dostavljati dokumenta koja ne sadrže elemente potvrde ili uvjerenja, odnosno dokumenta u kojima nije decidno navedeno sljedeće: </w:t>
      </w:r>
      <w:r w:rsidR="006E1E85" w:rsidRPr="00143B7C">
        <w:rPr>
          <w:rFonts w:eastAsia="Calibri"/>
          <w:sz w:val="20"/>
          <w:szCs w:val="20"/>
          <w:lang w:val="sr-Latn-BA"/>
        </w:rPr>
        <w:t>temeljne</w:t>
      </w:r>
      <w:r w:rsidRPr="00143B7C">
        <w:rPr>
          <w:rFonts w:eastAsia="Calibri"/>
          <w:sz w:val="20"/>
          <w:szCs w:val="20"/>
          <w:lang w:val="sr-Latn-BA"/>
        </w:rPr>
        <w:t xml:space="preserve"> generalije, vrsta školske spreme u okviru radnog mjesta tj. stručna sprema predviđena za konkretno radno mjesto, naziv radnog mjesta, preciziran period radnog angažiranja, te ostalim relevantnim podacima za dokazivanje tražene vrste radnog iskustva.</w:t>
      </w:r>
    </w:p>
    <w:p w14:paraId="562A781E" w14:textId="77777777" w:rsidR="00190B2B" w:rsidRPr="00143B7C" w:rsidRDefault="00190B2B" w:rsidP="00190B2B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sz w:val="20"/>
          <w:szCs w:val="20"/>
          <w:lang w:val="sr-Latn-BA"/>
        </w:rPr>
        <w:t xml:space="preserve">U pogledu dokazivanja razine znanja stranog jezika ili rada na računalu, </w:t>
      </w:r>
      <w:r w:rsidRPr="00143B7C">
        <w:rPr>
          <w:rFonts w:eastAsia="Calibri"/>
          <w:bCs/>
          <w:sz w:val="20"/>
          <w:szCs w:val="20"/>
          <w:lang w:val="sr-Latn-BA"/>
        </w:rPr>
        <w:t>ne dostavljati potvrdu ili uvjerenje poslodavca gdje je lice bilo u radnom odnosu, kojom poslodavac potvrđuje znanje stranog jezika ili r</w:t>
      </w:r>
      <w:r w:rsidRPr="00143B7C">
        <w:rPr>
          <w:rFonts w:eastAsia="Calibri"/>
          <w:sz w:val="20"/>
          <w:szCs w:val="20"/>
          <w:lang w:val="sr-Latn-BA"/>
        </w:rPr>
        <w:t>ada na računalu</w:t>
      </w:r>
      <w:r w:rsidRPr="00143B7C">
        <w:rPr>
          <w:rFonts w:eastAsia="Calibri"/>
          <w:bCs/>
          <w:sz w:val="20"/>
          <w:szCs w:val="20"/>
          <w:lang w:val="sr-Latn-BA"/>
        </w:rPr>
        <w:t xml:space="preserve">, jer isti nije registriran za obavljanje te djelatnosti, te takvi dokazi nisu valjani. Ne dostavljati svjedodžbe o završenim razredima srednje škole. </w:t>
      </w:r>
      <w:r w:rsidRPr="00143B7C">
        <w:rPr>
          <w:sz w:val="20"/>
          <w:szCs w:val="20"/>
          <w:lang w:val="sr-Latn-BA"/>
        </w:rPr>
        <w:t>Ocjene iz indexa – položeni ispiti ne mogu dokazati aktivno znanje jezika.</w:t>
      </w:r>
    </w:p>
    <w:p w14:paraId="364EFBD4" w14:textId="77777777" w:rsidR="001822C8" w:rsidRPr="00143B7C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sz w:val="20"/>
          <w:szCs w:val="20"/>
          <w:lang w:val="sr-Latn-BA"/>
        </w:rPr>
        <w:t>Nepotpisan, nepopunjen, ispravljen ili izmijenjen prijavni obrazac.</w:t>
      </w:r>
    </w:p>
    <w:p w14:paraId="0F1FC132" w14:textId="77777777" w:rsidR="001822C8" w:rsidRPr="00143B7C" w:rsidRDefault="001822C8" w:rsidP="00BC5FB1">
      <w:pPr>
        <w:autoSpaceDE w:val="0"/>
        <w:autoSpaceDN w:val="0"/>
        <w:adjustRightInd w:val="0"/>
        <w:ind w:right="28"/>
        <w:contextualSpacing/>
        <w:jc w:val="both"/>
        <w:rPr>
          <w:rFonts w:eastAsia="Calibri"/>
          <w:sz w:val="20"/>
          <w:szCs w:val="20"/>
          <w:lang w:val="sr-Latn-BA"/>
        </w:rPr>
      </w:pPr>
    </w:p>
    <w:p w14:paraId="50435216" w14:textId="77777777" w:rsidR="001822C8" w:rsidRPr="00143B7C" w:rsidRDefault="001822C8" w:rsidP="00BC5FB1">
      <w:pPr>
        <w:ind w:right="-2"/>
        <w:jc w:val="both"/>
        <w:rPr>
          <w:rFonts w:eastAsia="Calibri"/>
          <w:sz w:val="20"/>
          <w:szCs w:val="20"/>
          <w:lang w:val="sr-Latn-BA"/>
        </w:rPr>
      </w:pPr>
      <w:r w:rsidRPr="00143B7C">
        <w:rPr>
          <w:rFonts w:eastAsia="Calibri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14:paraId="41B0F54D" w14:textId="77777777" w:rsidR="00730CEE" w:rsidRPr="00143B7C" w:rsidRDefault="00730CEE" w:rsidP="00BC5FB1">
      <w:pPr>
        <w:ind w:right="-1" w:firstLine="708"/>
        <w:jc w:val="both"/>
        <w:rPr>
          <w:sz w:val="20"/>
          <w:szCs w:val="20"/>
          <w:lang w:val="sr-Latn-BA"/>
        </w:rPr>
      </w:pPr>
    </w:p>
    <w:p w14:paraId="3CBF669C" w14:textId="77777777" w:rsidR="00730CEE" w:rsidRPr="00143B7C" w:rsidRDefault="00730CEE" w:rsidP="00BC5FB1">
      <w:pPr>
        <w:ind w:right="-1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>Izborni proces se provodi sukladno odredbama Pravilnika o uvjetima i načinu obavljanja internih natječaja, internih i eksternih premještaja državnih službenika u institucijama Bosne i Hercegovine („Službeni glasnik BiH“, br. 62/10, 30/14 i 38/17) i Pravilnikom o karakteru i sadržaju javnog natječaja, načinu provedbe intervjua i obrascima za provedbu intervjua („Službeni glasnik BiH“, br: 63/16 i 21/17), čiji je sastavni dio Okvir kompetencija.</w:t>
      </w:r>
    </w:p>
    <w:p w14:paraId="15D04E22" w14:textId="77777777" w:rsidR="00730CEE" w:rsidRPr="00143B7C" w:rsidRDefault="00730CEE" w:rsidP="00BC5FB1">
      <w:pPr>
        <w:ind w:right="27"/>
        <w:jc w:val="both"/>
        <w:rPr>
          <w:sz w:val="20"/>
          <w:szCs w:val="20"/>
          <w:lang w:val="sr-Latn-BA"/>
        </w:rPr>
      </w:pPr>
    </w:p>
    <w:p w14:paraId="7352318F" w14:textId="0E07C0A6" w:rsidR="00A724B4" w:rsidRPr="00143B7C" w:rsidRDefault="00A724B4" w:rsidP="00BC5FB1">
      <w:pPr>
        <w:ind w:right="27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>Sve tražene dokumente treba dostaviti najkasnije do</w:t>
      </w:r>
      <w:r w:rsidR="000D1FBC" w:rsidRPr="00143B7C">
        <w:rPr>
          <w:sz w:val="20"/>
          <w:szCs w:val="20"/>
          <w:lang w:val="sr-Latn-BA"/>
        </w:rPr>
        <w:t xml:space="preserve"> </w:t>
      </w:r>
      <w:r w:rsidR="00143B7C" w:rsidRPr="00143B7C">
        <w:rPr>
          <w:b/>
          <w:bCs/>
          <w:sz w:val="20"/>
          <w:szCs w:val="20"/>
          <w:u w:val="single"/>
          <w:lang w:val="sr-Latn-BA"/>
        </w:rPr>
        <w:t>26.03.</w:t>
      </w:r>
      <w:r w:rsidR="00D65B77" w:rsidRPr="00143B7C">
        <w:rPr>
          <w:b/>
          <w:bCs/>
          <w:sz w:val="20"/>
          <w:szCs w:val="20"/>
          <w:u w:val="single"/>
          <w:lang w:val="sr-Latn-BA"/>
        </w:rPr>
        <w:t>20</w:t>
      </w:r>
      <w:r w:rsidR="00A6312D" w:rsidRPr="00143B7C">
        <w:rPr>
          <w:b/>
          <w:bCs/>
          <w:sz w:val="20"/>
          <w:szCs w:val="20"/>
          <w:u w:val="single"/>
          <w:lang w:val="sr-Latn-BA"/>
        </w:rPr>
        <w:t>2</w:t>
      </w:r>
      <w:r w:rsidR="008160E9" w:rsidRPr="00143B7C">
        <w:rPr>
          <w:b/>
          <w:bCs/>
          <w:sz w:val="20"/>
          <w:szCs w:val="20"/>
          <w:u w:val="single"/>
          <w:lang w:val="sr-Latn-BA"/>
        </w:rPr>
        <w:t>1</w:t>
      </w:r>
      <w:r w:rsidR="00D65B77" w:rsidRPr="00143B7C">
        <w:rPr>
          <w:b/>
          <w:sz w:val="20"/>
          <w:szCs w:val="20"/>
          <w:u w:val="single"/>
          <w:lang w:val="sr-Latn-BA"/>
        </w:rPr>
        <w:t>. godine</w:t>
      </w:r>
      <w:r w:rsidRPr="00143B7C">
        <w:rPr>
          <w:sz w:val="20"/>
          <w:szCs w:val="20"/>
          <w:lang w:val="sr-Latn-BA"/>
        </w:rPr>
        <w:t xml:space="preserve"> putem poštanske službe preporučenom pošiljkom na adresu:</w:t>
      </w:r>
      <w:r w:rsidR="00012406" w:rsidRPr="00143B7C">
        <w:rPr>
          <w:sz w:val="20"/>
          <w:szCs w:val="20"/>
          <w:lang w:val="sr-Latn-BA"/>
        </w:rPr>
        <w:t xml:space="preserve"> </w:t>
      </w:r>
    </w:p>
    <w:p w14:paraId="33443888" w14:textId="77777777" w:rsidR="00A724B4" w:rsidRPr="00143B7C" w:rsidRDefault="00A724B4" w:rsidP="00BC5FB1">
      <w:pPr>
        <w:ind w:right="27"/>
        <w:jc w:val="both"/>
        <w:rPr>
          <w:sz w:val="20"/>
          <w:szCs w:val="20"/>
          <w:lang w:val="sr-Latn-BA"/>
        </w:rPr>
      </w:pPr>
    </w:p>
    <w:p w14:paraId="5B397D5D" w14:textId="77777777" w:rsidR="00404A81" w:rsidRPr="00143B7C" w:rsidRDefault="00190B2B" w:rsidP="008160E9">
      <w:pPr>
        <w:ind w:right="27"/>
        <w:jc w:val="both"/>
        <w:rPr>
          <w:b/>
          <w:color w:val="000000"/>
          <w:sz w:val="20"/>
          <w:szCs w:val="20"/>
          <w:lang w:val="sr-Latn-BA" w:eastAsia="bs-Latn-BA"/>
        </w:rPr>
      </w:pPr>
      <w:r w:rsidRPr="00143B7C">
        <w:rPr>
          <w:b/>
          <w:color w:val="000000"/>
          <w:sz w:val="20"/>
          <w:szCs w:val="20"/>
          <w:lang w:val="sr-Latn-BA" w:eastAsia="bs-Latn-BA"/>
        </w:rPr>
        <w:t>Agenciji za promidžbu inozemnih ulaganja u BiH– FIPA</w:t>
      </w:r>
    </w:p>
    <w:p w14:paraId="478B4F52" w14:textId="77777777" w:rsidR="008160E9" w:rsidRPr="00143B7C" w:rsidRDefault="008160E9" w:rsidP="008160E9">
      <w:pPr>
        <w:ind w:right="27"/>
        <w:jc w:val="both"/>
        <w:rPr>
          <w:b/>
          <w:color w:val="000000"/>
          <w:sz w:val="20"/>
          <w:szCs w:val="20"/>
          <w:lang w:val="sr-Latn-BA" w:eastAsia="bs-Latn-BA"/>
        </w:rPr>
      </w:pPr>
      <w:r w:rsidRPr="00143B7C">
        <w:rPr>
          <w:b/>
          <w:color w:val="000000"/>
          <w:sz w:val="20"/>
          <w:szCs w:val="20"/>
          <w:lang w:val="sr-Latn-BA" w:eastAsia="bs-Latn-BA"/>
        </w:rPr>
        <w:t xml:space="preserve">“Interni natječaj za popunu </w:t>
      </w:r>
      <w:r w:rsidR="00404A81" w:rsidRPr="00143B7C">
        <w:rPr>
          <w:b/>
          <w:color w:val="000000"/>
          <w:sz w:val="20"/>
          <w:szCs w:val="20"/>
          <w:lang w:val="sr-Latn-BA" w:eastAsia="bs-Latn-BA"/>
        </w:rPr>
        <w:t>radnog mjesta</w:t>
      </w:r>
      <w:r w:rsidR="00190B2B" w:rsidRPr="00143B7C">
        <w:rPr>
          <w:b/>
          <w:color w:val="000000"/>
          <w:sz w:val="20"/>
          <w:szCs w:val="20"/>
          <w:lang w:val="sr-Latn-BA" w:eastAsia="bs-Latn-BA"/>
        </w:rPr>
        <w:t xml:space="preserve"> rukovodećeg</w:t>
      </w:r>
      <w:r w:rsidR="00404A81" w:rsidRPr="00143B7C">
        <w:rPr>
          <w:b/>
          <w:color w:val="000000"/>
          <w:sz w:val="20"/>
          <w:szCs w:val="20"/>
          <w:lang w:val="sr-Latn-BA" w:eastAsia="bs-Latn-BA"/>
        </w:rPr>
        <w:t xml:space="preserve"> državnog službenika </w:t>
      </w:r>
      <w:r w:rsidR="00190B2B" w:rsidRPr="00143B7C">
        <w:rPr>
          <w:b/>
          <w:color w:val="000000"/>
          <w:sz w:val="20"/>
          <w:szCs w:val="20"/>
          <w:lang w:val="sr-Latn-BA" w:eastAsia="bs-Latn-BA"/>
        </w:rPr>
        <w:t>Agenciji za promidžbu inozemnih ulaganja u BiH– FIPA</w:t>
      </w:r>
      <w:r w:rsidRPr="00143B7C">
        <w:rPr>
          <w:b/>
          <w:color w:val="000000"/>
          <w:sz w:val="20"/>
          <w:szCs w:val="20"/>
          <w:lang w:val="sr-Latn-BA" w:eastAsia="bs-Latn-BA"/>
        </w:rPr>
        <w:t>“</w:t>
      </w:r>
    </w:p>
    <w:p w14:paraId="466EE444" w14:textId="77777777" w:rsidR="0070131F" w:rsidRPr="00143B7C" w:rsidRDefault="008160E9" w:rsidP="008160E9">
      <w:pPr>
        <w:ind w:right="27"/>
        <w:jc w:val="both"/>
        <w:rPr>
          <w:b/>
          <w:color w:val="000000"/>
          <w:sz w:val="20"/>
          <w:szCs w:val="20"/>
          <w:lang w:val="sr-Latn-BA" w:eastAsia="bs-Latn-BA"/>
        </w:rPr>
      </w:pPr>
      <w:r w:rsidRPr="00143B7C">
        <w:rPr>
          <w:b/>
          <w:color w:val="000000"/>
          <w:sz w:val="20"/>
          <w:szCs w:val="20"/>
          <w:lang w:val="sr-Latn-BA" w:eastAsia="bs-Latn-BA"/>
        </w:rPr>
        <w:t>71 000 Sarajevo</w:t>
      </w:r>
      <w:r w:rsidR="00190B2B" w:rsidRPr="00143B7C">
        <w:rPr>
          <w:b/>
          <w:color w:val="000000"/>
          <w:sz w:val="20"/>
          <w:szCs w:val="20"/>
          <w:lang w:val="sr-Latn-BA" w:eastAsia="bs-Latn-BA"/>
        </w:rPr>
        <w:t>, Dubrovačka 6</w:t>
      </w:r>
    </w:p>
    <w:p w14:paraId="2737D8A0" w14:textId="77777777" w:rsidR="008160E9" w:rsidRPr="00143B7C" w:rsidRDefault="008160E9" w:rsidP="008160E9">
      <w:pPr>
        <w:ind w:right="27"/>
        <w:jc w:val="both"/>
        <w:rPr>
          <w:b/>
          <w:bCs/>
          <w:sz w:val="20"/>
          <w:szCs w:val="20"/>
          <w:lang w:val="sr-Latn-BA"/>
        </w:rPr>
      </w:pPr>
    </w:p>
    <w:p w14:paraId="247E3663" w14:textId="77777777" w:rsidR="00730CEE" w:rsidRPr="00143B7C" w:rsidRDefault="00730CEE" w:rsidP="00BC5FB1">
      <w:pPr>
        <w:ind w:right="-1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 xml:space="preserve">Ispunjavanje uvjeta utvrđenih ovim </w:t>
      </w:r>
      <w:r w:rsidR="00FA71C6" w:rsidRPr="00143B7C">
        <w:rPr>
          <w:sz w:val="20"/>
          <w:szCs w:val="20"/>
          <w:lang w:val="sr-Latn-BA"/>
        </w:rPr>
        <w:t>natječaje</w:t>
      </w:r>
      <w:r w:rsidRPr="00143B7C">
        <w:rPr>
          <w:sz w:val="20"/>
          <w:szCs w:val="20"/>
          <w:lang w:val="sr-Latn-BA"/>
        </w:rPr>
        <w:t>m računa se sa danom predavanja prijave.</w:t>
      </w:r>
    </w:p>
    <w:p w14:paraId="18F939A7" w14:textId="77777777" w:rsidR="00A32940" w:rsidRPr="00143B7C" w:rsidRDefault="00730CEE" w:rsidP="00BC5FB1">
      <w:pPr>
        <w:ind w:right="-1"/>
        <w:jc w:val="both"/>
        <w:rPr>
          <w:sz w:val="20"/>
          <w:szCs w:val="20"/>
          <w:lang w:val="sr-Latn-BA"/>
        </w:rPr>
      </w:pPr>
      <w:r w:rsidRPr="00143B7C">
        <w:rPr>
          <w:sz w:val="20"/>
          <w:szCs w:val="20"/>
          <w:lang w:val="sr-Latn-BA"/>
        </w:rPr>
        <w:t xml:space="preserve">Nepotpune, nepravodobne i neuredne prijave, prijave kandidata koji ne ispunjavaju uvjete ovog </w:t>
      </w:r>
      <w:r w:rsidR="00FA71C6" w:rsidRPr="00143B7C">
        <w:rPr>
          <w:sz w:val="20"/>
          <w:szCs w:val="20"/>
          <w:lang w:val="sr-Latn-BA"/>
        </w:rPr>
        <w:t>natječaj</w:t>
      </w:r>
      <w:r w:rsidRPr="00143B7C">
        <w:rPr>
          <w:sz w:val="20"/>
          <w:szCs w:val="20"/>
          <w:lang w:val="sr-Latn-BA"/>
        </w:rPr>
        <w:t>a, kao i preslike tražene dokumentacije koje nisu ovjerene, neće se uzimati u razmatranje.</w:t>
      </w:r>
    </w:p>
    <w:sectPr w:rsidR="00A32940" w:rsidRPr="00143B7C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5DF7B97"/>
    <w:multiLevelType w:val="hybridMultilevel"/>
    <w:tmpl w:val="3190C0B0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56E3A"/>
    <w:multiLevelType w:val="hybridMultilevel"/>
    <w:tmpl w:val="4DD44802"/>
    <w:lvl w:ilvl="0" w:tplc="F07680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5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4B"/>
    <w:rsid w:val="00006C51"/>
    <w:rsid w:val="00010B6F"/>
    <w:rsid w:val="00012406"/>
    <w:rsid w:val="00025761"/>
    <w:rsid w:val="00026FDE"/>
    <w:rsid w:val="000314D4"/>
    <w:rsid w:val="00031C33"/>
    <w:rsid w:val="00034284"/>
    <w:rsid w:val="00043DB6"/>
    <w:rsid w:val="000444F4"/>
    <w:rsid w:val="00045D4B"/>
    <w:rsid w:val="00067439"/>
    <w:rsid w:val="00067462"/>
    <w:rsid w:val="00067F4D"/>
    <w:rsid w:val="00075AA7"/>
    <w:rsid w:val="00082C3C"/>
    <w:rsid w:val="00083E46"/>
    <w:rsid w:val="00091A20"/>
    <w:rsid w:val="00092069"/>
    <w:rsid w:val="000935BF"/>
    <w:rsid w:val="00094619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1FBC"/>
    <w:rsid w:val="000D7AE6"/>
    <w:rsid w:val="000D7C93"/>
    <w:rsid w:val="000E1868"/>
    <w:rsid w:val="000E6038"/>
    <w:rsid w:val="000F7497"/>
    <w:rsid w:val="00100574"/>
    <w:rsid w:val="00100EB3"/>
    <w:rsid w:val="00103F40"/>
    <w:rsid w:val="00104CAC"/>
    <w:rsid w:val="00105F75"/>
    <w:rsid w:val="001214EB"/>
    <w:rsid w:val="0013252F"/>
    <w:rsid w:val="00140C37"/>
    <w:rsid w:val="00143A45"/>
    <w:rsid w:val="00143B7C"/>
    <w:rsid w:val="001532D2"/>
    <w:rsid w:val="00153628"/>
    <w:rsid w:val="00153C0B"/>
    <w:rsid w:val="00162E9E"/>
    <w:rsid w:val="001666F3"/>
    <w:rsid w:val="001720DF"/>
    <w:rsid w:val="00174E24"/>
    <w:rsid w:val="001777A5"/>
    <w:rsid w:val="00177B13"/>
    <w:rsid w:val="001822C8"/>
    <w:rsid w:val="00183D83"/>
    <w:rsid w:val="001900C1"/>
    <w:rsid w:val="00190B2B"/>
    <w:rsid w:val="001A1175"/>
    <w:rsid w:val="001A65CF"/>
    <w:rsid w:val="001B2CC3"/>
    <w:rsid w:val="001B651C"/>
    <w:rsid w:val="001E1DD9"/>
    <w:rsid w:val="001E2114"/>
    <w:rsid w:val="001E27D8"/>
    <w:rsid w:val="0020356D"/>
    <w:rsid w:val="00206B0F"/>
    <w:rsid w:val="00207CFE"/>
    <w:rsid w:val="00223B09"/>
    <w:rsid w:val="002241CF"/>
    <w:rsid w:val="002242B8"/>
    <w:rsid w:val="00224E61"/>
    <w:rsid w:val="00230BB6"/>
    <w:rsid w:val="002312F9"/>
    <w:rsid w:val="00231930"/>
    <w:rsid w:val="002417BF"/>
    <w:rsid w:val="00245530"/>
    <w:rsid w:val="002578C6"/>
    <w:rsid w:val="002619D1"/>
    <w:rsid w:val="00264BD9"/>
    <w:rsid w:val="00265E11"/>
    <w:rsid w:val="00281A04"/>
    <w:rsid w:val="00281FF2"/>
    <w:rsid w:val="00282538"/>
    <w:rsid w:val="00283784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3005D8"/>
    <w:rsid w:val="00300BB6"/>
    <w:rsid w:val="00301B1A"/>
    <w:rsid w:val="00301FD5"/>
    <w:rsid w:val="003033DF"/>
    <w:rsid w:val="00305F08"/>
    <w:rsid w:val="003117A4"/>
    <w:rsid w:val="00314127"/>
    <w:rsid w:val="0031778B"/>
    <w:rsid w:val="00322DF6"/>
    <w:rsid w:val="00330115"/>
    <w:rsid w:val="00332117"/>
    <w:rsid w:val="00342958"/>
    <w:rsid w:val="003436D9"/>
    <w:rsid w:val="00350D96"/>
    <w:rsid w:val="00356E6D"/>
    <w:rsid w:val="00370BA8"/>
    <w:rsid w:val="00371CF0"/>
    <w:rsid w:val="00376460"/>
    <w:rsid w:val="003851F7"/>
    <w:rsid w:val="00386148"/>
    <w:rsid w:val="003909FD"/>
    <w:rsid w:val="00391966"/>
    <w:rsid w:val="003950C4"/>
    <w:rsid w:val="003A0559"/>
    <w:rsid w:val="003A488C"/>
    <w:rsid w:val="003B114B"/>
    <w:rsid w:val="003B5E87"/>
    <w:rsid w:val="003C134C"/>
    <w:rsid w:val="003D03C2"/>
    <w:rsid w:val="003D34EE"/>
    <w:rsid w:val="003D7BE4"/>
    <w:rsid w:val="003E19E8"/>
    <w:rsid w:val="003E25AA"/>
    <w:rsid w:val="003E2C90"/>
    <w:rsid w:val="003E7E1C"/>
    <w:rsid w:val="003F07A5"/>
    <w:rsid w:val="003F2002"/>
    <w:rsid w:val="00401C52"/>
    <w:rsid w:val="00404A81"/>
    <w:rsid w:val="00407524"/>
    <w:rsid w:val="00410717"/>
    <w:rsid w:val="00412832"/>
    <w:rsid w:val="00414B17"/>
    <w:rsid w:val="00415B0B"/>
    <w:rsid w:val="00416EF1"/>
    <w:rsid w:val="00424D31"/>
    <w:rsid w:val="00432D28"/>
    <w:rsid w:val="00433108"/>
    <w:rsid w:val="00434B79"/>
    <w:rsid w:val="0043541B"/>
    <w:rsid w:val="00435B93"/>
    <w:rsid w:val="00436F63"/>
    <w:rsid w:val="004402B7"/>
    <w:rsid w:val="00440EF6"/>
    <w:rsid w:val="0045762F"/>
    <w:rsid w:val="00460687"/>
    <w:rsid w:val="00461CE7"/>
    <w:rsid w:val="00462750"/>
    <w:rsid w:val="00464299"/>
    <w:rsid w:val="0046677A"/>
    <w:rsid w:val="00472C02"/>
    <w:rsid w:val="00474EDD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71FC"/>
    <w:rsid w:val="004B1549"/>
    <w:rsid w:val="004B2AC1"/>
    <w:rsid w:val="004B5F69"/>
    <w:rsid w:val="004B60DF"/>
    <w:rsid w:val="004C059C"/>
    <w:rsid w:val="004C2F45"/>
    <w:rsid w:val="004C413A"/>
    <w:rsid w:val="004C5C39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3B09"/>
    <w:rsid w:val="00515661"/>
    <w:rsid w:val="00516A04"/>
    <w:rsid w:val="00534DCC"/>
    <w:rsid w:val="00535407"/>
    <w:rsid w:val="00541128"/>
    <w:rsid w:val="005471AA"/>
    <w:rsid w:val="00547B69"/>
    <w:rsid w:val="0056585C"/>
    <w:rsid w:val="00565B4A"/>
    <w:rsid w:val="005701DD"/>
    <w:rsid w:val="00571888"/>
    <w:rsid w:val="00571ABF"/>
    <w:rsid w:val="00571C62"/>
    <w:rsid w:val="0057308F"/>
    <w:rsid w:val="0058168E"/>
    <w:rsid w:val="00581AF3"/>
    <w:rsid w:val="00581CCB"/>
    <w:rsid w:val="0058280A"/>
    <w:rsid w:val="00586ECC"/>
    <w:rsid w:val="00591235"/>
    <w:rsid w:val="00593018"/>
    <w:rsid w:val="005947BB"/>
    <w:rsid w:val="00594B13"/>
    <w:rsid w:val="00596804"/>
    <w:rsid w:val="005A2E3E"/>
    <w:rsid w:val="005A514B"/>
    <w:rsid w:val="005A5D38"/>
    <w:rsid w:val="005B2F67"/>
    <w:rsid w:val="005B3DF2"/>
    <w:rsid w:val="005B424B"/>
    <w:rsid w:val="005B6B36"/>
    <w:rsid w:val="005B7ECE"/>
    <w:rsid w:val="005C2E57"/>
    <w:rsid w:val="005C30CA"/>
    <w:rsid w:val="005C394B"/>
    <w:rsid w:val="005C6D53"/>
    <w:rsid w:val="005C7E0F"/>
    <w:rsid w:val="005D2AC3"/>
    <w:rsid w:val="005D7008"/>
    <w:rsid w:val="005E0726"/>
    <w:rsid w:val="005E2121"/>
    <w:rsid w:val="005E4CBA"/>
    <w:rsid w:val="005E4E83"/>
    <w:rsid w:val="005E6CE5"/>
    <w:rsid w:val="005F7FB2"/>
    <w:rsid w:val="006027F3"/>
    <w:rsid w:val="00604C5B"/>
    <w:rsid w:val="00606F1C"/>
    <w:rsid w:val="0061190E"/>
    <w:rsid w:val="00615A4F"/>
    <w:rsid w:val="00622E39"/>
    <w:rsid w:val="00630F2D"/>
    <w:rsid w:val="00634C38"/>
    <w:rsid w:val="00636881"/>
    <w:rsid w:val="00640C92"/>
    <w:rsid w:val="006451AE"/>
    <w:rsid w:val="0065185D"/>
    <w:rsid w:val="00653725"/>
    <w:rsid w:val="00653850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F6D"/>
    <w:rsid w:val="00685E4D"/>
    <w:rsid w:val="0069190B"/>
    <w:rsid w:val="006A00FE"/>
    <w:rsid w:val="006A654D"/>
    <w:rsid w:val="006A7C23"/>
    <w:rsid w:val="006C37C9"/>
    <w:rsid w:val="006C3820"/>
    <w:rsid w:val="006C49CA"/>
    <w:rsid w:val="006C56F8"/>
    <w:rsid w:val="006C6362"/>
    <w:rsid w:val="006E0F9F"/>
    <w:rsid w:val="006E1E85"/>
    <w:rsid w:val="006E4CBB"/>
    <w:rsid w:val="006F1B9B"/>
    <w:rsid w:val="00700DB4"/>
    <w:rsid w:val="0070131F"/>
    <w:rsid w:val="00722DB7"/>
    <w:rsid w:val="0072451E"/>
    <w:rsid w:val="00724B69"/>
    <w:rsid w:val="00724EAB"/>
    <w:rsid w:val="00727518"/>
    <w:rsid w:val="00730B5E"/>
    <w:rsid w:val="00730CEE"/>
    <w:rsid w:val="00744FA9"/>
    <w:rsid w:val="00747293"/>
    <w:rsid w:val="00750B8C"/>
    <w:rsid w:val="00751D5B"/>
    <w:rsid w:val="007623FC"/>
    <w:rsid w:val="007624F7"/>
    <w:rsid w:val="007727B5"/>
    <w:rsid w:val="00772C08"/>
    <w:rsid w:val="007858A3"/>
    <w:rsid w:val="00786C4A"/>
    <w:rsid w:val="00787497"/>
    <w:rsid w:val="00790EB3"/>
    <w:rsid w:val="0079134F"/>
    <w:rsid w:val="007A121C"/>
    <w:rsid w:val="007A1B75"/>
    <w:rsid w:val="007A334D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7F7405"/>
    <w:rsid w:val="00811685"/>
    <w:rsid w:val="008135F3"/>
    <w:rsid w:val="00814B85"/>
    <w:rsid w:val="0081541A"/>
    <w:rsid w:val="008160E9"/>
    <w:rsid w:val="00821653"/>
    <w:rsid w:val="00823DD5"/>
    <w:rsid w:val="00824141"/>
    <w:rsid w:val="008258D9"/>
    <w:rsid w:val="008323DE"/>
    <w:rsid w:val="00833A30"/>
    <w:rsid w:val="00843EA2"/>
    <w:rsid w:val="008440EF"/>
    <w:rsid w:val="00851C87"/>
    <w:rsid w:val="0085366C"/>
    <w:rsid w:val="00865D84"/>
    <w:rsid w:val="00867419"/>
    <w:rsid w:val="0087444C"/>
    <w:rsid w:val="0087720A"/>
    <w:rsid w:val="0088099B"/>
    <w:rsid w:val="0088123E"/>
    <w:rsid w:val="00886440"/>
    <w:rsid w:val="0089664F"/>
    <w:rsid w:val="008A4846"/>
    <w:rsid w:val="008A4E50"/>
    <w:rsid w:val="008A65A5"/>
    <w:rsid w:val="008A7519"/>
    <w:rsid w:val="008B31C2"/>
    <w:rsid w:val="008D4342"/>
    <w:rsid w:val="008D4A96"/>
    <w:rsid w:val="008E119D"/>
    <w:rsid w:val="008E35C3"/>
    <w:rsid w:val="008E73AE"/>
    <w:rsid w:val="008F277C"/>
    <w:rsid w:val="008F68DB"/>
    <w:rsid w:val="008F6EBE"/>
    <w:rsid w:val="00900174"/>
    <w:rsid w:val="0090099F"/>
    <w:rsid w:val="00900B88"/>
    <w:rsid w:val="00902D7B"/>
    <w:rsid w:val="0090364B"/>
    <w:rsid w:val="009102D0"/>
    <w:rsid w:val="00912BC7"/>
    <w:rsid w:val="00921A6D"/>
    <w:rsid w:val="00926167"/>
    <w:rsid w:val="00926240"/>
    <w:rsid w:val="00930E7D"/>
    <w:rsid w:val="00932D14"/>
    <w:rsid w:val="00932F62"/>
    <w:rsid w:val="0093661B"/>
    <w:rsid w:val="00940989"/>
    <w:rsid w:val="009435F9"/>
    <w:rsid w:val="00946C04"/>
    <w:rsid w:val="009526C8"/>
    <w:rsid w:val="00954F59"/>
    <w:rsid w:val="00967D43"/>
    <w:rsid w:val="00983D08"/>
    <w:rsid w:val="00991795"/>
    <w:rsid w:val="009938EE"/>
    <w:rsid w:val="009947B1"/>
    <w:rsid w:val="009A00B8"/>
    <w:rsid w:val="009A55EE"/>
    <w:rsid w:val="009B18E9"/>
    <w:rsid w:val="009B5E4C"/>
    <w:rsid w:val="009C0A13"/>
    <w:rsid w:val="009C1B9C"/>
    <w:rsid w:val="009C54DE"/>
    <w:rsid w:val="009F3EBD"/>
    <w:rsid w:val="009F537F"/>
    <w:rsid w:val="009F6C89"/>
    <w:rsid w:val="00A02100"/>
    <w:rsid w:val="00A103F9"/>
    <w:rsid w:val="00A161C1"/>
    <w:rsid w:val="00A166AC"/>
    <w:rsid w:val="00A17428"/>
    <w:rsid w:val="00A20C97"/>
    <w:rsid w:val="00A21018"/>
    <w:rsid w:val="00A23552"/>
    <w:rsid w:val="00A24E03"/>
    <w:rsid w:val="00A25733"/>
    <w:rsid w:val="00A26B6B"/>
    <w:rsid w:val="00A314F1"/>
    <w:rsid w:val="00A32940"/>
    <w:rsid w:val="00A34271"/>
    <w:rsid w:val="00A35687"/>
    <w:rsid w:val="00A3617C"/>
    <w:rsid w:val="00A368BD"/>
    <w:rsid w:val="00A42732"/>
    <w:rsid w:val="00A517F1"/>
    <w:rsid w:val="00A52A76"/>
    <w:rsid w:val="00A53503"/>
    <w:rsid w:val="00A53B43"/>
    <w:rsid w:val="00A6312D"/>
    <w:rsid w:val="00A724B4"/>
    <w:rsid w:val="00A741E5"/>
    <w:rsid w:val="00A82D2D"/>
    <w:rsid w:val="00A90CC0"/>
    <w:rsid w:val="00A91759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F21F5"/>
    <w:rsid w:val="00AF2548"/>
    <w:rsid w:val="00AF27FA"/>
    <w:rsid w:val="00AF294B"/>
    <w:rsid w:val="00B01EAB"/>
    <w:rsid w:val="00B04EAC"/>
    <w:rsid w:val="00B102BC"/>
    <w:rsid w:val="00B1093D"/>
    <w:rsid w:val="00B145E2"/>
    <w:rsid w:val="00B204F7"/>
    <w:rsid w:val="00B40317"/>
    <w:rsid w:val="00B418B1"/>
    <w:rsid w:val="00B432CF"/>
    <w:rsid w:val="00B435A1"/>
    <w:rsid w:val="00B450D4"/>
    <w:rsid w:val="00B479C1"/>
    <w:rsid w:val="00B54788"/>
    <w:rsid w:val="00B54B82"/>
    <w:rsid w:val="00B55518"/>
    <w:rsid w:val="00B55F89"/>
    <w:rsid w:val="00B66A67"/>
    <w:rsid w:val="00B716F2"/>
    <w:rsid w:val="00B742DD"/>
    <w:rsid w:val="00B801E3"/>
    <w:rsid w:val="00B813A9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B684D"/>
    <w:rsid w:val="00BC0B11"/>
    <w:rsid w:val="00BC21D1"/>
    <w:rsid w:val="00BC3A13"/>
    <w:rsid w:val="00BC5856"/>
    <w:rsid w:val="00BC5FB1"/>
    <w:rsid w:val="00BC6196"/>
    <w:rsid w:val="00BC7A95"/>
    <w:rsid w:val="00BC7C72"/>
    <w:rsid w:val="00BD1C0E"/>
    <w:rsid w:val="00BD47B2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992"/>
    <w:rsid w:val="00C43895"/>
    <w:rsid w:val="00C50E3B"/>
    <w:rsid w:val="00C53502"/>
    <w:rsid w:val="00C5663D"/>
    <w:rsid w:val="00C566FF"/>
    <w:rsid w:val="00C60789"/>
    <w:rsid w:val="00C60C25"/>
    <w:rsid w:val="00C61858"/>
    <w:rsid w:val="00C63368"/>
    <w:rsid w:val="00C67BDE"/>
    <w:rsid w:val="00C702B7"/>
    <w:rsid w:val="00C71574"/>
    <w:rsid w:val="00C724F8"/>
    <w:rsid w:val="00C727F6"/>
    <w:rsid w:val="00C74D64"/>
    <w:rsid w:val="00C76AF1"/>
    <w:rsid w:val="00C773EE"/>
    <w:rsid w:val="00C862AD"/>
    <w:rsid w:val="00C86874"/>
    <w:rsid w:val="00C92DE9"/>
    <w:rsid w:val="00C94F4F"/>
    <w:rsid w:val="00C952FA"/>
    <w:rsid w:val="00C96D7D"/>
    <w:rsid w:val="00CA1807"/>
    <w:rsid w:val="00CB234F"/>
    <w:rsid w:val="00CB2C14"/>
    <w:rsid w:val="00CB2DE8"/>
    <w:rsid w:val="00CB3A5E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D01CC4"/>
    <w:rsid w:val="00D073A7"/>
    <w:rsid w:val="00D13A3D"/>
    <w:rsid w:val="00D175B8"/>
    <w:rsid w:val="00D21394"/>
    <w:rsid w:val="00D24750"/>
    <w:rsid w:val="00D35170"/>
    <w:rsid w:val="00D4061F"/>
    <w:rsid w:val="00D50BF9"/>
    <w:rsid w:val="00D519D2"/>
    <w:rsid w:val="00D52F5E"/>
    <w:rsid w:val="00D65B77"/>
    <w:rsid w:val="00D67199"/>
    <w:rsid w:val="00D67DBE"/>
    <w:rsid w:val="00D7093A"/>
    <w:rsid w:val="00D8034F"/>
    <w:rsid w:val="00D805FB"/>
    <w:rsid w:val="00D81615"/>
    <w:rsid w:val="00D922E2"/>
    <w:rsid w:val="00D9460F"/>
    <w:rsid w:val="00D94829"/>
    <w:rsid w:val="00DA40DB"/>
    <w:rsid w:val="00DA5983"/>
    <w:rsid w:val="00DB233A"/>
    <w:rsid w:val="00DB6D51"/>
    <w:rsid w:val="00DB7F84"/>
    <w:rsid w:val="00DC4055"/>
    <w:rsid w:val="00DF1721"/>
    <w:rsid w:val="00DF1CAE"/>
    <w:rsid w:val="00E02DD4"/>
    <w:rsid w:val="00E06B96"/>
    <w:rsid w:val="00E07F42"/>
    <w:rsid w:val="00E15606"/>
    <w:rsid w:val="00E168E6"/>
    <w:rsid w:val="00E210B9"/>
    <w:rsid w:val="00E219D1"/>
    <w:rsid w:val="00E22D36"/>
    <w:rsid w:val="00E244A6"/>
    <w:rsid w:val="00E310CD"/>
    <w:rsid w:val="00E32010"/>
    <w:rsid w:val="00E32F5A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4A69"/>
    <w:rsid w:val="00E66E50"/>
    <w:rsid w:val="00E715B3"/>
    <w:rsid w:val="00E74092"/>
    <w:rsid w:val="00E81780"/>
    <w:rsid w:val="00E9119A"/>
    <w:rsid w:val="00E93169"/>
    <w:rsid w:val="00E96B08"/>
    <w:rsid w:val="00EA1237"/>
    <w:rsid w:val="00EA3C8C"/>
    <w:rsid w:val="00EA3D48"/>
    <w:rsid w:val="00EC211C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668"/>
    <w:rsid w:val="00F06768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8A3"/>
    <w:rsid w:val="00F433D0"/>
    <w:rsid w:val="00F447D2"/>
    <w:rsid w:val="00F45753"/>
    <w:rsid w:val="00F468DF"/>
    <w:rsid w:val="00F53C33"/>
    <w:rsid w:val="00F54AAA"/>
    <w:rsid w:val="00F54EB0"/>
    <w:rsid w:val="00F55C2F"/>
    <w:rsid w:val="00F56713"/>
    <w:rsid w:val="00F56B3D"/>
    <w:rsid w:val="00F607D3"/>
    <w:rsid w:val="00F6740A"/>
    <w:rsid w:val="00F73791"/>
    <w:rsid w:val="00F76CCD"/>
    <w:rsid w:val="00F954E1"/>
    <w:rsid w:val="00F95942"/>
    <w:rsid w:val="00FA213D"/>
    <w:rsid w:val="00FA50C8"/>
    <w:rsid w:val="00FA71C6"/>
    <w:rsid w:val="00FB01E7"/>
    <w:rsid w:val="00FB63C9"/>
    <w:rsid w:val="00FC0878"/>
    <w:rsid w:val="00FC1885"/>
    <w:rsid w:val="00FC3958"/>
    <w:rsid w:val="00FC41C4"/>
    <w:rsid w:val="00FC5AC8"/>
    <w:rsid w:val="00FC7661"/>
    <w:rsid w:val="00FD1ED8"/>
    <w:rsid w:val="00FD55F3"/>
    <w:rsid w:val="00FE0586"/>
    <w:rsid w:val="00FE377B"/>
    <w:rsid w:val="00FE4604"/>
    <w:rsid w:val="00FF18F9"/>
    <w:rsid w:val="00FF2B37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7507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2CBD-62F4-49BD-8048-7955B63C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 Šarčević</dc:creator>
  <cp:lastModifiedBy>Azra</cp:lastModifiedBy>
  <cp:revision>3</cp:revision>
  <cp:lastPrinted>2021-03-02T11:58:00Z</cp:lastPrinted>
  <dcterms:created xsi:type="dcterms:W3CDTF">2021-03-11T21:35:00Z</dcterms:created>
  <dcterms:modified xsi:type="dcterms:W3CDTF">2021-03-11T21:42:00Z</dcterms:modified>
</cp:coreProperties>
</file>