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244FD2DC"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6C7835" w:rsidRPr="00601140">
        <w:rPr>
          <w:rFonts w:ascii="Arial" w:eastAsia="Calibri" w:hAnsi="Arial" w:cs="Arial"/>
          <w:sz w:val="20"/>
          <w:szCs w:val="20"/>
          <w:lang w:val="sr-Latn-BA" w:eastAsia="en-US"/>
        </w:rPr>
        <w:t xml:space="preserve">na zahtjev </w:t>
      </w:r>
      <w:r w:rsidR="00377E1D">
        <w:rPr>
          <w:rFonts w:ascii="Arial" w:eastAsia="Calibri" w:hAnsi="Arial" w:cs="Arial"/>
          <w:sz w:val="20"/>
          <w:szCs w:val="20"/>
          <w:lang w:val="sr-Latn-BA" w:eastAsia="en-US"/>
        </w:rPr>
        <w:t>Sekretarijata Centralne izborne komisije</w:t>
      </w:r>
      <w:r w:rsidR="00772D64">
        <w:rPr>
          <w:rFonts w:ascii="Arial" w:eastAsia="Calibri" w:hAnsi="Arial" w:cs="Arial"/>
          <w:sz w:val="20"/>
          <w:szCs w:val="20"/>
          <w:lang w:val="sr-Latn-BA" w:eastAsia="en-US"/>
        </w:rPr>
        <w:t xml:space="preserve"> </w:t>
      </w:r>
      <w:r w:rsidR="006C7835" w:rsidRPr="00601140">
        <w:rPr>
          <w:rFonts w:ascii="Arial" w:eastAsia="Calibri" w:hAnsi="Arial" w:cs="Arial"/>
          <w:sz w:val="20"/>
          <w:szCs w:val="20"/>
          <w:lang w:val="sr-Latn-BA" w:eastAsia="en-US"/>
        </w:rPr>
        <w:t>Bosn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xml:space="preserve"> i Hercegovin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28142366"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906D81">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mjesta državn</w:t>
      </w:r>
      <w:r w:rsidR="00906D81">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službenika u </w:t>
      </w:r>
    </w:p>
    <w:p w14:paraId="5BA2BA56" w14:textId="6C3FA203" w:rsidR="001F2936" w:rsidRPr="00601140" w:rsidRDefault="00377E1D"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Sekretarijatu Centralne izborne komisije</w:t>
      </w:r>
      <w:r w:rsidR="00C816B4">
        <w:rPr>
          <w:rFonts w:ascii="Arial" w:eastAsia="Calibri" w:hAnsi="Arial" w:cs="Arial"/>
          <w:b/>
          <w:sz w:val="20"/>
          <w:szCs w:val="20"/>
          <w:lang w:val="sr-Latn-BA" w:eastAsia="en-US"/>
        </w:rPr>
        <w:t xml:space="preserve"> </w:t>
      </w:r>
      <w:r w:rsidR="00ED3360" w:rsidRPr="00601140">
        <w:rPr>
          <w:rFonts w:ascii="Arial" w:eastAsia="Calibri" w:hAnsi="Arial" w:cs="Arial"/>
          <w:b/>
          <w:sz w:val="20"/>
          <w:szCs w:val="20"/>
          <w:lang w:val="sr-Latn-BA" w:eastAsia="en-US"/>
        </w:rPr>
        <w:t>Bosn</w:t>
      </w:r>
      <w:r w:rsidR="00C816B4">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 xml:space="preserve"> i Hercegovin</w:t>
      </w:r>
      <w:r w:rsidR="00C816B4">
        <w:rPr>
          <w:rFonts w:ascii="Arial" w:eastAsia="Calibri" w:hAnsi="Arial" w:cs="Arial"/>
          <w:b/>
          <w:sz w:val="20"/>
          <w:szCs w:val="20"/>
          <w:lang w:val="sr-Latn-BA" w:eastAsia="en-US"/>
        </w:rPr>
        <w:t>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17537715" w14:textId="151AAEEE" w:rsidR="004B6B46" w:rsidRPr="00601140" w:rsidRDefault="00772D6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w:t>
      </w:r>
      <w:r w:rsidR="00E542AA">
        <w:rPr>
          <w:rFonts w:ascii="Arial" w:eastAsia="Calibri" w:hAnsi="Arial" w:cs="Arial"/>
          <w:b/>
          <w:sz w:val="20"/>
          <w:szCs w:val="20"/>
          <w:lang w:val="sr-Latn-BA" w:eastAsia="en-US"/>
        </w:rPr>
        <w:t xml:space="preserve"> </w:t>
      </w:r>
      <w:r w:rsidR="00E542AA" w:rsidRPr="00E542AA">
        <w:rPr>
          <w:rFonts w:ascii="Arial" w:eastAsia="Calibri" w:hAnsi="Arial" w:cs="Arial"/>
          <w:b/>
          <w:sz w:val="20"/>
          <w:szCs w:val="20"/>
          <w:lang w:val="sr-Latn-BA" w:eastAsia="en-US"/>
        </w:rPr>
        <w:t xml:space="preserve">Stručni savjetnik za razvoj aplikacija i baza podataka          </w:t>
      </w:r>
    </w:p>
    <w:p w14:paraId="54198F58" w14:textId="77777777" w:rsidR="00A31B0C" w:rsidRPr="00601140" w:rsidRDefault="00A31B0C"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6FC7DD04" w14:textId="519A81D3" w:rsidR="00FC54CA" w:rsidRPr="00FC54CA"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 xml:space="preserve">SEKTOR ZA </w:t>
      </w:r>
      <w:r w:rsidR="00E542AA">
        <w:rPr>
          <w:rFonts w:ascii="Arial" w:eastAsia="Calibri" w:hAnsi="Arial" w:cs="Arial"/>
          <w:sz w:val="20"/>
          <w:szCs w:val="20"/>
          <w:lang w:val="sr-Latn-BA" w:eastAsia="en-US"/>
        </w:rPr>
        <w:t>IZBORE I INFORMACIONE TEHNOLOGIJE</w:t>
      </w:r>
    </w:p>
    <w:p w14:paraId="4FCD7CE6" w14:textId="3362D8A4" w:rsidR="004B6B46" w:rsidRDefault="00E542AA" w:rsidP="00ED3360">
      <w:pPr>
        <w:jc w:val="both"/>
        <w:rPr>
          <w:rFonts w:ascii="Arial" w:eastAsia="Calibri" w:hAnsi="Arial" w:cs="Arial"/>
          <w:sz w:val="20"/>
          <w:szCs w:val="20"/>
          <w:lang w:val="sr-Latn-BA" w:eastAsia="en-US"/>
        </w:rPr>
      </w:pPr>
      <w:r w:rsidRPr="00E542AA">
        <w:rPr>
          <w:rFonts w:ascii="Arial" w:eastAsia="Calibri" w:hAnsi="Arial" w:cs="Arial"/>
          <w:sz w:val="20"/>
          <w:szCs w:val="20"/>
          <w:lang w:val="sr-Latn-BA" w:eastAsia="en-US"/>
        </w:rPr>
        <w:t>Odsjek za informaciono-komunikacione tehnologije</w:t>
      </w:r>
    </w:p>
    <w:p w14:paraId="07337A07" w14:textId="77777777" w:rsidR="00707D37" w:rsidRDefault="00707D37" w:rsidP="00ED3360">
      <w:pPr>
        <w:jc w:val="both"/>
        <w:rPr>
          <w:rFonts w:ascii="Arial" w:eastAsia="Calibri" w:hAnsi="Arial" w:cs="Arial"/>
          <w:sz w:val="20"/>
          <w:szCs w:val="20"/>
          <w:lang w:val="sr-Latn-BA" w:eastAsia="en-US"/>
        </w:rPr>
      </w:pPr>
    </w:p>
    <w:p w14:paraId="1A78585C" w14:textId="7498011D" w:rsidR="0072487F" w:rsidRDefault="0072487F" w:rsidP="004B6B46">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E542AA" w:rsidRPr="00E542AA">
        <w:rPr>
          <w:rFonts w:ascii="Arial" w:eastAsia="Calibri" w:hAnsi="Arial" w:cs="Arial"/>
          <w:b/>
          <w:sz w:val="20"/>
          <w:szCs w:val="20"/>
          <w:u w:val="single"/>
          <w:lang w:val="sr-Latn-BA" w:eastAsia="en-US"/>
        </w:rPr>
        <w:t xml:space="preserve">Stručni savjetnik za razvoj aplikacija i baza podataka          </w:t>
      </w:r>
    </w:p>
    <w:p w14:paraId="08F336F4" w14:textId="74203908" w:rsidR="00E542AA"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E542AA" w:rsidRPr="00E542AA">
        <w:rPr>
          <w:rFonts w:ascii="Arial" w:eastAsia="Calibri" w:hAnsi="Arial" w:cs="Arial"/>
          <w:sz w:val="20"/>
          <w:szCs w:val="20"/>
          <w:lang w:val="sr-Latn-BA" w:eastAsia="en-US"/>
        </w:rPr>
        <w:t>Stručni savjetnik za razvoj aplikacija i baza podataka izrađuje složenije analize, razvojne projekte, informacije, izvještaje i druge najsloženije materijale i vrši analizu složenijih projektnih zahtjeva, te pravi konceptualni, logički i fizički dizajn programskih rješenja korištenjem standardnih programa i alata</w:t>
      </w:r>
      <w:r w:rsidR="00E542AA">
        <w:rPr>
          <w:rFonts w:ascii="Arial" w:eastAsia="Calibri" w:hAnsi="Arial" w:cs="Arial"/>
          <w:sz w:val="20"/>
          <w:szCs w:val="20"/>
          <w:lang w:val="sr-Latn-BA" w:eastAsia="en-US"/>
        </w:rPr>
        <w:t>,</w:t>
      </w:r>
      <w:r w:rsidR="00E542AA" w:rsidRPr="00E542AA">
        <w:rPr>
          <w:rFonts w:ascii="Arial" w:eastAsia="Calibri" w:hAnsi="Arial" w:cs="Arial"/>
          <w:sz w:val="20"/>
          <w:szCs w:val="20"/>
          <w:lang w:val="sr-Latn-BA" w:eastAsia="en-US"/>
        </w:rPr>
        <w:t xml:space="preserve"> izrađuje i razvija programske aplikacije, testira funkcioniranje i izrađuje prateću dokumentaciju; održava i ažurira postojeće programe i aplikacije i samostalno izrađuje aplikacije za unos i ažuriranje i priprema podatke za daljnju  obradu  podataka</w:t>
      </w:r>
      <w:r w:rsidR="00E542AA">
        <w:rPr>
          <w:rFonts w:ascii="Arial" w:eastAsia="Calibri" w:hAnsi="Arial" w:cs="Arial"/>
          <w:sz w:val="20"/>
          <w:szCs w:val="20"/>
          <w:lang w:val="sr-Latn-BA" w:eastAsia="en-US"/>
        </w:rPr>
        <w:t xml:space="preserve">, </w:t>
      </w:r>
      <w:r w:rsidR="00E542AA" w:rsidRPr="00E542AA">
        <w:rPr>
          <w:rFonts w:ascii="Arial" w:eastAsia="Calibri" w:hAnsi="Arial" w:cs="Arial"/>
          <w:sz w:val="20"/>
          <w:szCs w:val="20"/>
          <w:lang w:val="sr-Latn-BA" w:eastAsia="en-US"/>
        </w:rPr>
        <w:t>odgovaran za jednoobrazan izgled svih aplikacija</w:t>
      </w:r>
      <w:r w:rsidR="00E542AA">
        <w:rPr>
          <w:rFonts w:ascii="Arial" w:eastAsia="Calibri" w:hAnsi="Arial" w:cs="Arial"/>
          <w:sz w:val="20"/>
          <w:szCs w:val="20"/>
          <w:lang w:val="sr-Latn-BA" w:eastAsia="en-US"/>
        </w:rPr>
        <w:t>,</w:t>
      </w:r>
      <w:r w:rsidR="00E542AA" w:rsidRPr="00E542AA">
        <w:rPr>
          <w:rFonts w:ascii="Arial" w:eastAsia="Calibri" w:hAnsi="Arial" w:cs="Arial"/>
          <w:sz w:val="20"/>
          <w:szCs w:val="20"/>
          <w:lang w:val="sr-Latn-BA" w:eastAsia="en-US"/>
        </w:rPr>
        <w:t xml:space="preserve">  pronalazi uzroke i rješenja za eventualne nedostatke aplikacija razvijenih u odsjeku</w:t>
      </w:r>
      <w:r w:rsidR="00E542AA">
        <w:rPr>
          <w:rFonts w:ascii="Arial" w:eastAsia="Calibri" w:hAnsi="Arial" w:cs="Arial"/>
          <w:sz w:val="20"/>
          <w:szCs w:val="20"/>
          <w:lang w:val="sr-Latn-BA" w:eastAsia="en-US"/>
        </w:rPr>
        <w:t>,</w:t>
      </w:r>
      <w:r w:rsidR="00E542AA" w:rsidRPr="00E542AA">
        <w:rPr>
          <w:rFonts w:ascii="Arial" w:eastAsia="Calibri" w:hAnsi="Arial" w:cs="Arial"/>
          <w:sz w:val="20"/>
          <w:szCs w:val="20"/>
          <w:lang w:val="sr-Latn-BA" w:eastAsia="en-US"/>
        </w:rPr>
        <w:t xml:space="preserve"> prikuplja i dokumentira zahtjeve korisnika i izrađuje rješenja za iste (dizajn, projekt, modifikacija, implementacija, testiranje modela podataka i sistema za upravljanje bazom podataka)</w:t>
      </w:r>
      <w:r w:rsidR="00E542AA">
        <w:rPr>
          <w:rFonts w:ascii="Arial" w:eastAsia="Calibri" w:hAnsi="Arial" w:cs="Arial"/>
          <w:sz w:val="20"/>
          <w:szCs w:val="20"/>
          <w:lang w:val="sr-Latn-BA" w:eastAsia="en-US"/>
        </w:rPr>
        <w:t>,</w:t>
      </w:r>
      <w:r w:rsidR="00E542AA" w:rsidRPr="00E542AA">
        <w:rPr>
          <w:rFonts w:ascii="Arial" w:eastAsia="Calibri" w:hAnsi="Arial" w:cs="Arial"/>
          <w:sz w:val="20"/>
          <w:szCs w:val="20"/>
          <w:lang w:val="sr-Latn-BA" w:eastAsia="en-US"/>
        </w:rPr>
        <w:t xml:space="preserve"> izrađuje rješenja za dizajn i razvoj arhitekture baza podataka i svih objekata baze podataka u projektima informacionih sistema</w:t>
      </w:r>
      <w:r w:rsidR="00E542AA">
        <w:rPr>
          <w:rFonts w:ascii="Arial" w:eastAsia="Calibri" w:hAnsi="Arial" w:cs="Arial"/>
          <w:sz w:val="20"/>
          <w:szCs w:val="20"/>
          <w:lang w:val="sr-Latn-BA" w:eastAsia="en-US"/>
        </w:rPr>
        <w:t>,</w:t>
      </w:r>
      <w:r w:rsidR="00E542AA" w:rsidRPr="00E542AA">
        <w:rPr>
          <w:rFonts w:ascii="Arial" w:eastAsia="Calibri" w:hAnsi="Arial" w:cs="Arial"/>
          <w:sz w:val="20"/>
          <w:szCs w:val="20"/>
          <w:lang w:val="sr-Latn-BA" w:eastAsia="en-US"/>
        </w:rPr>
        <w:t xml:space="preserve"> obavlja i druge poslove koje mu odredi šef odsjeka i za svoj rad odgovara šefu odsjeka za informaciono-komunikacijske tehnologije.</w:t>
      </w:r>
    </w:p>
    <w:p w14:paraId="782EAC8A" w14:textId="1631BE34" w:rsidR="00E542AA" w:rsidRDefault="00E62ABE"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Posebni uslovi:</w:t>
      </w:r>
      <w:r>
        <w:rPr>
          <w:rFonts w:ascii="Arial" w:eastAsia="Calibri" w:hAnsi="Arial" w:cs="Arial"/>
          <w:b/>
          <w:sz w:val="20"/>
          <w:szCs w:val="20"/>
          <w:lang w:val="sr-Latn-BA" w:eastAsia="en-US"/>
        </w:rPr>
        <w:t xml:space="preserve"> </w:t>
      </w:r>
      <w:r w:rsidR="00E542AA" w:rsidRPr="00E542AA">
        <w:rPr>
          <w:rFonts w:ascii="Arial" w:eastAsia="Calibri" w:hAnsi="Arial" w:cs="Arial"/>
          <w:sz w:val="20"/>
          <w:szCs w:val="20"/>
          <w:lang w:val="sr-Latn-BA" w:eastAsia="en-US"/>
        </w:rPr>
        <w:t>VII.</w:t>
      </w:r>
      <w:r w:rsidR="00E542AA">
        <w:rPr>
          <w:rFonts w:ascii="Arial" w:eastAsia="Calibri" w:hAnsi="Arial" w:cs="Arial"/>
          <w:sz w:val="20"/>
          <w:szCs w:val="20"/>
          <w:lang w:val="sr-Latn-BA" w:eastAsia="en-US"/>
        </w:rPr>
        <w:t xml:space="preserve"> </w:t>
      </w:r>
      <w:r w:rsidR="00E542AA" w:rsidRPr="00E542AA">
        <w:rPr>
          <w:rFonts w:ascii="Arial" w:eastAsia="Calibri" w:hAnsi="Arial" w:cs="Arial"/>
          <w:sz w:val="20"/>
          <w:szCs w:val="20"/>
          <w:lang w:val="sr-Latn-BA" w:eastAsia="en-US"/>
        </w:rPr>
        <w:t>stepen stručne spreme</w:t>
      </w:r>
      <w:r w:rsidR="00E542AA">
        <w:rPr>
          <w:rFonts w:ascii="Arial" w:eastAsia="Calibri" w:hAnsi="Arial" w:cs="Arial"/>
          <w:sz w:val="20"/>
          <w:szCs w:val="20"/>
          <w:lang w:val="sr-Latn-BA" w:eastAsia="en-US"/>
        </w:rPr>
        <w:t>;</w:t>
      </w:r>
      <w:r w:rsidR="00E542AA" w:rsidRPr="00E542AA">
        <w:rPr>
          <w:rFonts w:ascii="Arial" w:eastAsia="Calibri" w:hAnsi="Arial" w:cs="Arial"/>
          <w:sz w:val="20"/>
          <w:szCs w:val="20"/>
          <w:lang w:val="sr-Latn-BA" w:eastAsia="en-US"/>
        </w:rPr>
        <w:t xml:space="preserve"> završen tehnički, prirodno-matematički ili ekonomski fakultet, smjer informatika odnosno tehnički, prirodno-matematički ili ekonomski fakultet, smjer informatika Bolonjskog sistema studiranja sa najmanje 240 ECTS</w:t>
      </w:r>
      <w:r w:rsidR="00E542AA">
        <w:rPr>
          <w:rFonts w:ascii="Arial" w:eastAsia="Calibri" w:hAnsi="Arial" w:cs="Arial"/>
          <w:sz w:val="20"/>
          <w:szCs w:val="20"/>
          <w:lang w:val="sr-Latn-BA" w:eastAsia="en-US"/>
        </w:rPr>
        <w:t>;</w:t>
      </w:r>
      <w:r w:rsidR="00E542AA" w:rsidRPr="00E542AA">
        <w:rPr>
          <w:rFonts w:ascii="Arial" w:eastAsia="Calibri" w:hAnsi="Arial" w:cs="Arial"/>
          <w:sz w:val="20"/>
          <w:szCs w:val="20"/>
          <w:lang w:val="sr-Latn-BA" w:eastAsia="en-US"/>
        </w:rPr>
        <w:t xml:space="preserve"> položen stručni upravni ili javni ispit</w:t>
      </w:r>
      <w:r w:rsidR="00E542AA">
        <w:rPr>
          <w:rFonts w:ascii="Arial" w:eastAsia="Calibri" w:hAnsi="Arial" w:cs="Arial"/>
          <w:sz w:val="20"/>
          <w:szCs w:val="20"/>
          <w:lang w:val="sr-Latn-BA" w:eastAsia="en-US"/>
        </w:rPr>
        <w:t xml:space="preserve">; </w:t>
      </w:r>
      <w:r w:rsidR="00E542AA" w:rsidRPr="00E542AA">
        <w:rPr>
          <w:rFonts w:ascii="Arial" w:eastAsia="Calibri" w:hAnsi="Arial" w:cs="Arial"/>
          <w:sz w:val="20"/>
          <w:szCs w:val="20"/>
          <w:lang w:val="sr-Latn-BA" w:eastAsia="en-US"/>
        </w:rPr>
        <w:t xml:space="preserve">najmanje tri godine radnog iskustva u struci.  </w:t>
      </w:r>
    </w:p>
    <w:p w14:paraId="4E3985CD" w14:textId="330F9974" w:rsidR="00ED3360" w:rsidRPr="00601140"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E542AA">
        <w:rPr>
          <w:rFonts w:ascii="Arial" w:eastAsia="Calibri" w:hAnsi="Arial" w:cs="Arial"/>
          <w:sz w:val="20"/>
          <w:szCs w:val="20"/>
          <w:lang w:val="sr-Latn-BA" w:eastAsia="en-US"/>
        </w:rPr>
        <w:t>stručni savjetnik.</w:t>
      </w:r>
    </w:p>
    <w:p w14:paraId="0FCEE3B1" w14:textId="182DE64B"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E364B" w:rsidRPr="005E364B">
        <w:rPr>
          <w:rFonts w:ascii="Arial" w:hAnsi="Arial" w:cs="Arial"/>
          <w:sz w:val="20"/>
          <w:szCs w:val="20"/>
          <w:lang w:val="sr-Latn-BA" w:eastAsia="en-US"/>
        </w:rPr>
        <w:t>1.</w:t>
      </w:r>
      <w:r w:rsidR="00E542AA">
        <w:rPr>
          <w:rFonts w:ascii="Arial" w:hAnsi="Arial" w:cs="Arial"/>
          <w:sz w:val="20"/>
          <w:szCs w:val="20"/>
          <w:lang w:val="sr-Latn-BA" w:eastAsia="en-US"/>
        </w:rPr>
        <w:t>758</w:t>
      </w:r>
      <w:r w:rsidR="005E364B" w:rsidRPr="005E364B">
        <w:rPr>
          <w:rFonts w:ascii="Arial" w:hAnsi="Arial" w:cs="Arial"/>
          <w:sz w:val="20"/>
          <w:szCs w:val="20"/>
          <w:lang w:val="sr-Latn-BA" w:eastAsia="en-US"/>
        </w:rPr>
        <w:t>,</w:t>
      </w:r>
      <w:r w:rsidR="00671E64">
        <w:rPr>
          <w:rFonts w:ascii="Arial" w:hAnsi="Arial" w:cs="Arial"/>
          <w:sz w:val="20"/>
          <w:szCs w:val="20"/>
          <w:lang w:val="sr-Latn-BA" w:eastAsia="en-US"/>
        </w:rPr>
        <w:t>00</w:t>
      </w:r>
      <w:r w:rsidR="005E364B" w:rsidRPr="005E364B">
        <w:rPr>
          <w:rFonts w:ascii="Arial" w:hAnsi="Arial" w:cs="Arial"/>
          <w:sz w:val="20"/>
          <w:szCs w:val="20"/>
          <w:lang w:val="sr-Latn-BA" w:eastAsia="en-US"/>
        </w:rPr>
        <w:t xml:space="preserve">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61A32CA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sidR="00E542AA">
        <w:rPr>
          <w:rFonts w:ascii="Arial" w:eastAsia="Calibri" w:hAnsi="Arial" w:cs="Arial"/>
          <w:sz w:val="20"/>
          <w:szCs w:val="20"/>
          <w:lang w:val="sr-Latn-BA" w:eastAsia="en-US"/>
        </w:rPr>
        <w:t>Sarajevo</w:t>
      </w:r>
    </w:p>
    <w:p w14:paraId="1372864A" w14:textId="1424DAF2" w:rsidR="00BC29F5" w:rsidRPr="00601140" w:rsidRDefault="00BC29F5" w:rsidP="00BC29F5">
      <w:pPr>
        <w:jc w:val="both"/>
        <w:rPr>
          <w:rFonts w:ascii="Arial" w:eastAsia="Calibri" w:hAnsi="Arial" w:cs="Arial"/>
          <w:sz w:val="20"/>
          <w:szCs w:val="20"/>
          <w:lang w:val="sr-Latn-BA" w:eastAsia="en-US"/>
        </w:rPr>
      </w:pPr>
    </w:p>
    <w:p w14:paraId="64F02352" w14:textId="35D30BE7" w:rsidR="00A31B0C" w:rsidRDefault="00A31B0C" w:rsidP="00BC29F5">
      <w:pPr>
        <w:jc w:val="both"/>
        <w:rPr>
          <w:rFonts w:ascii="Arial" w:eastAsia="Calibri" w:hAnsi="Arial" w:cs="Arial"/>
          <w:sz w:val="20"/>
          <w:szCs w:val="20"/>
          <w:lang w:val="sr-Latn-BA" w:eastAsia="en-US"/>
        </w:rPr>
      </w:pPr>
    </w:p>
    <w:bookmarkEnd w:id="0"/>
    <w:bookmarkEnd w:id="1"/>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24CDF774"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310ED">
        <w:rPr>
          <w:rFonts w:ascii="Arial" w:hAnsi="Arial" w:cs="Arial"/>
          <w:sz w:val="20"/>
          <w:szCs w:val="20"/>
          <w:lang w:val="sr-Latn-BA"/>
        </w:rPr>
        <w:t xml:space="preserve">, </w:t>
      </w:r>
      <w:r w:rsidR="009905E3" w:rsidRPr="00601140">
        <w:rPr>
          <w:rFonts w:ascii="Arial" w:hAnsi="Arial" w:cs="Arial"/>
          <w:sz w:val="20"/>
          <w:szCs w:val="20"/>
          <w:lang w:val="sr-Latn-BA"/>
        </w:rPr>
        <w:t>28/21</w:t>
      </w:r>
      <w:r w:rsidR="00A310ED">
        <w:rPr>
          <w:rFonts w:ascii="Arial" w:hAnsi="Arial" w:cs="Arial"/>
          <w:sz w:val="20"/>
          <w:szCs w:val="20"/>
          <w:lang w:val="sr-Latn-BA"/>
        </w:rPr>
        <w:t xml:space="preserve"> i </w:t>
      </w:r>
      <w:r w:rsidR="00A310ED" w:rsidRPr="00A310ED">
        <w:rPr>
          <w:rFonts w:ascii="Arial" w:hAnsi="Arial" w:cs="Arial"/>
          <w:sz w:val="20"/>
          <w:szCs w:val="20"/>
          <w:lang w:val="sr-Latn-BA"/>
        </w:rPr>
        <w:t>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w:t>
      </w:r>
      <w:r w:rsidRPr="00C27FC7">
        <w:rPr>
          <w:rFonts w:ascii="Arial" w:hAnsi="Arial" w:cs="Arial"/>
          <w:sz w:val="20"/>
          <w:szCs w:val="20"/>
          <w:lang w:val="sr-Latn-BA"/>
        </w:rPr>
        <w:lastRenderedPageBreak/>
        <w:t xml:space="preserve">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3FC4D97C"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616B4D0" w14:textId="77777777" w:rsidR="001774F5" w:rsidRDefault="001774F5" w:rsidP="00DC32DC">
      <w:pPr>
        <w:pStyle w:val="ListParagraph"/>
        <w:shd w:val="clear" w:color="auto" w:fill="FFFFFF"/>
        <w:spacing w:after="0" w:line="240" w:lineRule="auto"/>
        <w:ind w:left="426"/>
        <w:jc w:val="both"/>
        <w:rPr>
          <w:rFonts w:ascii="Arial" w:hAnsi="Arial" w:cs="Arial"/>
          <w:sz w:val="20"/>
          <w:szCs w:val="20"/>
          <w:lang w:val="sr-Latn-BA"/>
        </w:rPr>
      </w:pPr>
    </w:p>
    <w:p w14:paraId="66EB800E" w14:textId="1CFAA19D"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lastRenderedPageBreak/>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469AE174"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2" w:name="_Hlk112151947"/>
      <w:r w:rsidR="007D6F76" w:rsidRPr="00C27FC7">
        <w:rPr>
          <w:rFonts w:ascii="Arial" w:hAnsi="Arial" w:cs="Arial"/>
          <w:b/>
          <w:sz w:val="20"/>
          <w:szCs w:val="20"/>
          <w:u w:val="single"/>
          <w:lang w:val="sr-Latn-BA"/>
        </w:rPr>
        <w:t xml:space="preserve"> </w:t>
      </w:r>
      <w:bookmarkStart w:id="3" w:name="_Hlk125112346"/>
      <w:bookmarkEnd w:id="2"/>
      <w:r w:rsidR="00F441A7">
        <w:rPr>
          <w:rFonts w:ascii="Arial" w:hAnsi="Arial" w:cs="Arial"/>
          <w:b/>
          <w:sz w:val="20"/>
          <w:szCs w:val="20"/>
          <w:u w:val="single"/>
          <w:lang w:val="sr-Latn-BA"/>
        </w:rPr>
        <w:t>27.12.</w:t>
      </w:r>
      <w:r w:rsidR="00F6678D">
        <w:rPr>
          <w:rFonts w:ascii="Arial" w:hAnsi="Arial" w:cs="Arial"/>
          <w:b/>
          <w:sz w:val="20"/>
          <w:szCs w:val="20"/>
          <w:u w:val="single"/>
          <w:lang w:val="sr-Latn-BA"/>
        </w:rPr>
        <w:t xml:space="preserve">2023. </w:t>
      </w:r>
      <w:bookmarkEnd w:id="3"/>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4" w:name="_Hlk122096481"/>
      <w:r w:rsidRPr="00C27FC7">
        <w:rPr>
          <w:rFonts w:ascii="Arial" w:hAnsi="Arial" w:cs="Arial"/>
          <w:b/>
          <w:bCs/>
          <w:sz w:val="20"/>
          <w:szCs w:val="20"/>
          <w:lang w:val="sr-Latn-BA" w:eastAsia="en-US"/>
        </w:rPr>
        <w:t>Agencija za državnu službu BiH</w:t>
      </w:r>
    </w:p>
    <w:p w14:paraId="0F38D822" w14:textId="2EEA1A42"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892C96">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892C96">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046475">
        <w:rPr>
          <w:rFonts w:ascii="Arial" w:hAnsi="Arial" w:cs="Arial"/>
          <w:b/>
          <w:bCs/>
          <w:sz w:val="20"/>
          <w:szCs w:val="20"/>
          <w:lang w:val="sr-Latn-BA" w:eastAsia="en-US"/>
        </w:rPr>
        <w:t>Sekretarijatu Centralne izborne komisije</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4"/>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5"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5"/>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1E6E" w14:textId="77777777" w:rsidR="00351E6B" w:rsidRDefault="00351E6B" w:rsidP="00644ACA">
      <w:r>
        <w:separator/>
      </w:r>
    </w:p>
  </w:endnote>
  <w:endnote w:type="continuationSeparator" w:id="0">
    <w:p w14:paraId="25823C82" w14:textId="77777777" w:rsidR="00351E6B" w:rsidRDefault="00351E6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7582" w14:textId="77777777" w:rsidR="00351E6B" w:rsidRDefault="00351E6B" w:rsidP="00644ACA">
      <w:r>
        <w:separator/>
      </w:r>
    </w:p>
  </w:footnote>
  <w:footnote w:type="continuationSeparator" w:id="0">
    <w:p w14:paraId="0F1AFCB3" w14:textId="77777777" w:rsidR="00351E6B" w:rsidRDefault="00351E6B"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08198521">
    <w:abstractNumId w:val="6"/>
  </w:num>
  <w:num w:numId="2" w16cid:durableId="679282556">
    <w:abstractNumId w:val="0"/>
  </w:num>
  <w:num w:numId="3" w16cid:durableId="155742609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0160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97316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6712808">
    <w:abstractNumId w:val="10"/>
  </w:num>
  <w:num w:numId="7" w16cid:durableId="599338196">
    <w:abstractNumId w:val="18"/>
  </w:num>
  <w:num w:numId="8" w16cid:durableId="194079632">
    <w:abstractNumId w:val="5"/>
  </w:num>
  <w:num w:numId="9" w16cid:durableId="1189222249">
    <w:abstractNumId w:val="15"/>
  </w:num>
  <w:num w:numId="10" w16cid:durableId="924188919">
    <w:abstractNumId w:val="3"/>
  </w:num>
  <w:num w:numId="11" w16cid:durableId="134227675">
    <w:abstractNumId w:val="2"/>
  </w:num>
  <w:num w:numId="12" w16cid:durableId="624965363">
    <w:abstractNumId w:val="21"/>
  </w:num>
  <w:num w:numId="13" w16cid:durableId="2885603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799103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1376148">
    <w:abstractNumId w:val="11"/>
  </w:num>
  <w:num w:numId="16" w16cid:durableId="785780226">
    <w:abstractNumId w:val="14"/>
  </w:num>
  <w:num w:numId="17" w16cid:durableId="663508844">
    <w:abstractNumId w:val="1"/>
  </w:num>
  <w:num w:numId="18" w16cid:durableId="2039963852">
    <w:abstractNumId w:val="20"/>
  </w:num>
  <w:num w:numId="19" w16cid:durableId="1825510915">
    <w:abstractNumId w:val="4"/>
  </w:num>
  <w:num w:numId="20" w16cid:durableId="1981613726">
    <w:abstractNumId w:val="7"/>
  </w:num>
  <w:num w:numId="21" w16cid:durableId="158617220">
    <w:abstractNumId w:val="12"/>
  </w:num>
  <w:num w:numId="22" w16cid:durableId="483397752">
    <w:abstractNumId w:val="5"/>
  </w:num>
  <w:num w:numId="23" w16cid:durableId="391390581">
    <w:abstractNumId w:val="17"/>
  </w:num>
  <w:num w:numId="24" w16cid:durableId="13435837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322F3"/>
    <w:rsid w:val="000405C1"/>
    <w:rsid w:val="00042714"/>
    <w:rsid w:val="00046475"/>
    <w:rsid w:val="0004680D"/>
    <w:rsid w:val="0005271E"/>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095A"/>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774F5"/>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5494"/>
    <w:rsid w:val="001F69E0"/>
    <w:rsid w:val="00200FCA"/>
    <w:rsid w:val="00201946"/>
    <w:rsid w:val="0020599A"/>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3FDC"/>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5FB5"/>
    <w:rsid w:val="002A6257"/>
    <w:rsid w:val="002A627A"/>
    <w:rsid w:val="002B310C"/>
    <w:rsid w:val="002B4DD6"/>
    <w:rsid w:val="002C2C0E"/>
    <w:rsid w:val="002C2E02"/>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1E6B"/>
    <w:rsid w:val="00353437"/>
    <w:rsid w:val="003569C8"/>
    <w:rsid w:val="00357C5D"/>
    <w:rsid w:val="00362FFA"/>
    <w:rsid w:val="00363D69"/>
    <w:rsid w:val="00366C19"/>
    <w:rsid w:val="00370A4D"/>
    <w:rsid w:val="00370A56"/>
    <w:rsid w:val="00370F8F"/>
    <w:rsid w:val="00375A45"/>
    <w:rsid w:val="00377653"/>
    <w:rsid w:val="00377E1D"/>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7C2"/>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C5197"/>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1AB"/>
    <w:rsid w:val="0054445B"/>
    <w:rsid w:val="00545C68"/>
    <w:rsid w:val="005526BF"/>
    <w:rsid w:val="00552B46"/>
    <w:rsid w:val="00555414"/>
    <w:rsid w:val="00556696"/>
    <w:rsid w:val="00556D94"/>
    <w:rsid w:val="005574B7"/>
    <w:rsid w:val="00557767"/>
    <w:rsid w:val="00572FA5"/>
    <w:rsid w:val="005804E1"/>
    <w:rsid w:val="005812C0"/>
    <w:rsid w:val="005848D2"/>
    <w:rsid w:val="00592800"/>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600334"/>
    <w:rsid w:val="006004F7"/>
    <w:rsid w:val="006006D7"/>
    <w:rsid w:val="00601140"/>
    <w:rsid w:val="00602292"/>
    <w:rsid w:val="00605A84"/>
    <w:rsid w:val="0061007D"/>
    <w:rsid w:val="0061088E"/>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19B"/>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07D3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0BD9"/>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2C9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6D81"/>
    <w:rsid w:val="00907A83"/>
    <w:rsid w:val="00910A2D"/>
    <w:rsid w:val="0091279C"/>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4BC"/>
    <w:rsid w:val="00B57E18"/>
    <w:rsid w:val="00B61ACC"/>
    <w:rsid w:val="00B62981"/>
    <w:rsid w:val="00B72FCA"/>
    <w:rsid w:val="00B7457F"/>
    <w:rsid w:val="00B74945"/>
    <w:rsid w:val="00B75C07"/>
    <w:rsid w:val="00B76267"/>
    <w:rsid w:val="00B7632B"/>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634C"/>
    <w:rsid w:val="00C500C5"/>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02C"/>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16BB2"/>
    <w:rsid w:val="00D20489"/>
    <w:rsid w:val="00D26CBC"/>
    <w:rsid w:val="00D27A70"/>
    <w:rsid w:val="00D3070A"/>
    <w:rsid w:val="00D33262"/>
    <w:rsid w:val="00D34808"/>
    <w:rsid w:val="00D42D3B"/>
    <w:rsid w:val="00D45DFE"/>
    <w:rsid w:val="00D47AE9"/>
    <w:rsid w:val="00D509F0"/>
    <w:rsid w:val="00D536C1"/>
    <w:rsid w:val="00D56A6B"/>
    <w:rsid w:val="00D634F4"/>
    <w:rsid w:val="00D645F1"/>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42AA"/>
    <w:rsid w:val="00E57AC3"/>
    <w:rsid w:val="00E57BB5"/>
    <w:rsid w:val="00E62ABE"/>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1BBB"/>
    <w:rsid w:val="00F0233F"/>
    <w:rsid w:val="00F072CC"/>
    <w:rsid w:val="00F07F7A"/>
    <w:rsid w:val="00F101C7"/>
    <w:rsid w:val="00F15970"/>
    <w:rsid w:val="00F2211D"/>
    <w:rsid w:val="00F23289"/>
    <w:rsid w:val="00F23C3D"/>
    <w:rsid w:val="00F27860"/>
    <w:rsid w:val="00F30C77"/>
    <w:rsid w:val="00F32FFB"/>
    <w:rsid w:val="00F441A7"/>
    <w:rsid w:val="00F4488E"/>
    <w:rsid w:val="00F460BE"/>
    <w:rsid w:val="00F46A97"/>
    <w:rsid w:val="00F4722B"/>
    <w:rsid w:val="00F57309"/>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11B9"/>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70791723">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869103599">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980231418">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19028412">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23523948">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47283695">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65</cp:revision>
  <cp:lastPrinted>2022-10-04T09:55:00Z</cp:lastPrinted>
  <dcterms:created xsi:type="dcterms:W3CDTF">2022-10-06T12:34:00Z</dcterms:created>
  <dcterms:modified xsi:type="dcterms:W3CDTF">2023-11-24T11:51:00Z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