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A462" w14:textId="5BC92EF8" w:rsidR="007C07FF" w:rsidRDefault="002968F8" w:rsidP="00062078">
      <w:pPr>
        <w:jc w:val="both"/>
        <w:rPr>
          <w:rFonts w:ascii="Arial" w:eastAsia="Calibri" w:hAnsi="Arial" w:cs="Arial"/>
          <w:sz w:val="20"/>
          <w:szCs w:val="20"/>
          <w:lang w:val="bs-Latn-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91626899"/>
      <w:bookmarkStart w:id="2" w:name="_Hlk189652011"/>
      <w:bookmarkStart w:id="3" w:name="_Hlk198039940"/>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7C07FF" w:rsidRPr="007C07FF">
        <w:rPr>
          <w:rFonts w:ascii="Arial" w:eastAsia="Calibri" w:hAnsi="Arial" w:cs="Arial"/>
          <w:sz w:val="20"/>
          <w:szCs w:val="20"/>
          <w:lang w:val="bs-Latn-BA" w:eastAsia="en-US"/>
        </w:rPr>
        <w:t>Uprave za indirektno oporezivanje, raspisuje</w:t>
      </w:r>
    </w:p>
    <w:p w14:paraId="1B4CFA62" w14:textId="77777777" w:rsidR="007C07FF" w:rsidRDefault="007C07FF" w:rsidP="00062078">
      <w:pPr>
        <w:jc w:val="both"/>
        <w:rPr>
          <w:rFonts w:ascii="Arial" w:eastAsia="Calibri" w:hAnsi="Arial" w:cs="Arial"/>
          <w:sz w:val="20"/>
          <w:szCs w:val="20"/>
          <w:lang w:val="bs-Latn-BA" w:eastAsia="en-US"/>
        </w:rPr>
      </w:pPr>
    </w:p>
    <w:p w14:paraId="7A13C7CE" w14:textId="4B75B334"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bookmarkStart w:id="4" w:name="_Hlk191626868"/>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35F6E558"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sidR="007C07FF">
        <w:rPr>
          <w:rFonts w:ascii="Arial" w:eastAsia="Calibri" w:hAnsi="Arial" w:cs="Arial"/>
          <w:b/>
          <w:bCs/>
          <w:sz w:val="20"/>
          <w:szCs w:val="20"/>
          <w:lang w:val="bs-Latn-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sidR="007C07FF">
        <w:rPr>
          <w:rFonts w:ascii="Arial" w:eastAsia="Calibri" w:hAnsi="Arial" w:cs="Arial"/>
          <w:b/>
          <w:bCs/>
          <w:sz w:val="20"/>
          <w:szCs w:val="20"/>
          <w:lang w:val="da-DK" w:eastAsia="en-US"/>
        </w:rPr>
        <w:t xml:space="preserve">rukovodećih </w:t>
      </w:r>
      <w:r>
        <w:rPr>
          <w:rFonts w:ascii="Arial" w:eastAsia="Calibri" w:hAnsi="Arial" w:cs="Arial"/>
          <w:b/>
          <w:bCs/>
          <w:sz w:val="20"/>
          <w:szCs w:val="20"/>
          <w:lang w:val="da-DK" w:eastAsia="en-US"/>
        </w:rPr>
        <w:t>državn</w:t>
      </w:r>
      <w:r w:rsidR="007C07FF">
        <w:rPr>
          <w:rFonts w:ascii="Arial" w:eastAsia="Calibri" w:hAnsi="Arial" w:cs="Arial"/>
          <w:b/>
          <w:bCs/>
          <w:sz w:val="20"/>
          <w:szCs w:val="20"/>
          <w:lang w:val="bs-Latn-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73D2578F" w:rsidR="00062078" w:rsidRPr="00062078" w:rsidRDefault="007C07FF"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Upravi za indirektno oporezivanje</w:t>
      </w:r>
    </w:p>
    <w:bookmarkEnd w:id="1"/>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48DC8489" w14:textId="77777777" w:rsidR="007C07FF" w:rsidRPr="007C07FF" w:rsidRDefault="007C07FF" w:rsidP="007C07FF">
      <w:pPr>
        <w:jc w:val="both"/>
        <w:rPr>
          <w:rFonts w:ascii="Arial" w:eastAsia="Calibri" w:hAnsi="Arial" w:cs="Arial"/>
          <w:b/>
          <w:sz w:val="20"/>
          <w:szCs w:val="20"/>
          <w:lang w:val="sr-Latn-BA" w:eastAsia="en-US"/>
        </w:rPr>
      </w:pPr>
      <w:bookmarkStart w:id="5" w:name="_Hlk176770279"/>
      <w:r w:rsidRPr="007C07FF">
        <w:rPr>
          <w:rFonts w:ascii="Arial" w:eastAsia="Calibri" w:hAnsi="Arial" w:cs="Arial"/>
          <w:b/>
          <w:sz w:val="20"/>
          <w:szCs w:val="20"/>
          <w:lang w:val="sr-Latn-BA" w:eastAsia="en-US"/>
        </w:rPr>
        <w:t>1/01 Pomoćnik direktora – operativni rukovodilac Sektora za carine</w:t>
      </w:r>
    </w:p>
    <w:p w14:paraId="4ED5644B" w14:textId="77777777" w:rsidR="007C07FF" w:rsidRPr="007C07FF" w:rsidRDefault="007C07FF" w:rsidP="007C07F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1/02 Pomoćnik direktora – operativni rukovodilac Sektora za poreze</w:t>
      </w:r>
    </w:p>
    <w:p w14:paraId="6B7579FE" w14:textId="77777777" w:rsidR="007C07FF" w:rsidRPr="007C07FF" w:rsidRDefault="007C07FF" w:rsidP="007C07F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1/03 Pomoćnik direktora – operativni rukovodilac Sektora za provođenje propisa</w:t>
      </w:r>
    </w:p>
    <w:p w14:paraId="01A9CC8C" w14:textId="14D602EE" w:rsidR="0093233E" w:rsidRDefault="007C07FF" w:rsidP="007C07F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1/04 Pomoćnik direktora – operativni rukovodilac Sektora za informacione tehnologije</w:t>
      </w:r>
    </w:p>
    <w:p w14:paraId="0698BB41" w14:textId="77777777" w:rsidR="007C07FF" w:rsidRPr="00601140" w:rsidRDefault="007C07FF" w:rsidP="007C07FF">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bookmarkEnd w:id="0"/>
    <w:bookmarkEnd w:id="2"/>
    <w:bookmarkEnd w:id="4"/>
    <w:bookmarkEnd w:id="5"/>
    <w:p w14:paraId="256D686B" w14:textId="7DDDDDD4" w:rsidR="007C07FF" w:rsidRPr="007C07FF" w:rsidRDefault="007C07FF" w:rsidP="007C07FF">
      <w:pPr>
        <w:pStyle w:val="NormalWeb"/>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SEKTOR ZA CARINE </w:t>
      </w:r>
    </w:p>
    <w:p w14:paraId="3A74BADC" w14:textId="77777777" w:rsidR="007C07FF" w:rsidRPr="007C07FF" w:rsidRDefault="007C07FF" w:rsidP="007C07F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1/01 Pomoćnik direktora – operativni rukovodilac Sektora za carine</w:t>
      </w:r>
    </w:p>
    <w:p w14:paraId="7EBA0B88" w14:textId="0C7DF760"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601140">
        <w:rPr>
          <w:rFonts w:ascii="Arial" w:eastAsia="Calibri" w:hAnsi="Arial" w:cs="Arial"/>
          <w:b/>
          <w:sz w:val="20"/>
          <w:szCs w:val="20"/>
          <w:lang w:val="sr-Latn-BA"/>
        </w:rPr>
        <w:t>Opis poslova i radnih zadataka</w:t>
      </w:r>
      <w:r w:rsidRPr="007C07FF">
        <w:rPr>
          <w:rFonts w:ascii="Arial" w:eastAsia="Calibri" w:hAnsi="Arial" w:cs="Arial"/>
          <w:sz w:val="20"/>
          <w:szCs w:val="20"/>
          <w:lang w:val="sr-Latn-BA"/>
        </w:rPr>
        <w:t xml:space="preserve">: Rukovodi radom Sektora i odgovoran je za pružanje stručnih carinskih usluga za Upravu u cilju maksimalnog obavljanja funkcije i organizacije u cjelini; vrši raspored zadataka i poslova iz nadležnosti Sektora, te </w:t>
      </w:r>
      <w:r>
        <w:rPr>
          <w:rFonts w:ascii="Arial" w:eastAsia="Calibri" w:hAnsi="Arial" w:cs="Arial"/>
          <w:sz w:val="20"/>
          <w:szCs w:val="20"/>
          <w:lang w:val="sr-Latn-BA"/>
        </w:rPr>
        <w:t>kontroliše</w:t>
      </w:r>
      <w:r w:rsidRPr="007C07FF">
        <w:rPr>
          <w:rFonts w:ascii="Arial" w:eastAsia="Calibri" w:hAnsi="Arial" w:cs="Arial"/>
          <w:sz w:val="20"/>
          <w:szCs w:val="20"/>
          <w:lang w:val="sr-Latn-BA"/>
        </w:rPr>
        <w:t xml:space="preserve"> njihovo izvršenje u unutrašnjim i područnim organizacionim</w:t>
      </w:r>
      <w:r w:rsidR="0071090D">
        <w:rPr>
          <w:rFonts w:ascii="Arial" w:eastAsia="Calibri" w:hAnsi="Arial" w:cs="Arial"/>
          <w:sz w:val="20"/>
          <w:szCs w:val="20"/>
          <w:lang w:val="sr-Latn-BA"/>
        </w:rPr>
        <w:t xml:space="preserve"> </w:t>
      </w:r>
      <w:r w:rsidRPr="007C07FF">
        <w:rPr>
          <w:rFonts w:ascii="Arial" w:eastAsia="Calibri" w:hAnsi="Arial" w:cs="Arial"/>
          <w:sz w:val="20"/>
          <w:szCs w:val="20"/>
          <w:lang w:val="sr-Latn-BA"/>
        </w:rPr>
        <w:t xml:space="preserve">jedinicama; </w:t>
      </w:r>
      <w:r>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korektno i jednoobrazno provođenje carinskih propisa; proučava i predlaže donošenje novih propisa potrebnih u području njegove odgovornosti; </w:t>
      </w:r>
      <w:r>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s</w:t>
      </w:r>
      <w:r>
        <w:rPr>
          <w:rFonts w:ascii="Arial" w:eastAsia="Calibri" w:hAnsi="Arial" w:cs="Arial"/>
          <w:sz w:val="20"/>
          <w:szCs w:val="20"/>
          <w:lang w:val="sr-Latn-BA"/>
        </w:rPr>
        <w:t>a</w:t>
      </w:r>
      <w:r w:rsidRPr="007C07FF">
        <w:rPr>
          <w:rFonts w:ascii="Arial" w:eastAsia="Calibri" w:hAnsi="Arial" w:cs="Arial"/>
          <w:sz w:val="20"/>
          <w:szCs w:val="20"/>
          <w:lang w:val="sr-Latn-BA"/>
        </w:rPr>
        <w:t>radnju po pitanjima iz</w:t>
      </w:r>
      <w:r w:rsidR="0071090D">
        <w:rPr>
          <w:rFonts w:ascii="Arial" w:eastAsia="Calibri" w:hAnsi="Arial" w:cs="Arial"/>
          <w:sz w:val="20"/>
          <w:szCs w:val="20"/>
          <w:lang w:val="sr-Latn-BA"/>
        </w:rPr>
        <w:t xml:space="preserve"> </w:t>
      </w:r>
      <w:r w:rsidRPr="007C07FF">
        <w:rPr>
          <w:rFonts w:ascii="Arial" w:eastAsia="Calibri" w:hAnsi="Arial" w:cs="Arial"/>
          <w:sz w:val="20"/>
          <w:szCs w:val="20"/>
          <w:lang w:val="sr-Latn-BA"/>
        </w:rPr>
        <w:t>nadležnosti carina sa organima i drugim tijelima u BiH, kao i na međunarodnom nivou; koordinira s</w:t>
      </w:r>
      <w:r>
        <w:rPr>
          <w:rFonts w:ascii="Arial" w:eastAsia="Calibri" w:hAnsi="Arial" w:cs="Arial"/>
          <w:sz w:val="20"/>
          <w:szCs w:val="20"/>
          <w:lang w:val="sr-Latn-BA"/>
        </w:rPr>
        <w:t>a</w:t>
      </w:r>
      <w:r w:rsidRPr="007C07FF">
        <w:rPr>
          <w:rFonts w:ascii="Arial" w:eastAsia="Calibri" w:hAnsi="Arial" w:cs="Arial"/>
          <w:sz w:val="20"/>
          <w:szCs w:val="20"/>
          <w:lang w:val="sr-Latn-BA"/>
        </w:rPr>
        <w:t>radnju Sektora sa drugim Sektorima Uprave i ostvaruje s</w:t>
      </w:r>
      <w:r>
        <w:rPr>
          <w:rFonts w:ascii="Arial" w:eastAsia="Calibri" w:hAnsi="Arial" w:cs="Arial"/>
          <w:sz w:val="20"/>
          <w:szCs w:val="20"/>
          <w:lang w:val="sr-Latn-BA"/>
        </w:rPr>
        <w:t>a</w:t>
      </w:r>
      <w:r w:rsidRPr="007C07FF">
        <w:rPr>
          <w:rFonts w:ascii="Arial" w:eastAsia="Calibri" w:hAnsi="Arial" w:cs="Arial"/>
          <w:sz w:val="20"/>
          <w:szCs w:val="20"/>
          <w:lang w:val="sr-Latn-BA"/>
        </w:rPr>
        <w:t xml:space="preserve">radnju sa državnim i drugim organima po pitanjima iz nadležnosti Sektora; učestvuje u izradi planova strategije Uprave, izrađuje i </w:t>
      </w:r>
      <w:r>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blagovremeno dostavljanje različitih operativnih planova iz nadležnosti Sektora koji podržavaju poslovnu strategiju</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 xml:space="preserve">Uprave; prati i proučava probleme unutar Sektora i predlaže mjere za njihovo rješavanje, te predlaže mjere za dalje usavršavanje i efikasniji rad Sektora; </w:t>
      </w:r>
      <w:r w:rsidR="003369E4">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efikasno i dosljedno provođenje svih propisa i procedura koji proizilaze iz djelokruga rada Sektora; uspostavlja, provodi i prati sistem finansijskog upravljanja i kontrole u skladu sa dodijeljenim ovlaštenjima i odgovornostima iz nadležnosti Sektora; uspostavlja i provodi antikorupcijske mjere u Sektoru; provodi preporuke interne revizije; dostavlja sve informacije i izvještaje u cilju efikasnijeg obavljanja poslova unutar Sektora; vrši i druge poslove koje mu odredi direktor Uprave i za svoj rad i upravljanje odgovara direktoru Uprave.</w:t>
      </w:r>
    </w:p>
    <w:p w14:paraId="42595E5C" w14:textId="6F585434"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 xml:space="preserve">Posebni </w:t>
      </w:r>
      <w:r>
        <w:rPr>
          <w:rFonts w:ascii="Arial" w:eastAsia="Calibri" w:hAnsi="Arial" w:cs="Arial"/>
          <w:b/>
          <w:bCs/>
          <w:sz w:val="20"/>
          <w:szCs w:val="20"/>
          <w:lang w:val="sr-Latn-BA"/>
        </w:rPr>
        <w:t>uslovi</w:t>
      </w:r>
      <w:r w:rsidRPr="007C07FF">
        <w:rPr>
          <w:rFonts w:ascii="Arial" w:eastAsia="Calibri" w:hAnsi="Arial" w:cs="Arial"/>
          <w:sz w:val="20"/>
          <w:szCs w:val="20"/>
          <w:lang w:val="sr-Latn-BA"/>
        </w:rPr>
        <w:t>: VSS-fakultet društvenog, tehničkog ili prirodnog smjera, završen VII stepen stručne spreme  ili visoko</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obrazovanje Bolonjskog sistema studiranja sa ostvarenih najmanje 240 ECTS bodova; najmanje osam godin</w:t>
      </w:r>
      <w:r w:rsidR="002561A1">
        <w:rPr>
          <w:rFonts w:ascii="Arial" w:eastAsia="Calibri" w:hAnsi="Arial" w:cs="Arial"/>
          <w:sz w:val="20"/>
          <w:szCs w:val="20"/>
          <w:lang w:val="sr-Latn-BA"/>
        </w:rPr>
        <w:t>a</w:t>
      </w:r>
      <w:r w:rsidRPr="007C07FF">
        <w:rPr>
          <w:rFonts w:ascii="Arial" w:eastAsia="Calibri" w:hAnsi="Arial" w:cs="Arial"/>
          <w:sz w:val="20"/>
          <w:szCs w:val="20"/>
          <w:lang w:val="sr-Latn-BA"/>
        </w:rPr>
        <w:t xml:space="preserve"> radnog iskustva u struci; položen stručni upravni ispit; razvijene organizatorske i sposobnosti strateškog planiranja, kao i usmene i pismene komunikacijske sposobnosti</w:t>
      </w:r>
      <w:r w:rsidR="003D1F70">
        <w:rPr>
          <w:rFonts w:ascii="Arial" w:eastAsia="Calibri" w:hAnsi="Arial" w:cs="Arial"/>
          <w:sz w:val="20"/>
          <w:szCs w:val="20"/>
          <w:lang w:val="sr-Latn-BA"/>
        </w:rPr>
        <w:t>;</w:t>
      </w:r>
      <w:r w:rsidRPr="007C07FF">
        <w:rPr>
          <w:rFonts w:ascii="Arial" w:eastAsia="Calibri" w:hAnsi="Arial" w:cs="Arial"/>
          <w:sz w:val="20"/>
          <w:szCs w:val="20"/>
          <w:lang w:val="sr-Latn-BA"/>
        </w:rPr>
        <w:t xml:space="preserve"> poznavanje rada na računaru.</w:t>
      </w:r>
    </w:p>
    <w:p w14:paraId="7985D64C" w14:textId="3A6C3745"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Status</w:t>
      </w:r>
      <w:r w:rsidRPr="007C07FF">
        <w:rPr>
          <w:rFonts w:ascii="Arial" w:eastAsia="Calibri" w:hAnsi="Arial" w:cs="Arial"/>
          <w:sz w:val="20"/>
          <w:szCs w:val="20"/>
          <w:lang w:val="sr-Latn-BA"/>
        </w:rPr>
        <w:t>: rukovodeći državni službenik</w:t>
      </w:r>
    </w:p>
    <w:p w14:paraId="1E7B0A83"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Pripadajuća osnovna neto plata</w:t>
      </w:r>
      <w:r w:rsidRPr="007C07FF">
        <w:rPr>
          <w:rFonts w:ascii="Arial" w:eastAsia="Calibri" w:hAnsi="Arial" w:cs="Arial"/>
          <w:sz w:val="20"/>
          <w:szCs w:val="20"/>
          <w:lang w:val="sr-Latn-BA"/>
        </w:rPr>
        <w:t xml:space="preserve">: 3.306,00 KM </w:t>
      </w:r>
    </w:p>
    <w:p w14:paraId="07FE831D" w14:textId="58DB86EB" w:rsidR="007C07FF" w:rsidRPr="00601140" w:rsidRDefault="007C07FF" w:rsidP="007C07F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7F1E0530"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Mjesto rada</w:t>
      </w:r>
      <w:r w:rsidRPr="007C07FF">
        <w:rPr>
          <w:rFonts w:ascii="Arial" w:eastAsia="Calibri" w:hAnsi="Arial" w:cs="Arial"/>
          <w:sz w:val="20"/>
          <w:szCs w:val="20"/>
          <w:lang w:val="sr-Latn-BA"/>
        </w:rPr>
        <w:t xml:space="preserve">: Banja Luka </w:t>
      </w:r>
    </w:p>
    <w:p w14:paraId="3DB9F5C1"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p>
    <w:p w14:paraId="7BCE919A" w14:textId="77777777" w:rsidR="007C07FF" w:rsidRDefault="007C07FF" w:rsidP="007C07FF">
      <w:pPr>
        <w:pStyle w:val="NormalWeb"/>
        <w:spacing w:before="0" w:beforeAutospacing="0" w:after="0" w:afterAutospacing="0"/>
        <w:jc w:val="both"/>
        <w:rPr>
          <w:rFonts w:ascii="Arial" w:eastAsia="Calibri" w:hAnsi="Arial" w:cs="Arial"/>
          <w:sz w:val="20"/>
          <w:szCs w:val="20"/>
          <w:lang w:val="sr-Latn-BA"/>
        </w:rPr>
      </w:pPr>
    </w:p>
    <w:p w14:paraId="2215B592" w14:textId="78309B9B"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SEKTOR ZA POREZE</w:t>
      </w:r>
    </w:p>
    <w:p w14:paraId="35E36E51"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710BEFD1" w14:textId="4F357165" w:rsidR="007C07FF" w:rsidRPr="007C07FF" w:rsidRDefault="007C07FF" w:rsidP="007C07F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 xml:space="preserve">1/02 Pomoćnik direktora – </w:t>
      </w:r>
      <w:r>
        <w:rPr>
          <w:rFonts w:ascii="Arial" w:eastAsia="Calibri" w:hAnsi="Arial" w:cs="Arial"/>
          <w:b/>
          <w:bCs/>
          <w:sz w:val="20"/>
          <w:szCs w:val="20"/>
          <w:u w:val="single"/>
          <w:lang w:val="sr-Latn-BA"/>
        </w:rPr>
        <w:t>o</w:t>
      </w:r>
      <w:r w:rsidRPr="007C07FF">
        <w:rPr>
          <w:rFonts w:ascii="Arial" w:eastAsia="Calibri" w:hAnsi="Arial" w:cs="Arial"/>
          <w:b/>
          <w:bCs/>
          <w:sz w:val="20"/>
          <w:szCs w:val="20"/>
          <w:u w:val="single"/>
          <w:lang w:val="sr-Latn-BA"/>
        </w:rPr>
        <w:t>perativni rukovodilac Sektora za poreze</w:t>
      </w:r>
    </w:p>
    <w:p w14:paraId="71FC0F52" w14:textId="78204F4E"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601140">
        <w:rPr>
          <w:rFonts w:ascii="Arial" w:eastAsia="Calibri" w:hAnsi="Arial" w:cs="Arial"/>
          <w:b/>
          <w:sz w:val="20"/>
          <w:szCs w:val="20"/>
          <w:lang w:val="sr-Latn-BA"/>
        </w:rPr>
        <w:t>Opis poslova i radnih zadataka</w:t>
      </w:r>
      <w:r w:rsidRPr="007C07FF">
        <w:rPr>
          <w:rFonts w:ascii="Arial" w:eastAsia="Calibri" w:hAnsi="Arial" w:cs="Arial"/>
          <w:sz w:val="20"/>
          <w:szCs w:val="20"/>
          <w:lang w:val="sr-Latn-BA"/>
        </w:rPr>
        <w:t xml:space="preserve">: Rukovodi radom Sektora i odgovoran je za izvršavanje poslova iz njegove nadležnosti; vrši raspored poslova iz nadležnosti Sektora i </w:t>
      </w:r>
      <w:r w:rsidR="003369E4">
        <w:rPr>
          <w:rFonts w:ascii="Arial" w:eastAsia="Calibri" w:hAnsi="Arial" w:cs="Arial"/>
          <w:sz w:val="20"/>
          <w:szCs w:val="20"/>
          <w:lang w:val="sr-Latn-BA"/>
        </w:rPr>
        <w:t>kontroliše</w:t>
      </w:r>
      <w:r w:rsidRPr="007C07FF">
        <w:rPr>
          <w:rFonts w:ascii="Arial" w:eastAsia="Calibri" w:hAnsi="Arial" w:cs="Arial"/>
          <w:sz w:val="20"/>
          <w:szCs w:val="20"/>
          <w:lang w:val="sr-Latn-BA"/>
        </w:rPr>
        <w:t xml:space="preserve"> njihovo izvršenje; uspostavlja, provodi i prati sistem finansijskog upravljanja i kontrole; utvrđuje rizike i upravljanje rizicima iz svoje nadležnosti; nalaže provođenje internih kontrola pravilnosti i zakonitosti rada unutrašnjih organizacionih jedinica i postupanja službenika; odgovoran je za razvoj pore</w:t>
      </w:r>
      <w:r w:rsidR="002561A1">
        <w:rPr>
          <w:rFonts w:ascii="Arial" w:eastAsia="Calibri" w:hAnsi="Arial" w:cs="Arial"/>
          <w:sz w:val="20"/>
          <w:szCs w:val="20"/>
          <w:lang w:val="sr-Latn-BA"/>
        </w:rPr>
        <w:t>sk</w:t>
      </w:r>
      <w:r w:rsidRPr="007C07FF">
        <w:rPr>
          <w:rFonts w:ascii="Arial" w:eastAsia="Calibri" w:hAnsi="Arial" w:cs="Arial"/>
          <w:sz w:val="20"/>
          <w:szCs w:val="20"/>
          <w:lang w:val="sr-Latn-BA"/>
        </w:rPr>
        <w:t xml:space="preserve">e aplikacije i njeno uspješno provođenje u skladu sa zakonom;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Sektora sa drugim sektorima Uprave i ostvaruje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sa državnim i drugim organima po pitanjima iz nadležnosti Sektora; izdaje uvjerenja koja se odnose na upis u Jedinstveni registar ob</w:t>
      </w:r>
      <w:r w:rsidR="003369E4">
        <w:rPr>
          <w:rFonts w:ascii="Arial" w:eastAsia="Calibri" w:hAnsi="Arial" w:cs="Arial"/>
          <w:sz w:val="20"/>
          <w:szCs w:val="20"/>
          <w:lang w:val="sr-Latn-BA"/>
        </w:rPr>
        <w:t>a</w:t>
      </w:r>
      <w:r w:rsidRPr="007C07FF">
        <w:rPr>
          <w:rFonts w:ascii="Arial" w:eastAsia="Calibri" w:hAnsi="Arial" w:cs="Arial"/>
          <w:sz w:val="20"/>
          <w:szCs w:val="20"/>
          <w:lang w:val="sr-Latn-BA"/>
        </w:rPr>
        <w:t>veznika indirektnih poreza Uprave; donosi odluke po prvoj žalbi izjavljenoj na rješenja donesena u okviru upravnih postupaka vezanih za Jedinstveni registar ob</w:t>
      </w:r>
      <w:r w:rsidR="003369E4">
        <w:rPr>
          <w:rFonts w:ascii="Arial" w:eastAsia="Calibri" w:hAnsi="Arial" w:cs="Arial"/>
          <w:sz w:val="20"/>
          <w:szCs w:val="20"/>
          <w:lang w:val="sr-Latn-BA"/>
        </w:rPr>
        <w:t>a</w:t>
      </w:r>
      <w:r w:rsidRPr="007C07FF">
        <w:rPr>
          <w:rFonts w:ascii="Arial" w:eastAsia="Calibri" w:hAnsi="Arial" w:cs="Arial"/>
          <w:sz w:val="20"/>
          <w:szCs w:val="20"/>
          <w:lang w:val="sr-Latn-BA"/>
        </w:rPr>
        <w:t xml:space="preserve">veznika indirektnih poreza Uprave; donosi odluke u postupcima kojim se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nesmetano obavljanje poslova i zadataka iz nadležnosti Sektora, a koje nisu ovim aktom ili drugim propisom date u isključivu nadležnost drugom izvršiocu; daje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 xml:space="preserve">glasnost na planove kontrola; učestvuje u izradi strategije Uprave, izrađuje i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 xml:space="preserve">blagovremeno dostavljanje različitih operativnih planova iz nadležnosti Sektora koji podržavaju poslovnu strategiju Uprave; prati i analizira probleme unutar </w:t>
      </w:r>
      <w:r w:rsidRPr="007C07FF">
        <w:rPr>
          <w:rFonts w:ascii="Arial" w:eastAsia="Calibri" w:hAnsi="Arial" w:cs="Arial"/>
          <w:sz w:val="20"/>
          <w:szCs w:val="20"/>
          <w:lang w:val="sr-Latn-BA"/>
        </w:rPr>
        <w:lastRenderedPageBreak/>
        <w:t>Sektora i predlaže mjere za njihovo rješavanje, te predlaže mjere za daljnje usavršavanje i efikasniji rad Sektora; daje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 xml:space="preserve">glasnost na prijedloge propisa kojima se </w:t>
      </w:r>
      <w:r w:rsidR="003369E4">
        <w:rPr>
          <w:rFonts w:ascii="Arial" w:eastAsia="Calibri" w:hAnsi="Arial" w:cs="Arial"/>
          <w:sz w:val="20"/>
          <w:szCs w:val="20"/>
          <w:lang w:val="sr-Latn-BA"/>
        </w:rPr>
        <w:t>regulišu</w:t>
      </w:r>
      <w:r w:rsidRPr="007C07FF">
        <w:rPr>
          <w:rFonts w:ascii="Arial" w:eastAsia="Calibri" w:hAnsi="Arial" w:cs="Arial"/>
          <w:sz w:val="20"/>
          <w:szCs w:val="20"/>
          <w:lang w:val="sr-Latn-BA"/>
        </w:rPr>
        <w:t xml:space="preserve"> postupanja u okviru i u nadležnosti Sektora; prati jedinstvenu primjenu zakona i drugih propisa iz oblasti indirektnog oporezivanja u okviru nadležnosti Sektora; analizira probleme u primjeni pore</w:t>
      </w:r>
      <w:r w:rsidR="003369E4">
        <w:rPr>
          <w:rFonts w:ascii="Arial" w:eastAsia="Calibri" w:hAnsi="Arial" w:cs="Arial"/>
          <w:sz w:val="20"/>
          <w:szCs w:val="20"/>
          <w:lang w:val="sr-Latn-BA"/>
        </w:rPr>
        <w:t>sk</w:t>
      </w:r>
      <w:r w:rsidRPr="007C07FF">
        <w:rPr>
          <w:rFonts w:ascii="Arial" w:eastAsia="Calibri" w:hAnsi="Arial" w:cs="Arial"/>
          <w:sz w:val="20"/>
          <w:szCs w:val="20"/>
          <w:lang w:val="sr-Latn-BA"/>
        </w:rPr>
        <w:t xml:space="preserve">ih zakona i predlaže mjere za njihovo rješavanje;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efikasno i dosljedno provođenje svih propisa i procedura koji proizilaze iz djelokruga rada Sektora; dostavlja potrebne informacije i izvještaje o radu Sektora; daje prijedloge za kadrovsko popunjavanje organizacionih jedinica Sektora, uključujući i prijedlog za premještaj na bazi potreba službe i rezultata rada zaposlenih; određuje obuke zaposlenih u Sektoru; u svom radu primjenjuje i provodi zakonske propise o indirektnom oporezivanju; vrši i druge poslove koje mu odredi direktor Uprave i za svoj rad i rukovođenje odgovoran je direktoru Uprave.</w:t>
      </w:r>
    </w:p>
    <w:p w14:paraId="6DE4BA4B" w14:textId="42040AD3"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 xml:space="preserve">Posebni </w:t>
      </w:r>
      <w:r>
        <w:rPr>
          <w:rFonts w:ascii="Arial" w:eastAsia="Calibri" w:hAnsi="Arial" w:cs="Arial"/>
          <w:b/>
          <w:bCs/>
          <w:sz w:val="20"/>
          <w:szCs w:val="20"/>
          <w:lang w:val="sr-Latn-BA"/>
        </w:rPr>
        <w:t>uslovi</w:t>
      </w:r>
      <w:r w:rsidRPr="007C07FF">
        <w:rPr>
          <w:rFonts w:ascii="Arial" w:eastAsia="Calibri" w:hAnsi="Arial" w:cs="Arial"/>
          <w:sz w:val="20"/>
          <w:szCs w:val="20"/>
          <w:lang w:val="sr-Latn-BA"/>
        </w:rPr>
        <w:t>: VSS- Fakultet ekonomskog ili pravnog smjera, završen VII stepen stručne spreme  ili visoko obrazovanje Bolonjskog sistema studiranja sa ostvarenih  najmanje 240 ECTS bodova; najmanje osam godin</w:t>
      </w:r>
      <w:r w:rsidR="002561A1">
        <w:rPr>
          <w:rFonts w:ascii="Arial" w:eastAsia="Calibri" w:hAnsi="Arial" w:cs="Arial"/>
          <w:sz w:val="20"/>
          <w:szCs w:val="20"/>
          <w:lang w:val="sr-Latn-BA"/>
        </w:rPr>
        <w:t>a</w:t>
      </w:r>
      <w:r w:rsidRPr="007C07FF">
        <w:rPr>
          <w:rFonts w:ascii="Arial" w:eastAsia="Calibri" w:hAnsi="Arial" w:cs="Arial"/>
          <w:sz w:val="20"/>
          <w:szCs w:val="20"/>
          <w:lang w:val="sr-Latn-BA"/>
        </w:rPr>
        <w:t xml:space="preserve"> radnog iskustva u struci; razvijene organizatorske i sposobnosti planiranja</w:t>
      </w:r>
      <w:r w:rsidR="003D1F70">
        <w:rPr>
          <w:rFonts w:ascii="Arial" w:eastAsia="Calibri" w:hAnsi="Arial" w:cs="Arial"/>
          <w:sz w:val="20"/>
          <w:szCs w:val="20"/>
          <w:lang w:val="sr-Latn-BA"/>
        </w:rPr>
        <w:t>;</w:t>
      </w:r>
      <w:r w:rsidRPr="007C07FF">
        <w:rPr>
          <w:rFonts w:ascii="Arial" w:eastAsia="Calibri" w:hAnsi="Arial" w:cs="Arial"/>
          <w:sz w:val="20"/>
          <w:szCs w:val="20"/>
          <w:lang w:val="sr-Latn-BA"/>
        </w:rPr>
        <w:t xml:space="preserve"> položen stručni upravni ispit</w:t>
      </w:r>
      <w:r w:rsidR="003D1F70">
        <w:rPr>
          <w:rFonts w:ascii="Arial" w:eastAsia="Calibri" w:hAnsi="Arial" w:cs="Arial"/>
          <w:sz w:val="20"/>
          <w:szCs w:val="20"/>
          <w:lang w:val="sr-Latn-BA"/>
        </w:rPr>
        <w:t>;</w:t>
      </w:r>
      <w:r w:rsidRPr="007C07FF">
        <w:rPr>
          <w:rFonts w:ascii="Arial" w:eastAsia="Calibri" w:hAnsi="Arial" w:cs="Arial"/>
          <w:sz w:val="20"/>
          <w:szCs w:val="20"/>
          <w:lang w:val="sr-Latn-BA"/>
        </w:rPr>
        <w:t xml:space="preserve"> poznavanje rada na računaru.</w:t>
      </w:r>
    </w:p>
    <w:p w14:paraId="18A3618D" w14:textId="124E54A5"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Status</w:t>
      </w:r>
      <w:r w:rsidRPr="007C07FF">
        <w:rPr>
          <w:rFonts w:ascii="Arial" w:eastAsia="Calibri" w:hAnsi="Arial" w:cs="Arial"/>
          <w:sz w:val="20"/>
          <w:szCs w:val="20"/>
          <w:lang w:val="sr-Latn-BA"/>
        </w:rPr>
        <w:t>: rukovodeći državni službenik</w:t>
      </w:r>
    </w:p>
    <w:p w14:paraId="7392722F"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Pripadajuća osnovna neto plata</w:t>
      </w:r>
      <w:r w:rsidRPr="007C07FF">
        <w:rPr>
          <w:rFonts w:ascii="Arial" w:eastAsia="Calibri" w:hAnsi="Arial" w:cs="Arial"/>
          <w:sz w:val="20"/>
          <w:szCs w:val="20"/>
          <w:lang w:val="sr-Latn-BA"/>
        </w:rPr>
        <w:t xml:space="preserve">: 3.306,00 KM </w:t>
      </w:r>
    </w:p>
    <w:p w14:paraId="6FD99B16" w14:textId="77777777" w:rsidR="007C07FF" w:rsidRPr="00601140" w:rsidRDefault="007C07FF" w:rsidP="007C07F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1D41CD2"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Mjesto rada</w:t>
      </w:r>
      <w:r w:rsidRPr="007C07FF">
        <w:rPr>
          <w:rFonts w:ascii="Arial" w:eastAsia="Calibri" w:hAnsi="Arial" w:cs="Arial"/>
          <w:sz w:val="20"/>
          <w:szCs w:val="20"/>
          <w:lang w:val="sr-Latn-BA"/>
        </w:rPr>
        <w:t>: Banja Luka</w:t>
      </w:r>
    </w:p>
    <w:p w14:paraId="51627CDB"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77DCB291" w14:textId="77777777" w:rsidR="007C07FF" w:rsidRDefault="007C07FF" w:rsidP="007C07FF">
      <w:pPr>
        <w:pStyle w:val="NormalWeb"/>
        <w:spacing w:before="0" w:beforeAutospacing="0" w:after="0" w:afterAutospacing="0"/>
        <w:jc w:val="both"/>
        <w:rPr>
          <w:rFonts w:ascii="Arial" w:eastAsia="Calibri" w:hAnsi="Arial" w:cs="Arial"/>
          <w:sz w:val="20"/>
          <w:szCs w:val="20"/>
          <w:lang w:val="sr-Latn-BA"/>
        </w:rPr>
      </w:pPr>
    </w:p>
    <w:p w14:paraId="4A5CABDC" w14:textId="0A1F8FCF"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SEKTOR ZA PROVOĐENJE PROPISA</w:t>
      </w:r>
    </w:p>
    <w:p w14:paraId="6039E9A4"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28C526CD" w14:textId="4DA1EA3E" w:rsidR="007C07FF" w:rsidRPr="007C07FF" w:rsidRDefault="007C07FF" w:rsidP="007C07F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 xml:space="preserve">1/03 Pomoćnik direktora – </w:t>
      </w:r>
      <w:r>
        <w:rPr>
          <w:rFonts w:ascii="Arial" w:eastAsia="Calibri" w:hAnsi="Arial" w:cs="Arial"/>
          <w:b/>
          <w:bCs/>
          <w:sz w:val="20"/>
          <w:szCs w:val="20"/>
          <w:u w:val="single"/>
          <w:lang w:val="sr-Latn-BA"/>
        </w:rPr>
        <w:t>o</w:t>
      </w:r>
      <w:r w:rsidRPr="007C07FF">
        <w:rPr>
          <w:rFonts w:ascii="Arial" w:eastAsia="Calibri" w:hAnsi="Arial" w:cs="Arial"/>
          <w:b/>
          <w:bCs/>
          <w:sz w:val="20"/>
          <w:szCs w:val="20"/>
          <w:u w:val="single"/>
          <w:lang w:val="sr-Latn-BA"/>
        </w:rPr>
        <w:t>perativni rukovodilac Sektora za provođenje propisa</w:t>
      </w:r>
    </w:p>
    <w:p w14:paraId="2E6E415E" w14:textId="0D95EC5C"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601140">
        <w:rPr>
          <w:rFonts w:ascii="Arial" w:eastAsia="Calibri" w:hAnsi="Arial" w:cs="Arial"/>
          <w:b/>
          <w:sz w:val="20"/>
          <w:szCs w:val="20"/>
          <w:lang w:val="sr-Latn-BA"/>
        </w:rPr>
        <w:t>Opis poslova i radnih zadataka</w:t>
      </w:r>
      <w:r w:rsidRPr="007C07FF">
        <w:rPr>
          <w:rFonts w:ascii="Arial" w:eastAsia="Calibri" w:hAnsi="Arial" w:cs="Arial"/>
          <w:sz w:val="20"/>
          <w:szCs w:val="20"/>
          <w:lang w:val="sr-Latn-BA"/>
        </w:rPr>
        <w:t xml:space="preserve">: Upravlja i rukovodi radom Sektora i vrši raspored poslova iz nadležnosti Sektora u aktivnostima obavještajnog rada, sprječavanja i istraživanja krivičnih djela i prekršaja s ciljem maksimalnog obavljanja funkcije i organizacije Sektora u cjelini; provodi nadzor i kontrolu rada organizacionih jedinica Sektora u </w:t>
      </w:r>
      <w:r w:rsidR="003369E4">
        <w:rPr>
          <w:rFonts w:ascii="Arial" w:eastAsia="Calibri" w:hAnsi="Arial" w:cs="Arial"/>
          <w:sz w:val="20"/>
          <w:szCs w:val="20"/>
          <w:lang w:val="sr-Latn-BA"/>
        </w:rPr>
        <w:t>Centralnom</w:t>
      </w:r>
      <w:r w:rsidRPr="007C07FF">
        <w:rPr>
          <w:rFonts w:ascii="Arial" w:eastAsia="Calibri" w:hAnsi="Arial" w:cs="Arial"/>
          <w:sz w:val="20"/>
          <w:szCs w:val="20"/>
          <w:lang w:val="sr-Latn-BA"/>
        </w:rPr>
        <w:t xml:space="preserve"> uredu i regionalnim</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 xml:space="preserve">centrima Uprave i osigurava jednoobraznu primjenu zakonskih propisa, po potrebi predlaže kontrolu rada svojih </w:t>
      </w:r>
      <w:r w:rsidR="003369E4">
        <w:rPr>
          <w:rFonts w:ascii="Arial" w:eastAsia="Calibri" w:hAnsi="Arial" w:cs="Arial"/>
          <w:sz w:val="20"/>
          <w:szCs w:val="20"/>
          <w:lang w:val="sr-Latn-BA"/>
        </w:rPr>
        <w:t>unutrašnjih</w:t>
      </w:r>
      <w:r w:rsidRPr="007C07FF">
        <w:rPr>
          <w:rFonts w:ascii="Arial" w:eastAsia="Calibri" w:hAnsi="Arial" w:cs="Arial"/>
          <w:sz w:val="20"/>
          <w:szCs w:val="20"/>
          <w:lang w:val="sr-Latn-BA"/>
        </w:rPr>
        <w:t xml:space="preserve"> organizacionih jedinica u sjedištu i regionalnim centrima; zalaže se i odgovoran je za uspostavljanje efikasne službe u sprječavanju, otkrivanju i istraživanju prevara koje se odnose na indirektne poreze; primjenjuje odgovarajuća ovlaštenja u skladu sa zakonima koji </w:t>
      </w:r>
      <w:r w:rsidR="003369E4">
        <w:rPr>
          <w:rFonts w:ascii="Arial" w:eastAsia="Calibri" w:hAnsi="Arial" w:cs="Arial"/>
          <w:sz w:val="20"/>
          <w:szCs w:val="20"/>
          <w:lang w:val="sr-Latn-BA"/>
        </w:rPr>
        <w:t>regulišu</w:t>
      </w:r>
      <w:r w:rsidRPr="007C07FF">
        <w:rPr>
          <w:rFonts w:ascii="Arial" w:eastAsia="Calibri" w:hAnsi="Arial" w:cs="Arial"/>
          <w:sz w:val="20"/>
          <w:szCs w:val="20"/>
          <w:lang w:val="sr-Latn-BA"/>
        </w:rPr>
        <w:t xml:space="preserve"> krivičnee postupke u BiH; </w:t>
      </w:r>
      <w:r w:rsidR="003369E4">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provođenje politike i izvršavanje zakona, drugih propisa i općih akata i s tim u vezi utvrđivanje stanja u oblasti provođenja propisa i njihove posljedice; pruža maksimalnu podršku i pomoć u obavljanju poslova unutrašnjim organizacionim jedinicama Sektora, te po potrebi daje pojašnjenja u vezi provođenja određenih postupaka i procedura iz djelokruga rada Sektora; prati i proučava problematiku vezanu za provođenje zakona iz oblasti indirektnog oporezivanja u domenu djelokruga rada Sektora, uključujući i praćenje i proučavanje problema u provođenju krivičnog i prekršajnog zakonodavstva, kao i drugih zakona čije se odredbe odnose na pitanja iz djelokruga rada Sektora kojim rukovodi; prati i proučava probleme unutar Sektora i predlaže mjere za njihovo rješavanje, te predlaže mjere za daljnje usavršavanje rada Sektora; </w:t>
      </w:r>
      <w:r w:rsidR="003369E4">
        <w:rPr>
          <w:rFonts w:ascii="Arial" w:eastAsia="Calibri" w:hAnsi="Arial" w:cs="Arial"/>
          <w:sz w:val="20"/>
          <w:szCs w:val="20"/>
          <w:lang w:val="sr-Latn-BA"/>
        </w:rPr>
        <w:t>informiše</w:t>
      </w:r>
      <w:r w:rsidRPr="007C07FF">
        <w:rPr>
          <w:rFonts w:ascii="Arial" w:eastAsia="Calibri" w:hAnsi="Arial" w:cs="Arial"/>
          <w:sz w:val="20"/>
          <w:szCs w:val="20"/>
          <w:lang w:val="sr-Latn-BA"/>
        </w:rPr>
        <w:t xml:space="preserve"> nadležne organe o stanju i problemima u oblasti provođenja propisa i predlaže mjere radi utvrđivanja politike i mjera za utvrđivanje određenih pitanja kojima se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 xml:space="preserve">potpuno provođenje utvrđene politike i izvršavanja zakona, drugih propisa i općih akata;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Sektora sa drugim sektorima Uprave; ostvaruje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sa drugim institucijama na svim nivoima vlasti u BiH u okviru djelokruga rada Sektora a naročito 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sa pravosudnim, policijskim i drugim tijelima za provođenje zakona; ostvaruje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sa pore</w:t>
      </w:r>
      <w:r w:rsidR="003369E4">
        <w:rPr>
          <w:rFonts w:ascii="Arial" w:eastAsia="Calibri" w:hAnsi="Arial" w:cs="Arial"/>
          <w:sz w:val="20"/>
          <w:szCs w:val="20"/>
          <w:lang w:val="sr-Latn-BA"/>
        </w:rPr>
        <w:t>sk</w:t>
      </w:r>
      <w:r w:rsidRPr="007C07FF">
        <w:rPr>
          <w:rFonts w:ascii="Arial" w:eastAsia="Calibri" w:hAnsi="Arial" w:cs="Arial"/>
          <w:sz w:val="20"/>
          <w:szCs w:val="20"/>
          <w:lang w:val="sr-Latn-BA"/>
        </w:rPr>
        <w:t>im i carinskim administracijama drugih zemalja, kao i drugim međunarodnim institucijama u okviru djelokruga rada Sektora; sučestvuje u izradi planova i strategije Uprave; u s</w:t>
      </w:r>
      <w:r w:rsidR="003369E4">
        <w:rPr>
          <w:rFonts w:ascii="Arial" w:eastAsia="Calibri" w:hAnsi="Arial" w:cs="Arial"/>
          <w:sz w:val="20"/>
          <w:szCs w:val="20"/>
          <w:lang w:val="sr-Latn-BA"/>
        </w:rPr>
        <w:t>a</w:t>
      </w:r>
      <w:r w:rsidRPr="007C07FF">
        <w:rPr>
          <w:rFonts w:ascii="Arial" w:eastAsia="Calibri" w:hAnsi="Arial" w:cs="Arial"/>
          <w:sz w:val="20"/>
          <w:szCs w:val="20"/>
          <w:lang w:val="sr-Latn-BA"/>
        </w:rPr>
        <w:t xml:space="preserve">radnji sa šefovima unutrašnjih organizacionih jedinica izrađuje i </w:t>
      </w:r>
      <w:r w:rsidR="003369E4">
        <w:rPr>
          <w:rFonts w:ascii="Arial" w:eastAsia="Calibri" w:hAnsi="Arial" w:cs="Arial"/>
          <w:sz w:val="20"/>
          <w:szCs w:val="20"/>
          <w:lang w:val="sr-Latn-BA"/>
        </w:rPr>
        <w:t>osigurava</w:t>
      </w:r>
      <w:r w:rsidRPr="007C07FF">
        <w:rPr>
          <w:rFonts w:ascii="Arial" w:eastAsia="Calibri" w:hAnsi="Arial" w:cs="Arial"/>
          <w:sz w:val="20"/>
          <w:szCs w:val="20"/>
          <w:lang w:val="sr-Latn-BA"/>
        </w:rPr>
        <w:t xml:space="preserve"> blagovremeno dostavljanje različitih operativnih planova i izvještaja iz nadležnosti Sektora koji podržavaju poslovnu strategiju Uprave; dostavlja sve informacije i izvještaje u cilju efikasnijeg obavljanja poslova unutar Sektora; odgovoran je za tačnost podataka iz izvještaja ili informacija koje dostavlja direktoru, a koje se odnose na djelokrug rada Sektora; daje prijedlog popune kadrovima i </w:t>
      </w:r>
      <w:r w:rsidR="003369E4">
        <w:rPr>
          <w:rFonts w:ascii="Arial" w:eastAsia="Calibri" w:hAnsi="Arial" w:cs="Arial"/>
          <w:sz w:val="20"/>
          <w:szCs w:val="20"/>
          <w:lang w:val="sr-Latn-BA"/>
        </w:rPr>
        <w:t>brine</w:t>
      </w:r>
      <w:r w:rsidRPr="007C07FF">
        <w:rPr>
          <w:rFonts w:ascii="Arial" w:eastAsia="Calibri" w:hAnsi="Arial" w:cs="Arial"/>
          <w:sz w:val="20"/>
          <w:szCs w:val="20"/>
          <w:lang w:val="sr-Latn-BA"/>
        </w:rPr>
        <w:t xml:space="preserve"> se o njihovoj profesionalnoj obučenosti; uspostavlja, provodi i prati sistem finansijskog upravljanja i kontrole; vrši i druge poslove koje mu odredi direktor; za svoj rad odgovoran je direktoru Uprave.</w:t>
      </w:r>
    </w:p>
    <w:p w14:paraId="56CE8425" w14:textId="606D9265"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 xml:space="preserve">Posebni </w:t>
      </w:r>
      <w:r>
        <w:rPr>
          <w:rFonts w:ascii="Arial" w:eastAsia="Calibri" w:hAnsi="Arial" w:cs="Arial"/>
          <w:b/>
          <w:bCs/>
          <w:sz w:val="20"/>
          <w:szCs w:val="20"/>
          <w:lang w:val="sr-Latn-BA"/>
        </w:rPr>
        <w:t>uslovi</w:t>
      </w:r>
      <w:r w:rsidRPr="007C07FF">
        <w:rPr>
          <w:rFonts w:ascii="Arial" w:eastAsia="Calibri" w:hAnsi="Arial" w:cs="Arial"/>
          <w:sz w:val="20"/>
          <w:szCs w:val="20"/>
          <w:lang w:val="sr-Latn-BA"/>
        </w:rPr>
        <w:t>: VSS-Fakultet pravnog ili ekonomskog smjera, završen</w:t>
      </w:r>
      <w:r w:rsidR="002561A1">
        <w:rPr>
          <w:rFonts w:ascii="Arial" w:eastAsia="Calibri" w:hAnsi="Arial" w:cs="Arial"/>
          <w:sz w:val="20"/>
          <w:szCs w:val="20"/>
          <w:lang w:val="sr-Latn-BA"/>
        </w:rPr>
        <w:t xml:space="preserve"> </w:t>
      </w:r>
      <w:r w:rsidRPr="007C07FF">
        <w:rPr>
          <w:rFonts w:ascii="Arial" w:eastAsia="Calibri" w:hAnsi="Arial" w:cs="Arial"/>
          <w:sz w:val="20"/>
          <w:szCs w:val="20"/>
          <w:lang w:val="sr-Latn-BA"/>
        </w:rPr>
        <w:t>VII stepen stručne spreme ili visoko obrazovanje Bolonjskog sistema studiranja sa ostvarenih najmanje 240 ECTS bodova; najmanje osam godina radnog iskustva u struci</w:t>
      </w:r>
      <w:r w:rsidR="00382363">
        <w:rPr>
          <w:rFonts w:ascii="Arial" w:eastAsia="Calibri" w:hAnsi="Arial" w:cs="Arial"/>
          <w:sz w:val="20"/>
          <w:szCs w:val="20"/>
          <w:lang w:val="sr-Latn-BA"/>
        </w:rPr>
        <w:t xml:space="preserve">; </w:t>
      </w:r>
      <w:r w:rsidRPr="007C07FF">
        <w:rPr>
          <w:rFonts w:ascii="Arial" w:eastAsia="Calibri" w:hAnsi="Arial" w:cs="Arial"/>
          <w:sz w:val="20"/>
          <w:szCs w:val="20"/>
          <w:lang w:val="sr-Latn-BA"/>
        </w:rPr>
        <w:t>položen stručni upravni ispit; razvijene organizatorske i sposobnosti strateškog planiranja</w:t>
      </w:r>
      <w:r w:rsidR="00382363">
        <w:rPr>
          <w:rFonts w:ascii="Arial" w:eastAsia="Calibri" w:hAnsi="Arial" w:cs="Arial"/>
          <w:sz w:val="20"/>
          <w:szCs w:val="20"/>
          <w:lang w:val="sr-Latn-BA"/>
        </w:rPr>
        <w:t>;</w:t>
      </w:r>
      <w:r w:rsidRPr="007C07FF">
        <w:rPr>
          <w:rFonts w:ascii="Arial" w:eastAsia="Calibri" w:hAnsi="Arial" w:cs="Arial"/>
          <w:sz w:val="20"/>
          <w:szCs w:val="20"/>
          <w:lang w:val="sr-Latn-BA"/>
        </w:rPr>
        <w:t xml:space="preserve"> kao i usmene i pismene komunikacijske sposobnosti.</w:t>
      </w:r>
    </w:p>
    <w:p w14:paraId="4EE20BB4" w14:textId="6838F295"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Status</w:t>
      </w:r>
      <w:r w:rsidRPr="007C07FF">
        <w:rPr>
          <w:rFonts w:ascii="Arial" w:eastAsia="Calibri" w:hAnsi="Arial" w:cs="Arial"/>
          <w:sz w:val="20"/>
          <w:szCs w:val="20"/>
          <w:lang w:val="sr-Latn-BA"/>
        </w:rPr>
        <w:t>: rukovodeći državni službenik</w:t>
      </w:r>
    </w:p>
    <w:p w14:paraId="4966396B"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Pripadajuća osnovna neto plata</w:t>
      </w:r>
      <w:r w:rsidRPr="007C07FF">
        <w:rPr>
          <w:rFonts w:ascii="Arial" w:eastAsia="Calibri" w:hAnsi="Arial" w:cs="Arial"/>
          <w:sz w:val="20"/>
          <w:szCs w:val="20"/>
          <w:lang w:val="sr-Latn-BA"/>
        </w:rPr>
        <w:t xml:space="preserve">: 3.306,00 KM </w:t>
      </w:r>
    </w:p>
    <w:p w14:paraId="68BB519F" w14:textId="77777777" w:rsidR="007C07FF" w:rsidRPr="00601140" w:rsidRDefault="007C07FF" w:rsidP="007C07F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61ABEEB5"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Mjesto rada</w:t>
      </w:r>
      <w:r w:rsidRPr="007C07FF">
        <w:rPr>
          <w:rFonts w:ascii="Arial" w:eastAsia="Calibri" w:hAnsi="Arial" w:cs="Arial"/>
          <w:sz w:val="20"/>
          <w:szCs w:val="20"/>
          <w:lang w:val="sr-Latn-BA"/>
        </w:rPr>
        <w:t>: Banja Luka</w:t>
      </w:r>
    </w:p>
    <w:p w14:paraId="1BF17058"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5EA55060" w14:textId="77777777" w:rsidR="007C07FF" w:rsidRDefault="007C07FF" w:rsidP="007C07FF">
      <w:pPr>
        <w:pStyle w:val="NormalWeb"/>
        <w:spacing w:before="0" w:beforeAutospacing="0" w:after="0" w:afterAutospacing="0"/>
        <w:jc w:val="both"/>
        <w:rPr>
          <w:rFonts w:ascii="Arial" w:eastAsia="Calibri" w:hAnsi="Arial" w:cs="Arial"/>
          <w:sz w:val="20"/>
          <w:szCs w:val="20"/>
          <w:lang w:val="sr-Latn-BA"/>
        </w:rPr>
      </w:pPr>
    </w:p>
    <w:p w14:paraId="2508DA91" w14:textId="77777777" w:rsid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SEKTOR ZA INFORMACIONE TEHNOLOGIJE</w:t>
      </w:r>
    </w:p>
    <w:p w14:paraId="56212617" w14:textId="77777777" w:rsidR="007C07FF" w:rsidRDefault="007C07FF" w:rsidP="007C07FF">
      <w:pPr>
        <w:pStyle w:val="NormalWeb"/>
        <w:spacing w:before="0" w:beforeAutospacing="0" w:after="0" w:afterAutospacing="0"/>
        <w:jc w:val="both"/>
        <w:rPr>
          <w:rFonts w:ascii="Arial" w:eastAsia="Calibri" w:hAnsi="Arial" w:cs="Arial"/>
          <w:sz w:val="20"/>
          <w:szCs w:val="20"/>
          <w:lang w:val="sr-Latn-BA"/>
        </w:rPr>
      </w:pPr>
    </w:p>
    <w:p w14:paraId="3C564B99" w14:textId="5FB5A253"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u w:val="single"/>
          <w:lang w:val="sr-Latn-BA"/>
        </w:rPr>
        <w:t>1/04 Pomoćnik direktora – operativni rukovodilac Sektora za informacione tehnologije</w:t>
      </w:r>
    </w:p>
    <w:p w14:paraId="559EFB7B" w14:textId="1DDE1549"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601140">
        <w:rPr>
          <w:rFonts w:ascii="Arial" w:eastAsia="Calibri" w:hAnsi="Arial" w:cs="Arial"/>
          <w:b/>
          <w:sz w:val="20"/>
          <w:szCs w:val="20"/>
          <w:lang w:val="sr-Latn-BA"/>
        </w:rPr>
        <w:t>Opis poslova i radnih zadataka</w:t>
      </w:r>
      <w:r w:rsidRPr="007C07FF">
        <w:rPr>
          <w:rFonts w:ascii="Arial" w:eastAsia="Calibri" w:hAnsi="Arial" w:cs="Arial"/>
          <w:sz w:val="20"/>
          <w:szCs w:val="20"/>
          <w:lang w:val="sr-Latn-BA"/>
        </w:rPr>
        <w:t xml:space="preserve">: Rukovodi radom Sektora i odgovoran je za pružanje stručnih usluga iz oblasti informacionih tehnologije u Upravi; vrši raspored zadataka i poslova iz nadležnosti Sektora, te </w:t>
      </w:r>
      <w:r w:rsidR="003369E4">
        <w:rPr>
          <w:rFonts w:ascii="Arial" w:eastAsia="Calibri" w:hAnsi="Arial" w:cs="Arial"/>
          <w:sz w:val="20"/>
          <w:szCs w:val="20"/>
          <w:lang w:val="sr-Latn-BA"/>
        </w:rPr>
        <w:t>kontroliše</w:t>
      </w:r>
      <w:r w:rsidRPr="007C07FF">
        <w:rPr>
          <w:rFonts w:ascii="Arial" w:eastAsia="Calibri" w:hAnsi="Arial" w:cs="Arial"/>
          <w:sz w:val="20"/>
          <w:szCs w:val="20"/>
          <w:lang w:val="sr-Latn-BA"/>
        </w:rPr>
        <w:t xml:space="preserve"> njihovo izvršenje u odsjecima u </w:t>
      </w:r>
      <w:r w:rsidR="003369E4">
        <w:rPr>
          <w:rFonts w:ascii="Arial" w:eastAsia="Calibri" w:hAnsi="Arial" w:cs="Arial"/>
          <w:sz w:val="20"/>
          <w:szCs w:val="20"/>
          <w:lang w:val="sr-Latn-BA"/>
        </w:rPr>
        <w:t>Centralnom</w:t>
      </w:r>
      <w:r w:rsidRPr="007C07FF">
        <w:rPr>
          <w:rFonts w:ascii="Arial" w:eastAsia="Calibri" w:hAnsi="Arial" w:cs="Arial"/>
          <w:sz w:val="20"/>
          <w:szCs w:val="20"/>
          <w:lang w:val="sr-Latn-BA"/>
        </w:rPr>
        <w:t xml:space="preserve"> uredu Uprave i Odsjecima za informacione tehnologije u regionalnim centrima;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Sektora sa drugim organizacionim jedinicama Uprave i ostvaruje s</w:t>
      </w:r>
      <w:r w:rsidR="003369E4">
        <w:rPr>
          <w:rFonts w:ascii="Arial" w:eastAsia="Calibri" w:hAnsi="Arial" w:cs="Arial"/>
          <w:sz w:val="20"/>
          <w:szCs w:val="20"/>
          <w:lang w:val="sr-Latn-BA"/>
        </w:rPr>
        <w:t>a</w:t>
      </w:r>
      <w:r w:rsidRPr="007C07FF">
        <w:rPr>
          <w:rFonts w:ascii="Arial" w:eastAsia="Calibri" w:hAnsi="Arial" w:cs="Arial"/>
          <w:sz w:val="20"/>
          <w:szCs w:val="20"/>
          <w:lang w:val="sr-Latn-BA"/>
        </w:rPr>
        <w:t>radnju sa drugim organima po pitanjima iz djelokruga Sektora uz s</w:t>
      </w:r>
      <w:r w:rsidR="003369E4">
        <w:rPr>
          <w:rFonts w:ascii="Arial" w:eastAsia="Calibri" w:hAnsi="Arial" w:cs="Arial"/>
          <w:sz w:val="20"/>
          <w:szCs w:val="20"/>
          <w:lang w:val="sr-Latn-BA"/>
        </w:rPr>
        <w:t>a</w:t>
      </w:r>
      <w:r w:rsidRPr="007C07FF">
        <w:rPr>
          <w:rFonts w:ascii="Arial" w:eastAsia="Calibri" w:hAnsi="Arial" w:cs="Arial"/>
          <w:sz w:val="20"/>
          <w:szCs w:val="20"/>
          <w:lang w:val="sr-Latn-BA"/>
        </w:rPr>
        <w:t xml:space="preserve">glasnost direktora; primjenjuje i provodi zakonske propise o indirektnom oporezivanju, zaštita tajnost ličnih podataka prema Zakonu o zaštiti ličnih podataka i drugim zakonima, razmjenjuje informacije u vezi sa postupcima sa drugim organima; uspostavlja, provodi i prati sistem finansijskog upravljanja i kontrole; prati i proučava probleme unutar Sektora i predlaže mjere za njihovo rješavanje, te predlaže mjere za dalje usavršavanje i efikasniji rad Sektora; kreira i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efikasno i dosljedno provođenje svih propisa i procedura koji proizilaze iz djelokruga rada Sektora,</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 xml:space="preserve">u konsultaciji sa direktorom uvodi najmodernije standarde informacionih tehnologija u Upravi, te kreira tehnička uputstva o korištenju aplikacija u Informacionom sistemu Uprave; provodi odgovarajuće i blagovremene mjere Politike </w:t>
      </w:r>
      <w:r w:rsidR="003369E4">
        <w:rPr>
          <w:rFonts w:ascii="Arial" w:eastAsia="Calibri" w:hAnsi="Arial" w:cs="Arial"/>
          <w:sz w:val="20"/>
          <w:szCs w:val="20"/>
          <w:lang w:val="sr-Latn-BA"/>
        </w:rPr>
        <w:t>sigurnosti</w:t>
      </w:r>
      <w:r w:rsidRPr="007C07FF">
        <w:rPr>
          <w:rFonts w:ascii="Arial" w:eastAsia="Calibri" w:hAnsi="Arial" w:cs="Arial"/>
          <w:sz w:val="20"/>
          <w:szCs w:val="20"/>
          <w:lang w:val="sr-Latn-BA"/>
        </w:rPr>
        <w:t xml:space="preserve"> Informacionog sistema Uprave; odgovoran je za </w:t>
      </w:r>
      <w:r w:rsidR="003369E4">
        <w:rPr>
          <w:rFonts w:ascii="Arial" w:eastAsia="Calibri" w:hAnsi="Arial" w:cs="Arial"/>
          <w:sz w:val="20"/>
          <w:szCs w:val="20"/>
          <w:lang w:val="sr-Latn-BA"/>
        </w:rPr>
        <w:t>blagovremeno</w:t>
      </w:r>
      <w:r w:rsidRPr="007C07FF">
        <w:rPr>
          <w:rFonts w:ascii="Arial" w:eastAsia="Calibri" w:hAnsi="Arial" w:cs="Arial"/>
          <w:sz w:val="20"/>
          <w:szCs w:val="20"/>
          <w:lang w:val="sr-Latn-BA"/>
        </w:rPr>
        <w:t xml:space="preserve"> i tačno izvještavanje direktora po svim pitanjima koja se odnose na djelokrug rada Sektora; odgovoran je za pravilnu implementaciju evropskih</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 xml:space="preserve">pravila i standarda iz oblasti informacionih tehnologija, </w:t>
      </w:r>
      <w:r w:rsidR="003369E4" w:rsidRPr="003369E4">
        <w:rPr>
          <w:rFonts w:ascii="Arial" w:eastAsia="Calibri" w:hAnsi="Arial" w:cs="Arial"/>
          <w:sz w:val="20"/>
          <w:szCs w:val="20"/>
          <w:lang w:val="sr-Latn-BA"/>
        </w:rPr>
        <w:t xml:space="preserve">osigurava </w:t>
      </w:r>
      <w:r w:rsidRPr="007C07FF">
        <w:rPr>
          <w:rFonts w:ascii="Arial" w:eastAsia="Calibri" w:hAnsi="Arial" w:cs="Arial"/>
          <w:sz w:val="20"/>
          <w:szCs w:val="20"/>
          <w:lang w:val="sr-Latn-BA"/>
        </w:rPr>
        <w:t>interoperabilnost i kompatibilnost sa</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ostalim EU informacionim</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sistemima,</w:t>
      </w:r>
      <w:r w:rsidR="003369E4">
        <w:rPr>
          <w:rFonts w:ascii="Arial" w:eastAsia="Calibri" w:hAnsi="Arial" w:cs="Arial"/>
          <w:sz w:val="20"/>
          <w:szCs w:val="20"/>
          <w:lang w:val="sr-Latn-BA"/>
        </w:rPr>
        <w:t xml:space="preserve"> </w:t>
      </w:r>
      <w:r w:rsidRPr="007C07FF">
        <w:rPr>
          <w:rFonts w:ascii="Arial" w:eastAsia="Calibri" w:hAnsi="Arial" w:cs="Arial"/>
          <w:sz w:val="20"/>
          <w:szCs w:val="20"/>
          <w:lang w:val="sr-Latn-BA"/>
        </w:rPr>
        <w:t>vodi i implementira regionalne i evropske projekte iz oblas</w:t>
      </w:r>
      <w:r w:rsidR="003369E4">
        <w:rPr>
          <w:rFonts w:ascii="Arial" w:eastAsia="Calibri" w:hAnsi="Arial" w:cs="Arial"/>
          <w:sz w:val="20"/>
          <w:szCs w:val="20"/>
          <w:lang w:val="sr-Latn-BA"/>
        </w:rPr>
        <w:t>t</w:t>
      </w:r>
      <w:r w:rsidRPr="007C07FF">
        <w:rPr>
          <w:rFonts w:ascii="Arial" w:eastAsia="Calibri" w:hAnsi="Arial" w:cs="Arial"/>
          <w:sz w:val="20"/>
          <w:szCs w:val="20"/>
          <w:lang w:val="sr-Latn-BA"/>
        </w:rPr>
        <w:t>i informacionih tehnologija, odgovoran je za određivanje politike nabavke i distribucije informatičke opreme i sistema video nadzora u Upravi; odgovoran je za nabavu usluga za potrebe Informacioniog sistema i sistema video nadzora Uprave; uz s</w:t>
      </w:r>
      <w:r w:rsidR="003369E4">
        <w:rPr>
          <w:rFonts w:ascii="Arial" w:eastAsia="Calibri" w:hAnsi="Arial" w:cs="Arial"/>
          <w:sz w:val="20"/>
          <w:szCs w:val="20"/>
          <w:lang w:val="sr-Latn-BA"/>
        </w:rPr>
        <w:t>a</w:t>
      </w:r>
      <w:r w:rsidRPr="007C07FF">
        <w:rPr>
          <w:rFonts w:ascii="Arial" w:eastAsia="Calibri" w:hAnsi="Arial" w:cs="Arial"/>
          <w:sz w:val="20"/>
          <w:szCs w:val="20"/>
          <w:lang w:val="sr-Latn-BA"/>
        </w:rPr>
        <w:t>glasnost direktora predlaže i implementira modernizaciju postojećih i uvođenje novih softvera u Informacionom sistem</w:t>
      </w:r>
      <w:r w:rsidR="003369E4">
        <w:rPr>
          <w:rFonts w:ascii="Arial" w:eastAsia="Calibri" w:hAnsi="Arial" w:cs="Arial"/>
          <w:sz w:val="20"/>
          <w:szCs w:val="20"/>
          <w:lang w:val="sr-Latn-BA"/>
        </w:rPr>
        <w:t>u</w:t>
      </w:r>
      <w:r w:rsidRPr="007C07FF">
        <w:rPr>
          <w:rFonts w:ascii="Arial" w:eastAsia="Calibri" w:hAnsi="Arial" w:cs="Arial"/>
          <w:sz w:val="20"/>
          <w:szCs w:val="20"/>
          <w:lang w:val="sr-Latn-BA"/>
        </w:rPr>
        <w:t xml:space="preserve"> Uprave, vrši i druge poslove koje mu odredi direktor; za svoj rad odgovoran je direktoru.</w:t>
      </w:r>
    </w:p>
    <w:p w14:paraId="4F2281CA" w14:textId="28C0AD5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 xml:space="preserve">Posebni </w:t>
      </w:r>
      <w:r>
        <w:rPr>
          <w:rFonts w:ascii="Arial" w:eastAsia="Calibri" w:hAnsi="Arial" w:cs="Arial"/>
          <w:b/>
          <w:bCs/>
          <w:sz w:val="20"/>
          <w:szCs w:val="20"/>
          <w:lang w:val="sr-Latn-BA"/>
        </w:rPr>
        <w:t>uslovi</w:t>
      </w:r>
      <w:r w:rsidRPr="007C07FF">
        <w:rPr>
          <w:rFonts w:ascii="Arial" w:eastAsia="Calibri" w:hAnsi="Arial" w:cs="Arial"/>
          <w:sz w:val="20"/>
          <w:szCs w:val="20"/>
          <w:lang w:val="sr-Latn-BA"/>
        </w:rPr>
        <w:t>: završen VII stepen stručne spreme ili visoko obrazovanje Bolonjskog sistema studiranja sa ostvarenih najmanje 240 ECTS bodova iz tehničkih, ekonomskih ili prirodnih nauka iz oblasti informacionih tehnologija</w:t>
      </w:r>
      <w:r w:rsidR="00382363">
        <w:rPr>
          <w:rFonts w:ascii="Arial" w:eastAsia="Calibri" w:hAnsi="Arial" w:cs="Arial"/>
          <w:sz w:val="20"/>
          <w:szCs w:val="20"/>
          <w:lang w:val="sr-Latn-BA"/>
        </w:rPr>
        <w:t>;</w:t>
      </w:r>
      <w:r w:rsidRPr="007C07FF">
        <w:rPr>
          <w:rFonts w:ascii="Arial" w:eastAsia="Calibri" w:hAnsi="Arial" w:cs="Arial"/>
          <w:sz w:val="20"/>
          <w:szCs w:val="20"/>
          <w:lang w:val="sr-Latn-BA"/>
        </w:rPr>
        <w:t xml:space="preserve"> najmanje osam godina radnog iskustva u struci</w:t>
      </w:r>
      <w:r w:rsidR="00382363">
        <w:rPr>
          <w:rFonts w:ascii="Arial" w:eastAsia="Calibri" w:hAnsi="Arial" w:cs="Arial"/>
          <w:sz w:val="20"/>
          <w:szCs w:val="20"/>
          <w:lang w:val="sr-Latn-BA"/>
        </w:rPr>
        <w:t xml:space="preserve">; </w:t>
      </w:r>
      <w:r w:rsidRPr="007C07FF">
        <w:rPr>
          <w:rFonts w:ascii="Arial" w:eastAsia="Calibri" w:hAnsi="Arial" w:cs="Arial"/>
          <w:sz w:val="20"/>
          <w:szCs w:val="20"/>
          <w:lang w:val="sr-Latn-BA"/>
        </w:rPr>
        <w:t>položen stručni upravni ispit</w:t>
      </w:r>
      <w:r w:rsidR="00382363">
        <w:rPr>
          <w:rFonts w:ascii="Arial" w:eastAsia="Calibri" w:hAnsi="Arial" w:cs="Arial"/>
          <w:sz w:val="20"/>
          <w:szCs w:val="20"/>
          <w:lang w:val="sr-Latn-BA"/>
        </w:rPr>
        <w:t>;</w:t>
      </w:r>
      <w:r w:rsidRPr="007C07FF">
        <w:rPr>
          <w:rFonts w:ascii="Arial" w:eastAsia="Calibri" w:hAnsi="Arial" w:cs="Arial"/>
          <w:sz w:val="20"/>
          <w:szCs w:val="20"/>
          <w:lang w:val="sr-Latn-BA"/>
        </w:rPr>
        <w:t xml:space="preserve"> razvijene organizatorske i sposobnosti strateškog planiranja, kao i usmene i pismene komunikacijske sposobnosti.</w:t>
      </w:r>
    </w:p>
    <w:p w14:paraId="50E7DC0B" w14:textId="1F601BBD"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Status</w:t>
      </w:r>
      <w:r w:rsidRPr="007C07FF">
        <w:rPr>
          <w:rFonts w:ascii="Arial" w:eastAsia="Calibri" w:hAnsi="Arial" w:cs="Arial"/>
          <w:sz w:val="20"/>
          <w:szCs w:val="20"/>
          <w:lang w:val="sr-Latn-BA"/>
        </w:rPr>
        <w:t>: rukovodeći državni službenik</w:t>
      </w:r>
    </w:p>
    <w:p w14:paraId="38CAFE1B" w14:textId="77777777" w:rsidR="007C07FF" w:rsidRPr="007C07FF"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Pripadajuća osnovna neto plata</w:t>
      </w:r>
      <w:r w:rsidRPr="007C07FF">
        <w:rPr>
          <w:rFonts w:ascii="Arial" w:eastAsia="Calibri" w:hAnsi="Arial" w:cs="Arial"/>
          <w:sz w:val="20"/>
          <w:szCs w:val="20"/>
          <w:lang w:val="sr-Latn-BA"/>
        </w:rPr>
        <w:t xml:space="preserve">: 3.306,00 KM </w:t>
      </w:r>
    </w:p>
    <w:p w14:paraId="07094BD2" w14:textId="77777777" w:rsidR="007C07FF" w:rsidRPr="00601140" w:rsidRDefault="007C07FF" w:rsidP="007C07F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93D98F7" w14:textId="6967CE63" w:rsidR="0093233E" w:rsidRDefault="007C07FF" w:rsidP="007C07F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lang w:val="sr-Latn-BA"/>
        </w:rPr>
        <w:t>Mjesto rada</w:t>
      </w:r>
      <w:r w:rsidRPr="007C07FF">
        <w:rPr>
          <w:rFonts w:ascii="Arial" w:eastAsia="Calibri" w:hAnsi="Arial" w:cs="Arial"/>
          <w:sz w:val="20"/>
          <w:szCs w:val="20"/>
          <w:lang w:val="sr-Latn-BA"/>
        </w:rPr>
        <w:t>: Banja Luka</w:t>
      </w:r>
    </w:p>
    <w:bookmarkEnd w:id="3"/>
    <w:p w14:paraId="1F2C3444" w14:textId="77777777" w:rsidR="007C07FF" w:rsidRDefault="007C07FF" w:rsidP="007C07FF">
      <w:pPr>
        <w:pStyle w:val="NormalWeb"/>
        <w:spacing w:before="0" w:beforeAutospacing="0" w:after="0" w:afterAutospacing="0"/>
        <w:jc w:val="both"/>
        <w:rPr>
          <w:rStyle w:val="Strong"/>
          <w:rFonts w:ascii="Arial" w:hAnsi="Arial" w:cs="Arial"/>
          <w:sz w:val="20"/>
          <w:szCs w:val="20"/>
          <w:u w:val="single"/>
          <w:lang w:val="sr-Latn-BA"/>
        </w:rPr>
      </w:pPr>
    </w:p>
    <w:p w14:paraId="3CED61B1" w14:textId="11CA4ECC"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0AE0033C" w14:textId="3983D172" w:rsidR="00BB4213" w:rsidRDefault="00422BE5" w:rsidP="00BB4213">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729F9AC2" w14:textId="77777777" w:rsidR="00BB4213" w:rsidRDefault="00BB4213" w:rsidP="00BB4213">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000FAB6" w14:textId="77777777" w:rsidR="00BB4213" w:rsidRPr="00A106BD" w:rsidRDefault="00BB4213" w:rsidP="00BB4213">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709F0A3B" w14:textId="77777777" w:rsidR="00BB4213" w:rsidRPr="00A106BD" w:rsidRDefault="00BB4213" w:rsidP="00BB4213">
      <w:pPr>
        <w:pStyle w:val="ListParagraph"/>
        <w:numPr>
          <w:ilvl w:val="0"/>
          <w:numId w:val="26"/>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0E89242B" w14:textId="0E873EAA" w:rsidR="00BB4213" w:rsidRPr="00BB4213" w:rsidRDefault="00BB4213" w:rsidP="00BB4213">
      <w:pPr>
        <w:pStyle w:val="ListParagraph"/>
        <w:numPr>
          <w:ilvl w:val="0"/>
          <w:numId w:val="26"/>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 xml:space="preserve">Pravilnikom o karakteru i sadržaju javnog konkursa, načinu sprovođenja intervjua i obrascima za </w:t>
        </w:r>
        <w:r w:rsidRPr="00C27FC7">
          <w:rPr>
            <w:rStyle w:val="Hyperlink"/>
            <w:rFonts w:ascii="Arial" w:hAnsi="Arial" w:cs="Arial"/>
            <w:color w:val="auto"/>
            <w:sz w:val="20"/>
            <w:szCs w:val="20"/>
            <w:lang w:val="sr-Latn-BA"/>
          </w:rPr>
          <w:lastRenderedPageBreak/>
          <w:t>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30DE6C38"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2096949"/>
      <w:r>
        <w:rPr>
          <w:rFonts w:ascii="Arial" w:hAnsi="Arial" w:cs="Arial"/>
          <w:sz w:val="20"/>
          <w:szCs w:val="20"/>
          <w:lang w:val="sr-Latn-BA"/>
        </w:rPr>
        <w:t xml:space="preserve">dokaza o traženom nivou znanja </w:t>
      </w:r>
      <w:r w:rsidR="00B31843">
        <w:rPr>
          <w:rFonts w:ascii="Arial" w:hAnsi="Arial" w:cs="Arial"/>
          <w:sz w:val="20"/>
          <w:szCs w:val="20"/>
          <w:lang w:val="sr-Latn-BA"/>
        </w:rPr>
        <w:t>rada na računaru (samo za pozicije 1/01 i 1/02)</w:t>
      </w:r>
      <w:r w:rsidR="0093233E">
        <w:rPr>
          <w:rFonts w:ascii="Arial" w:hAnsi="Arial" w:cs="Arial"/>
          <w:sz w:val="20"/>
          <w:szCs w:val="20"/>
          <w:lang w:val="sr-Latn-BA"/>
        </w:rPr>
        <w:t>.</w:t>
      </w:r>
    </w:p>
    <w:bookmarkEnd w:id="6"/>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34D60D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7" w:name="_Hlk112151947"/>
      <w:r w:rsidR="007D6F76" w:rsidRPr="00C27FC7">
        <w:rPr>
          <w:rFonts w:ascii="Arial" w:hAnsi="Arial" w:cs="Arial"/>
          <w:b/>
          <w:sz w:val="20"/>
          <w:szCs w:val="20"/>
          <w:u w:val="single"/>
          <w:lang w:val="sr-Latn-BA"/>
        </w:rPr>
        <w:t xml:space="preserve"> </w:t>
      </w:r>
      <w:bookmarkEnd w:id="7"/>
      <w:r w:rsidR="00182B93">
        <w:rPr>
          <w:rFonts w:ascii="Arial" w:hAnsi="Arial" w:cs="Arial"/>
          <w:b/>
          <w:sz w:val="20"/>
          <w:szCs w:val="20"/>
          <w:u w:val="single"/>
          <w:lang w:val="sr-Latn-BA"/>
        </w:rPr>
        <w:t>04.07.2025.</w:t>
      </w:r>
      <w:r w:rsidR="003C5287">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bookmarkStart w:id="9" w:name="_Hlk198039885"/>
      <w:r w:rsidRPr="00C27FC7">
        <w:rPr>
          <w:rFonts w:ascii="Arial" w:hAnsi="Arial" w:cs="Arial"/>
          <w:b/>
          <w:bCs/>
          <w:sz w:val="20"/>
          <w:szCs w:val="20"/>
          <w:lang w:val="sr-Latn-BA" w:eastAsia="en-US"/>
        </w:rPr>
        <w:t>Agencija za državnu službu BiH</w:t>
      </w:r>
    </w:p>
    <w:p w14:paraId="0F38D822" w14:textId="57A7A62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B31843">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B31843">
        <w:rPr>
          <w:rFonts w:ascii="Arial" w:hAnsi="Arial" w:cs="Arial"/>
          <w:b/>
          <w:bCs/>
          <w:sz w:val="20"/>
          <w:szCs w:val="20"/>
          <w:lang w:val="sr-Latn-BA" w:eastAsia="en-US"/>
        </w:rPr>
        <w:t xml:space="preserve">rukovodećih </w:t>
      </w:r>
      <w:r w:rsidR="00EE440F" w:rsidRPr="00C27FC7">
        <w:rPr>
          <w:rFonts w:ascii="Arial" w:hAnsi="Arial" w:cs="Arial"/>
          <w:b/>
          <w:bCs/>
          <w:sz w:val="20"/>
          <w:szCs w:val="20"/>
          <w:lang w:val="sr-Latn-BA" w:eastAsia="en-US"/>
        </w:rPr>
        <w:t>državn</w:t>
      </w:r>
      <w:r w:rsidR="00B31843">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B31843">
        <w:rPr>
          <w:rFonts w:ascii="Arial" w:hAnsi="Arial" w:cs="Arial"/>
          <w:b/>
          <w:bCs/>
          <w:sz w:val="20"/>
          <w:szCs w:val="20"/>
          <w:lang w:val="sr-Latn-BA" w:eastAsia="en-US"/>
        </w:rPr>
        <w:t>Upravi za indirektno oporezivanje</w:t>
      </w:r>
      <w:r w:rsidRPr="00C27FC7">
        <w:rPr>
          <w:rFonts w:ascii="Arial" w:hAnsi="Arial" w:cs="Arial"/>
          <w:b/>
          <w:bCs/>
          <w:sz w:val="20"/>
          <w:szCs w:val="20"/>
          <w:lang w:val="sr-Latn-BA" w:eastAsia="en-US"/>
        </w:rPr>
        <w:t xml:space="preserve">“ </w:t>
      </w:r>
    </w:p>
    <w:bookmarkEnd w:id="8"/>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bookmarkEnd w:id="9"/>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0"/>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FC97" w14:textId="77777777" w:rsidR="002F3FE2" w:rsidRDefault="002F3FE2" w:rsidP="00644ACA">
      <w:r>
        <w:separator/>
      </w:r>
    </w:p>
  </w:endnote>
  <w:endnote w:type="continuationSeparator" w:id="0">
    <w:p w14:paraId="2BBEB386" w14:textId="77777777" w:rsidR="002F3FE2" w:rsidRDefault="002F3FE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A8ED" w14:textId="77777777" w:rsidR="002F3FE2" w:rsidRDefault="002F3FE2" w:rsidP="00644ACA">
      <w:r>
        <w:separator/>
      </w:r>
    </w:p>
  </w:footnote>
  <w:footnote w:type="continuationSeparator" w:id="0">
    <w:p w14:paraId="50A2B924" w14:textId="77777777" w:rsidR="002F3FE2" w:rsidRDefault="002F3FE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7"/>
  </w:num>
  <w:num w:numId="2" w16cid:durableId="690423988">
    <w:abstractNumId w:val="0"/>
  </w:num>
  <w:num w:numId="3" w16cid:durableId="80686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1"/>
  </w:num>
  <w:num w:numId="7" w16cid:durableId="1005745128">
    <w:abstractNumId w:val="20"/>
  </w:num>
  <w:num w:numId="8" w16cid:durableId="8607070">
    <w:abstractNumId w:val="6"/>
  </w:num>
  <w:num w:numId="9" w16cid:durableId="51583037">
    <w:abstractNumId w:val="17"/>
  </w:num>
  <w:num w:numId="10" w16cid:durableId="1895308036">
    <w:abstractNumId w:val="4"/>
  </w:num>
  <w:num w:numId="11" w16cid:durableId="1284650251">
    <w:abstractNumId w:val="3"/>
  </w:num>
  <w:num w:numId="12" w16cid:durableId="1427455178">
    <w:abstractNumId w:val="23"/>
  </w:num>
  <w:num w:numId="13" w16cid:durableId="6753533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2"/>
  </w:num>
  <w:num w:numId="16" w16cid:durableId="1640308906">
    <w:abstractNumId w:val="16"/>
  </w:num>
  <w:num w:numId="17" w16cid:durableId="310209683">
    <w:abstractNumId w:val="2"/>
  </w:num>
  <w:num w:numId="18" w16cid:durableId="162474664">
    <w:abstractNumId w:val="22"/>
  </w:num>
  <w:num w:numId="19" w16cid:durableId="1501192963">
    <w:abstractNumId w:val="5"/>
  </w:num>
  <w:num w:numId="20" w16cid:durableId="455607327">
    <w:abstractNumId w:val="8"/>
  </w:num>
  <w:num w:numId="21" w16cid:durableId="2032994666">
    <w:abstractNumId w:val="14"/>
  </w:num>
  <w:num w:numId="22" w16cid:durableId="390733974">
    <w:abstractNumId w:val="6"/>
  </w:num>
  <w:num w:numId="23" w16cid:durableId="299920136">
    <w:abstractNumId w:val="19"/>
  </w:num>
  <w:num w:numId="24" w16cid:durableId="766534398">
    <w:abstractNumId w:val="24"/>
  </w:num>
  <w:num w:numId="25" w16cid:durableId="1552812438">
    <w:abstractNumId w:val="13"/>
  </w:num>
  <w:num w:numId="26"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1CAC"/>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179"/>
    <w:rsid w:val="00164C5A"/>
    <w:rsid w:val="001703D1"/>
    <w:rsid w:val="00170AB0"/>
    <w:rsid w:val="00171A94"/>
    <w:rsid w:val="00175D19"/>
    <w:rsid w:val="00177463"/>
    <w:rsid w:val="0018200D"/>
    <w:rsid w:val="00182B93"/>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1A1"/>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3FE2"/>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369E4"/>
    <w:rsid w:val="00341544"/>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36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5287"/>
    <w:rsid w:val="003D1AAB"/>
    <w:rsid w:val="003D1F70"/>
    <w:rsid w:val="003D4EA5"/>
    <w:rsid w:val="003D51A0"/>
    <w:rsid w:val="003D569A"/>
    <w:rsid w:val="003D65F6"/>
    <w:rsid w:val="003E0356"/>
    <w:rsid w:val="003E0EA1"/>
    <w:rsid w:val="003E3542"/>
    <w:rsid w:val="003E6CEB"/>
    <w:rsid w:val="003F1D82"/>
    <w:rsid w:val="0040153F"/>
    <w:rsid w:val="00401572"/>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3D5C"/>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090D"/>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0ED5"/>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D45"/>
    <w:rsid w:val="007B4BA1"/>
    <w:rsid w:val="007B65B3"/>
    <w:rsid w:val="007B6D2E"/>
    <w:rsid w:val="007B7EE1"/>
    <w:rsid w:val="007C019F"/>
    <w:rsid w:val="007C07F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33E"/>
    <w:rsid w:val="00934DA0"/>
    <w:rsid w:val="00934E1D"/>
    <w:rsid w:val="0093514F"/>
    <w:rsid w:val="009373AE"/>
    <w:rsid w:val="00945188"/>
    <w:rsid w:val="0094707D"/>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231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3728"/>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07DE"/>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1843"/>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4213"/>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65FE"/>
    <w:rsid w:val="00C978B1"/>
    <w:rsid w:val="00CA3E7B"/>
    <w:rsid w:val="00CA47AD"/>
    <w:rsid w:val="00CA5AD6"/>
    <w:rsid w:val="00CA6955"/>
    <w:rsid w:val="00CA6AB2"/>
    <w:rsid w:val="00CB0473"/>
    <w:rsid w:val="00CB07BA"/>
    <w:rsid w:val="00CB17AF"/>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1318"/>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541C"/>
    <w:rsid w:val="00EE6607"/>
    <w:rsid w:val="00EE7C3E"/>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34</cp:revision>
  <cp:lastPrinted>2022-10-04T09:55:00Z</cp:lastPrinted>
  <dcterms:created xsi:type="dcterms:W3CDTF">2022-10-06T12:34:00Z</dcterms:created>
  <dcterms:modified xsi:type="dcterms:W3CDTF">2025-06-11T09:12:00Z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