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7C77" w14:textId="5EA31C03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на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захтјев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Генералног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секретаријата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Савјета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министара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Босне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и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Херцеговине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FE8BC08" w14:textId="77777777" w:rsidR="007C5859" w:rsidRPr="007C5859" w:rsidRDefault="007C5859" w:rsidP="007C5859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3E822F16" w14:textId="49BE006B" w:rsidR="007C5859" w:rsidRPr="007C5859" w:rsidRDefault="007C5859" w:rsidP="007C5859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235530F7" w14:textId="3F1701E7" w:rsidR="007C5859" w:rsidRPr="007C5859" w:rsidRDefault="007C5859" w:rsidP="007C5859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p w14:paraId="0B97BF79" w14:textId="0E508AC5" w:rsidR="00E619E2" w:rsidRDefault="007C5859" w:rsidP="007C5859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Генералном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секретаријату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Савјета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0E5DA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инистара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Босне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Херцеговине</w:t>
      </w:r>
    </w:p>
    <w:p w14:paraId="51782CD0" w14:textId="77777777" w:rsidR="007C5859" w:rsidRDefault="007C5859" w:rsidP="007C585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6DC9C06" w14:textId="77777777" w:rsidR="007C5859" w:rsidRDefault="007C5859" w:rsidP="007C585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8F1D826" w14:textId="10184ED0" w:rsidR="007C5859" w:rsidRPr="007C5859" w:rsidRDefault="007C5859" w:rsidP="007C585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припрему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праћење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сједница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Савјета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министара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</w:p>
    <w:p w14:paraId="10FDF077" w14:textId="77777777" w:rsidR="007C5859" w:rsidRPr="007C5859" w:rsidRDefault="007C5859" w:rsidP="007C585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8FEC3B8" w14:textId="2F95610D" w:rsidR="007C5859" w:rsidRPr="007C5859" w:rsidRDefault="007C5859" w:rsidP="007C585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АДМИНИСТРАТИВНА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СЛУЖБА</w:t>
      </w:r>
    </w:p>
    <w:p w14:paraId="7DD8C44D" w14:textId="521DF23A" w:rsidR="00E619E2" w:rsidRDefault="007C5859" w:rsidP="007C585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Одсјек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припрему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праћење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сједница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Савјета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министара</w:t>
      </w:r>
      <w:r w:rsidRPr="007C585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</w:p>
    <w:p w14:paraId="1BBBBDDC" w14:textId="77777777" w:rsidR="007C5859" w:rsidRPr="0030779D" w:rsidRDefault="007C5859" w:rsidP="007C585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50D8408" w14:textId="275BC9D3" w:rsidR="0063406C" w:rsidRPr="0030779D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</w:t>
      </w:r>
      <w:r w:rsidR="00875A89"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966E2" w:rsidRPr="008966E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 савјетник за припрему и праћење сједница Савјета министара БиХ</w:t>
      </w:r>
    </w:p>
    <w:p w14:paraId="4F60E45C" w14:textId="197EE13B" w:rsidR="008966E2" w:rsidRDefault="006B3DEA" w:rsidP="0045346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0" w:name="_Hlk127196888"/>
      <w:r w:rsidR="007D755B"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0"/>
      <w:r w:rsidR="00C52843">
        <w:rPr>
          <w:rFonts w:ascii="Arial" w:hAnsi="Arial" w:cs="Arial"/>
          <w:bCs/>
          <w:sz w:val="20"/>
          <w:szCs w:val="20"/>
          <w:lang w:val="bs-Latn-BA"/>
        </w:rPr>
        <w:t>стручни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савјетник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припрему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праћење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најсложеније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чему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препознаје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рјешава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проблеме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припремљености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комплетности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предложених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разматрање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самостално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сачињава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ажурира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прегледе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разматрање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формулише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закључке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напомене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битне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те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те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евидентира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битне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појединости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приликом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разматрања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усвајања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анализе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мишљења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појединим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материјалима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разматрају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приједлог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текста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дневног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реда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те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приликом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његове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припреме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материјалима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предложени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дневни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ред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брине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његовој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стручној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благовременој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техничкој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припремљености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дистрибуирању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члановима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присуствује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стручно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информира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њиховом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одржавању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сачињавањем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обавијести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термина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одржавања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допунама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измјенама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дневног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реда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информацијама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подацима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тичу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дневног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реда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одржавања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те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континуирано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комуницира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генералним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секретаром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помоћником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шефом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дајући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мишљења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размјењујући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информације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припреме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дневног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реда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одржавања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сачињава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поврат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предлагачу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уколико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уочи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недостатке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дајући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јасне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благовремене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упуте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предлагачу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отклањање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истих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рјешења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мјере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унапређења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учествујући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анализи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стручних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те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сачињава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води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ажурира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евиденције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свога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кроз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преглед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систему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„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>-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владе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“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континуирано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ажурира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уноси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посебне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напомене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код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тих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посебно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ако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исти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налазили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сједницама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одређених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разлога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нису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усвојени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тачка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дневног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реда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повучени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сл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.,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ради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лакшег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праћења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истих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евидентира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систем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„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>-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владе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“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усвојене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закључке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поставља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предвиђено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мјесто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систему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потреби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ради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администрацију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електроничко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вођење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)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унос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сједници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одреди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шеф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стручни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савјетник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непосредно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C52843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966E2" w:rsidRPr="008966E2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13723789" w14:textId="2C3854FC" w:rsidR="00E6114E" w:rsidRPr="0045346A" w:rsidRDefault="003E760A" w:rsidP="00E6114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E6114E">
        <w:rPr>
          <w:rFonts w:ascii="Arial" w:hAnsi="Arial" w:cs="Arial"/>
          <w:bCs/>
          <w:sz w:val="20"/>
          <w:szCs w:val="20"/>
          <w:lang w:val="bs-Latn-BA"/>
        </w:rPr>
        <w:t>ВСС</w:t>
      </w:r>
      <w:r w:rsidR="00E6114E">
        <w:rPr>
          <w:rFonts w:ascii="Arial" w:hAnsi="Arial" w:cs="Arial"/>
          <w:b/>
          <w:sz w:val="20"/>
          <w:szCs w:val="20"/>
          <w:lang w:val="bs-Latn-BA"/>
        </w:rPr>
        <w:t xml:space="preserve"> -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VII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по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болоњском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систему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с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ЕЦТС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бодова;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три (3)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у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струци;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испит;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6114E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E6114E" w:rsidRPr="007A1133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1FC94D53" w14:textId="39299B79" w:rsidR="00E6114E" w:rsidRPr="00CF5C77" w:rsidRDefault="00E6114E" w:rsidP="00E6114E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 службеник – стручни савјетник.</w:t>
      </w:r>
    </w:p>
    <w:p w14:paraId="08A838BB" w14:textId="4E57D3CE" w:rsidR="00E6114E" w:rsidRPr="00CF5C77" w:rsidRDefault="00E6114E" w:rsidP="00E6114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38950DAA" w14:textId="7943EE33" w:rsidR="00E6114E" w:rsidRPr="00CF5C77" w:rsidRDefault="00E6114E" w:rsidP="00E6114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283BE70" w14:textId="493A0148" w:rsidR="0063406C" w:rsidRPr="0030779D" w:rsidRDefault="0063406C" w:rsidP="00E6114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3E679DC5" w14:textId="7C0A1788" w:rsidR="00E6114E" w:rsidRDefault="00E6114E" w:rsidP="00E6114E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Генералном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секретаријату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Савјета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0E5DA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инистара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Босне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Херцеговине.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3232BA0B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A594D" w:rsidRPr="008A594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07.08.</w:t>
      </w:r>
      <w:r w:rsidRPr="008A594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2023.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8A3BE75" w14:textId="77777777" w:rsidR="00E6114E" w:rsidRDefault="00E6114E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EC00CD5" w14:textId="6A01D833" w:rsidR="00E6114E" w:rsidRDefault="00E6114E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E6114E">
        <w:rPr>
          <w:rFonts w:ascii="Arial" w:hAnsi="Arial" w:cs="Arial"/>
          <w:b/>
          <w:bCs/>
          <w:sz w:val="20"/>
          <w:szCs w:val="20"/>
          <w:lang w:val="bs-Latn-BA"/>
        </w:rPr>
        <w:lastRenderedPageBreak/>
        <w:t>Генералн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 секретаријат Савјета </w:t>
      </w:r>
      <w:r w:rsidR="00A83F05">
        <w:rPr>
          <w:rFonts w:ascii="Arial" w:hAnsi="Arial" w:cs="Arial"/>
          <w:b/>
          <w:bCs/>
          <w:sz w:val="20"/>
          <w:szCs w:val="20"/>
          <w:lang w:val="bs-Latn-BA"/>
        </w:rPr>
        <w:t>м</w:t>
      </w:r>
      <w:r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инистара Босне и Херцеговине </w:t>
      </w:r>
    </w:p>
    <w:p w14:paraId="226B0C4E" w14:textId="3D36EB94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6114E" w:rsidRPr="00E6114E">
        <w:rPr>
          <w:rFonts w:ascii="Arial" w:hAnsi="Arial" w:cs="Arial"/>
          <w:b/>
          <w:bCs/>
          <w:sz w:val="20"/>
          <w:szCs w:val="20"/>
          <w:lang w:val="bs-Latn-BA"/>
        </w:rPr>
        <w:t>Генералн</w:t>
      </w:r>
      <w:r w:rsidR="00E6114E">
        <w:rPr>
          <w:rFonts w:ascii="Arial" w:hAnsi="Arial" w:cs="Arial"/>
          <w:b/>
          <w:bCs/>
          <w:sz w:val="20"/>
          <w:szCs w:val="20"/>
          <w:lang w:val="bs-Latn-BA"/>
        </w:rPr>
        <w:t>ом</w:t>
      </w:r>
      <w:r w:rsidR="00E6114E"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 секретаријат</w:t>
      </w:r>
      <w:r w:rsidR="00E6114E"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="00E6114E"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 Савјета </w:t>
      </w:r>
      <w:r w:rsidR="000E5DA8">
        <w:rPr>
          <w:rFonts w:ascii="Arial" w:hAnsi="Arial" w:cs="Arial"/>
          <w:b/>
          <w:bCs/>
          <w:sz w:val="20"/>
          <w:szCs w:val="20"/>
          <w:lang w:val="bs-Latn-BA"/>
        </w:rPr>
        <w:t>м</w:t>
      </w:r>
      <w:r w:rsidR="00E6114E"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инистара </w:t>
      </w:r>
      <w:r w:rsidR="00E6114E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="00E6114E"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1EBBB64" w:rsidR="003E760A" w:rsidRPr="0030779D" w:rsidRDefault="001E3C85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Трг БиХ бр. 1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>, 71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01A6" w14:textId="77777777" w:rsidR="00215012" w:rsidRDefault="00215012" w:rsidP="006B3DEA">
      <w:r>
        <w:separator/>
      </w:r>
    </w:p>
  </w:endnote>
  <w:endnote w:type="continuationSeparator" w:id="0">
    <w:p w14:paraId="5219DE73" w14:textId="77777777" w:rsidR="00215012" w:rsidRDefault="00215012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74DC" w14:textId="77777777" w:rsidR="00215012" w:rsidRDefault="00215012" w:rsidP="006B3DEA">
      <w:r>
        <w:separator/>
      </w:r>
    </w:p>
  </w:footnote>
  <w:footnote w:type="continuationSeparator" w:id="0">
    <w:p w14:paraId="6B015B9B" w14:textId="77777777" w:rsidR="00215012" w:rsidRDefault="00215012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0E5DA8"/>
    <w:rsid w:val="0012188F"/>
    <w:rsid w:val="0014589F"/>
    <w:rsid w:val="00147506"/>
    <w:rsid w:val="00162126"/>
    <w:rsid w:val="00173674"/>
    <w:rsid w:val="00197732"/>
    <w:rsid w:val="001C2690"/>
    <w:rsid w:val="001E3C85"/>
    <w:rsid w:val="00210EEE"/>
    <w:rsid w:val="00215012"/>
    <w:rsid w:val="002261F2"/>
    <w:rsid w:val="00241601"/>
    <w:rsid w:val="00246A58"/>
    <w:rsid w:val="00276CE3"/>
    <w:rsid w:val="002D1090"/>
    <w:rsid w:val="002E1630"/>
    <w:rsid w:val="0030779D"/>
    <w:rsid w:val="00345207"/>
    <w:rsid w:val="003641D5"/>
    <w:rsid w:val="00376447"/>
    <w:rsid w:val="003869F1"/>
    <w:rsid w:val="003A108F"/>
    <w:rsid w:val="003A3E52"/>
    <w:rsid w:val="003B6EF7"/>
    <w:rsid w:val="003D362F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6BD7"/>
    <w:rsid w:val="0057038F"/>
    <w:rsid w:val="005D11B4"/>
    <w:rsid w:val="005E3484"/>
    <w:rsid w:val="005E7E6B"/>
    <w:rsid w:val="005F382B"/>
    <w:rsid w:val="005F7BE1"/>
    <w:rsid w:val="00602EA6"/>
    <w:rsid w:val="00604F53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A5C97"/>
    <w:rsid w:val="007B1D48"/>
    <w:rsid w:val="007B4B95"/>
    <w:rsid w:val="007B4BAE"/>
    <w:rsid w:val="007C258F"/>
    <w:rsid w:val="007C27E0"/>
    <w:rsid w:val="007C5859"/>
    <w:rsid w:val="007D755B"/>
    <w:rsid w:val="007F641F"/>
    <w:rsid w:val="0085552C"/>
    <w:rsid w:val="00867CAB"/>
    <w:rsid w:val="00871A41"/>
    <w:rsid w:val="00875A89"/>
    <w:rsid w:val="00883E1E"/>
    <w:rsid w:val="008966E2"/>
    <w:rsid w:val="008A594D"/>
    <w:rsid w:val="008C445F"/>
    <w:rsid w:val="008D2F18"/>
    <w:rsid w:val="008D53D8"/>
    <w:rsid w:val="00973B02"/>
    <w:rsid w:val="009955C4"/>
    <w:rsid w:val="009A0803"/>
    <w:rsid w:val="009B0B33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671D6"/>
    <w:rsid w:val="00A83F05"/>
    <w:rsid w:val="00AB06F0"/>
    <w:rsid w:val="00AC61A0"/>
    <w:rsid w:val="00AD6581"/>
    <w:rsid w:val="00AF7021"/>
    <w:rsid w:val="00B573FB"/>
    <w:rsid w:val="00B649F6"/>
    <w:rsid w:val="00B66072"/>
    <w:rsid w:val="00B667B9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52843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E1552B"/>
    <w:rsid w:val="00E4130A"/>
    <w:rsid w:val="00E54E7C"/>
    <w:rsid w:val="00E6114E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17</cp:revision>
  <cp:lastPrinted>2023-01-17T12:15:00Z</cp:lastPrinted>
  <dcterms:created xsi:type="dcterms:W3CDTF">2023-07-07T09:22:00Z</dcterms:created>
  <dcterms:modified xsi:type="dcterms:W3CDTF">2023-07-24T10:38:00Z</dcterms:modified>
</cp:coreProperties>
</file>